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6925A9" w:rsidRDefault="00406EA2"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6925A9">
        <w:rPr>
          <w:rStyle w:val="nfase"/>
          <w:rFonts w:ascii="Book Antiqua" w:eastAsia="Book Antiqua" w:hAnsi="Book Antiqua"/>
        </w:rPr>
        <w:t xml:space="preserve">O Município de Gaspar, </w:t>
      </w:r>
      <w:r w:rsidRPr="006925A9">
        <w:rPr>
          <w:rFonts w:ascii="Book Antiqua" w:hAnsi="Book Antiqua"/>
          <w:i/>
        </w:rPr>
        <w:t>através d</w:t>
      </w:r>
      <w:r w:rsidR="006925A9" w:rsidRPr="006925A9">
        <w:rPr>
          <w:rFonts w:ascii="Book Antiqua" w:hAnsi="Book Antiqua"/>
          <w:i/>
        </w:rPr>
        <w:t>a</w:t>
      </w:r>
      <w:r w:rsidRPr="006925A9">
        <w:rPr>
          <w:rFonts w:ascii="Book Antiqua" w:hAnsi="Book Antiqua"/>
          <w:i/>
        </w:rPr>
        <w:t xml:space="preserve"> </w:t>
      </w:r>
      <w:r w:rsidR="006925A9" w:rsidRPr="006925A9">
        <w:rPr>
          <w:rFonts w:ascii="Book Antiqua" w:hAnsi="Book Antiqua"/>
          <w:i/>
        </w:rPr>
        <w:t>Secretaria Municipal de Saúde</w:t>
      </w:r>
      <w:r w:rsidR="001E1C7E" w:rsidRPr="006925A9">
        <w:rPr>
          <w:rFonts w:ascii="Book Antiqua" w:hAnsi="Book Antiqua"/>
          <w:i/>
        </w:rPr>
        <w:t>;</w:t>
      </w:r>
      <w:r w:rsidR="001E1C7E" w:rsidRPr="006925A9">
        <w:rPr>
          <w:rFonts w:ascii="Book Antiqua" w:hAnsi="Book Antiqua"/>
        </w:rPr>
        <w:t xml:space="preserve"> </w:t>
      </w:r>
      <w:r w:rsidRPr="006925A9">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72061E">
        <w:rPr>
          <w:rStyle w:val="nfase"/>
          <w:rFonts w:ascii="Book Antiqua" w:eastAsia="Book Antiqua" w:hAnsi="Book Antiqua"/>
          <w:i w:val="0"/>
          <w:sz w:val="36"/>
          <w:szCs w:val="36"/>
        </w:rPr>
        <w:t>051/2021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72061E">
        <w:rPr>
          <w:rStyle w:val="nfase"/>
          <w:rFonts w:ascii="Book Antiqua" w:eastAsia="Book Antiqua" w:hAnsi="Book Antiqua"/>
          <w:i w:val="0"/>
          <w:sz w:val="36"/>
          <w:szCs w:val="36"/>
        </w:rPr>
        <w:t>003/2021</w:t>
      </w:r>
    </w:p>
    <w:p w:rsidR="007A1D70" w:rsidRPr="007A1D70" w:rsidRDefault="007A1D70" w:rsidP="0022182E">
      <w:pPr>
        <w:jc w:val="center"/>
        <w:rPr>
          <w:rStyle w:val="nfase"/>
          <w:rFonts w:ascii="Book Antiqua" w:eastAsia="Book Antiqua" w:hAnsi="Book Antiqua"/>
          <w:i w:val="0"/>
        </w:rPr>
      </w:pPr>
    </w:p>
    <w:p w:rsidR="0017398B" w:rsidRPr="0072061E" w:rsidRDefault="0017398B" w:rsidP="00D75604">
      <w:pPr>
        <w:tabs>
          <w:tab w:val="left" w:pos="9214"/>
        </w:tabs>
        <w:ind w:left="0" w:right="-1"/>
        <w:rPr>
          <w:rFonts w:ascii="Book Antiqua" w:hAnsi="Book Antiqua"/>
          <w:sz w:val="24"/>
          <w:szCs w:val="24"/>
        </w:rPr>
      </w:pPr>
      <w:r w:rsidRPr="005868A7">
        <w:rPr>
          <w:rFonts w:ascii="Book Antiqua" w:hAnsi="Book Antiqua"/>
          <w:b/>
          <w:sz w:val="24"/>
          <w:szCs w:val="24"/>
        </w:rPr>
        <w:t>TÍTULO:</w:t>
      </w:r>
      <w:r w:rsidR="002A2D03" w:rsidRPr="005868A7">
        <w:rPr>
          <w:rFonts w:ascii="Book Antiqua" w:hAnsi="Book Antiqua"/>
          <w:sz w:val="24"/>
          <w:szCs w:val="24"/>
        </w:rPr>
        <w:t xml:space="preserve"> </w:t>
      </w:r>
      <w:r w:rsidR="0072061E" w:rsidRPr="0072061E">
        <w:rPr>
          <w:rFonts w:ascii="Book Antiqua" w:hAnsi="Book Antiqua"/>
          <w:sz w:val="24"/>
          <w:szCs w:val="24"/>
        </w:rPr>
        <w:t>REGISTRO DE PREÇOS PARA FUTURAS AQUISIÇÕES DE MEDICAMENTOS PARA DISPENSAÇÃO GRATUITA NA FARMÁCIA BÁSICA DO MUNICÍPIO DE GASPAR.</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822FF7">
        <w:rPr>
          <w:rFonts w:ascii="Book Antiqua" w:hAnsi="Book Antiqua" w:cs="Book Antiqua"/>
          <w:b/>
          <w:sz w:val="24"/>
          <w:szCs w:val="24"/>
          <w:lang w:eastAsia="pt-BR"/>
        </w:rPr>
        <w:t>Valor Estimado da Licitação:</w:t>
      </w:r>
      <w:r w:rsidRPr="00822FF7">
        <w:rPr>
          <w:rFonts w:ascii="Book Antiqua" w:hAnsi="Book Antiqua" w:cs="Book Antiqua"/>
          <w:sz w:val="24"/>
          <w:szCs w:val="24"/>
          <w:lang w:eastAsia="pt-BR"/>
        </w:rPr>
        <w:t xml:space="preserve"> </w:t>
      </w:r>
      <w:r w:rsidR="00F604B0" w:rsidRPr="00822FF7">
        <w:rPr>
          <w:rFonts w:ascii="Book Antiqua" w:hAnsi="Book Antiqua" w:cs="Book Antiqua"/>
          <w:sz w:val="24"/>
          <w:szCs w:val="24"/>
          <w:lang w:eastAsia="pt-BR"/>
        </w:rPr>
        <w:t>R$</w:t>
      </w:r>
      <w:r w:rsidR="00822FF7">
        <w:rPr>
          <w:rFonts w:ascii="Book Antiqua" w:hAnsi="Book Antiqua" w:cs="Book Antiqua"/>
          <w:sz w:val="24"/>
          <w:szCs w:val="24"/>
          <w:lang w:eastAsia="pt-BR"/>
        </w:rPr>
        <w:t xml:space="preserve"> </w:t>
      </w:r>
      <w:r w:rsidR="00AD0BF0">
        <w:rPr>
          <w:rFonts w:ascii="Book Antiqua" w:hAnsi="Book Antiqua" w:cs="Book Antiqua"/>
          <w:sz w:val="24"/>
          <w:szCs w:val="24"/>
          <w:lang w:eastAsia="pt-BR"/>
        </w:rPr>
        <w:t>1.893.695,50.</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AD0BF0">
        <w:rPr>
          <w:rStyle w:val="nfase"/>
          <w:rFonts w:ascii="Book Antiqua" w:hAnsi="Book Antiqua"/>
          <w:b/>
          <w:i w:val="0"/>
        </w:rPr>
        <w:t>16/04/2021.</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AD0BF0">
        <w:rPr>
          <w:rStyle w:val="nfase"/>
          <w:rFonts w:ascii="Book Antiqua" w:hAnsi="Book Antiqua"/>
          <w:b/>
          <w:i w:val="0"/>
        </w:rPr>
        <w:t>29/04/2021.</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AD0BF0">
        <w:rPr>
          <w:rStyle w:val="nfase"/>
          <w:rFonts w:ascii="Book Antiqua" w:hAnsi="Book Antiqua"/>
          <w:b/>
          <w:i w:val="0"/>
        </w:rPr>
        <w:t>29/04/2021.</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72061E" w:rsidRPr="0072061E">
        <w:rPr>
          <w:rFonts w:ascii="Book Antiqua" w:eastAsia="Courier New" w:hAnsi="Book Antiqua" w:cs="Times New Roman"/>
          <w:i/>
          <w:lang w:val="nl-NL" w:eastAsia="nl-NL"/>
        </w:rPr>
        <w:t>Registro de Preços para futuras aquisições de Medicamentos para dispensação gratuita na Farmácia Básica do Município de Gaspar</w:t>
      </w:r>
      <w:r w:rsidR="00250D98" w:rsidRPr="0072061E">
        <w:rPr>
          <w:rFonts w:ascii="Book Antiqua" w:eastAsia="Courier New" w:hAnsi="Book Antiqua" w:cs="Times New Roman"/>
          <w:lang w:val="nl-NL" w:eastAsia="nl-NL"/>
        </w:rPr>
        <w:t>,</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72061E" w:rsidRDefault="0072061E"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7900">
        <w:rPr>
          <w:rFonts w:ascii="Book Antiqua" w:hAnsi="Book Antiqua"/>
        </w:rPr>
        <w:t>1.3 A aquisição do objeto descrito tem por justificativa o abastecimento dos medicamentos para dispensação gratuita na Farmácia Básica Municipal, para o devido atendimento aos usuários da Secretaria Municipal de Saúde.</w:t>
      </w:r>
    </w:p>
    <w:p w:rsidR="0072061E" w:rsidRDefault="0072061E"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B47AD6">
        <w:rPr>
          <w:rFonts w:ascii="Book Antiqua" w:hAnsi="Book Antiqua"/>
        </w:rPr>
        <w:t>1.3.1 Os itens relacionados no ANEXO I – Termo de Referência e ANEXO II – Proposta de Preços foram relacionados baseados em quantias estimadas necessárias e suficientes para a demanda do período em questão, que será de 12 (doze) meses.</w:t>
      </w:r>
    </w:p>
    <w:p w:rsidR="0072061E" w:rsidRDefault="0072061E"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7900">
        <w:rPr>
          <w:rFonts w:ascii="Book Antiqua" w:hAnsi="Book Antiqua"/>
        </w:rPr>
        <w:lastRenderedPageBreak/>
        <w:t>1.4 O Município de Gaspar buscando garantir acima de tudo o sucesso na contratação, uma vez que trata-se de produto</w:t>
      </w:r>
      <w:r>
        <w:rPr>
          <w:rFonts w:ascii="Book Antiqua" w:hAnsi="Book Antiqua"/>
        </w:rPr>
        <w:t xml:space="preserve">s indispensáveis </w:t>
      </w:r>
      <w:r w:rsidRPr="00A47900">
        <w:rPr>
          <w:rFonts w:ascii="Book Antiqua" w:hAnsi="Book Antiqua"/>
        </w:rPr>
        <w:t>à saúde da população</w:t>
      </w:r>
      <w:r>
        <w:rPr>
          <w:rFonts w:ascii="Book Antiqua" w:hAnsi="Book Antiqua"/>
        </w:rPr>
        <w:t xml:space="preserve"> em geral</w:t>
      </w:r>
      <w:r w:rsidRPr="00A47900">
        <w:rPr>
          <w:rFonts w:ascii="Book Antiqua" w:hAnsi="Book Antiqua"/>
        </w:rPr>
        <w:t xml:space="preserve">, entende não ser prudente e sensato aplicar o disposto no artigo 48 da LC nº 123/2006  para não prejudicar a competição e evitar que o processo fique deserto. </w:t>
      </w:r>
    </w:p>
    <w:p w:rsidR="0072061E" w:rsidRDefault="0072061E"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7900">
        <w:rPr>
          <w:rFonts w:ascii="Book Antiqua" w:hAnsi="Book Antiqua"/>
        </w:rPr>
        <w:t>1.4.1 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produtos</w:t>
      </w:r>
      <w:r>
        <w:rPr>
          <w:rFonts w:ascii="Book Antiqua" w:hAnsi="Book Antiqua"/>
        </w:rPr>
        <w:t xml:space="preserve"> </w:t>
      </w:r>
      <w:hyperlink r:id="rId8" w:history="1">
        <w:r w:rsidRPr="00A47900">
          <w:rPr>
            <w:rFonts w:ascii="Book Antiqua" w:hAnsi="Book Antiqua"/>
          </w:rPr>
          <w:t>imprescindíveis</w:t>
        </w:r>
      </w:hyperlink>
      <w:r>
        <w:rPr>
          <w:rFonts w:ascii="Book Antiqua" w:hAnsi="Book Antiqua"/>
        </w:rPr>
        <w:t xml:space="preserve"> para a excelência dos serviços prestados pela Secretaria Municipal de Saúde de Gaspar para com os munícipes usuários do sistema</w:t>
      </w:r>
      <w:r w:rsidRPr="00A47900">
        <w:rPr>
          <w:rFonts w:ascii="Book Antiqua" w:hAnsi="Book Antiqua"/>
        </w:rPr>
        <w:t>, vislumbrando uma possível lesividade aos usuários, o prejuízo à Administração Pública e ao conjunto do objeto e com o enfoque na ampliação do número de competidores.</w:t>
      </w:r>
    </w:p>
    <w:p w:rsidR="0072061E" w:rsidRDefault="0072061E"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7900">
        <w:rPr>
          <w:rFonts w:ascii="Book Antiqua" w:hAnsi="Book Antiqua"/>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72061E" w:rsidRDefault="0072061E" w:rsidP="0072061E">
      <w:pPr>
        <w:ind w:left="0" w:right="-1"/>
        <w:rPr>
          <w:rFonts w:ascii="Book Antiqua" w:hAnsi="Book Antiqua"/>
        </w:rPr>
      </w:pPr>
      <w:r w:rsidRPr="00A47900">
        <w:rPr>
          <w:rFonts w:ascii="Book Antiqua" w:eastAsia="Times New Roman" w:hAnsi="Book Antiqua"/>
        </w:rPr>
        <w:t>1.4.3 Portanto, TODOS OS ITENS DESTA LICITAÇÃO SÃO DE PARTICIPAÇÃO GERAL, buscando garantir que a proposta mais vantajosa para a administração seja selecionada, bem como garantir que haja o maior número de interessados para participar do presente certame.</w:t>
      </w:r>
    </w:p>
    <w:p w:rsidR="00446D34" w:rsidRDefault="00446D34"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9"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t>3.3</w:t>
      </w:r>
      <w:r w:rsidR="003A7229">
        <w:rPr>
          <w:rFonts w:ascii="Book Antiqua" w:hAnsi="Book Antiqua"/>
          <w:b/>
        </w:rPr>
        <w:t xml:space="preserve"> </w:t>
      </w:r>
      <w:r w:rsidR="00446D34">
        <w:rPr>
          <w:rFonts w:ascii="Book Antiqua" w:hAnsi="Book Antiqua"/>
          <w:b/>
        </w:rPr>
        <w:t xml:space="preserve">EM CONFORMIDADE COM O ITEM 1.4 E SEGUINTES DO EDITAL </w:t>
      </w:r>
      <w:r w:rsidR="003A7229">
        <w:rPr>
          <w:rFonts w:ascii="Book Antiqua" w:hAnsi="Book Antiqua"/>
          <w:b/>
        </w:rPr>
        <w:t>ESTE PROCESSO LICITATÓRIO É</w:t>
      </w:r>
      <w:r w:rsidR="009A042A">
        <w:rPr>
          <w:rFonts w:ascii="Book Antiqua" w:hAnsi="Book Antiqua"/>
          <w:b/>
        </w:rPr>
        <w:t xml:space="preserve"> </w:t>
      </w:r>
      <w:r w:rsidRPr="003D23A5">
        <w:rPr>
          <w:rFonts w:ascii="Book Antiqua" w:hAnsi="Book Antiqua"/>
          <w:b/>
        </w:rPr>
        <w:t xml:space="preserve">DE PARTICIPAÇÃO </w:t>
      </w:r>
      <w:r w:rsidR="00446D34">
        <w:rPr>
          <w:rFonts w:ascii="Book Antiqua" w:hAnsi="Book Antiqua"/>
          <w:b/>
        </w:rPr>
        <w:t>GERAL DOS INTERESSADOS.</w:t>
      </w:r>
    </w:p>
    <w:p w:rsidR="00F604B0"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lastRenderedPageBreak/>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10"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1"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lastRenderedPageBreak/>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9A042A" w:rsidP="00D75604">
      <w:pPr>
        <w:widowControl w:val="0"/>
        <w:ind w:left="0" w:right="-1"/>
        <w:rPr>
          <w:rFonts w:ascii="Book Antiqua" w:eastAsia="Book Antiqua" w:hAnsi="Book Antiqua"/>
          <w:b/>
        </w:rPr>
      </w:pPr>
      <w:r w:rsidRPr="00706F41">
        <w:rPr>
          <w:rFonts w:ascii="Book Antiqua" w:eastAsia="Book Antiqua" w:hAnsi="Book Antiqua"/>
          <w:b/>
        </w:rPr>
        <w:t>5.1.3</w:t>
      </w:r>
      <w:r w:rsidR="00A01C8B" w:rsidRPr="00706F41">
        <w:rPr>
          <w:rFonts w:ascii="Book Antiqua" w:eastAsia="Book Antiqua" w:hAnsi="Book Antiqua"/>
          <w:b/>
        </w:rPr>
        <w:t xml:space="preserve"> </w:t>
      </w:r>
      <w:r w:rsidR="003A7229">
        <w:rPr>
          <w:rFonts w:ascii="Book Antiqua" w:eastAsia="Book Antiqua" w:hAnsi="Book Antiqua"/>
          <w:b/>
        </w:rPr>
        <w:t>Qualificação Técnica:</w:t>
      </w:r>
    </w:p>
    <w:p w:rsidR="00446D34" w:rsidRDefault="00446D34" w:rsidP="00446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eastAsia="Book Antiqua" w:hAnsi="Book Antiqua"/>
        </w:rPr>
      </w:pPr>
      <w:r w:rsidRPr="00F96BAD">
        <w:rPr>
          <w:rFonts w:ascii="Book Antiqua" w:hAnsi="Book Antiqua"/>
        </w:rPr>
        <w:t xml:space="preserve">5.1.3.1 </w:t>
      </w:r>
      <w:r w:rsidRPr="00F96BAD">
        <w:rPr>
          <w:rFonts w:ascii="Book Antiqua" w:hAnsi="Book Antiqua"/>
          <w:b/>
          <w:u w:val="single"/>
        </w:rPr>
        <w:t>ALVARÁ SANITÁRIO DA EMPRESA LICITANTE</w:t>
      </w:r>
      <w:r w:rsidRPr="00F96BAD">
        <w:rPr>
          <w:rFonts w:ascii="Book Antiqua" w:hAnsi="Book Antiqua"/>
        </w:rPr>
        <w:t xml:space="preserve">, expedido pela Vigilância Sanitária Estadual ou Municipal, </w:t>
      </w:r>
      <w:r w:rsidRPr="00F96BAD">
        <w:rPr>
          <w:rFonts w:ascii="Book Antiqua" w:hAnsi="Book Antiqua"/>
          <w:u w:val="single"/>
        </w:rPr>
        <w:t>conforme exigido</w:t>
      </w:r>
      <w:r w:rsidRPr="00F96BAD">
        <w:rPr>
          <w:rFonts w:ascii="Book Antiqua" w:hAnsi="Book Antiqua"/>
        </w:rPr>
        <w:t xml:space="preserve"> pela Lei Federal nº 6.360/76 (art. 2º) e Portaria Federal nº 2.814 de 29/05/98, e alterações. </w:t>
      </w:r>
      <w:r w:rsidRPr="00F96BAD">
        <w:rPr>
          <w:rFonts w:ascii="Book Antiqua" w:eastAsia="Book Antiqua" w:hAnsi="Book Antiqua"/>
        </w:rPr>
        <w:t>Caso não conste ano de validade no Alvará, deverá ser anexado o comprovante de recolhimento da taxa de anuidade.</w:t>
      </w:r>
    </w:p>
    <w:p w:rsidR="00446D34" w:rsidRPr="00446D34" w:rsidRDefault="00446D34" w:rsidP="00446D34">
      <w:pPr>
        <w:pStyle w:val="PargrafodaLista"/>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rPr>
      </w:pPr>
      <w:r w:rsidRPr="00446D34">
        <w:rPr>
          <w:rFonts w:ascii="Book Antiqua" w:eastAsia="Book Antiqua" w:hAnsi="Book Antiqua"/>
          <w:color w:val="000000"/>
        </w:rPr>
        <w:t xml:space="preserve">Caso a empresa seja “isenta” de Alvará Sanitário, deverá ser </w:t>
      </w:r>
      <w:r w:rsidRPr="00446D34">
        <w:rPr>
          <w:rFonts w:ascii="Book Antiqua" w:hAnsi="Book Antiqua" w:cs="Book Antiqua"/>
          <w:bCs/>
        </w:rPr>
        <w:t xml:space="preserve">enviado eletronicamente, juntamente com os documentos de Habilitação (qualificação técnica) </w:t>
      </w:r>
      <w:r w:rsidRPr="00446D34">
        <w:rPr>
          <w:rFonts w:ascii="Book Antiqua" w:eastAsia="Book Antiqua" w:hAnsi="Book Antiqua"/>
          <w:color w:val="000000"/>
        </w:rPr>
        <w:t>documento que comprove a referida isenção.</w:t>
      </w:r>
    </w:p>
    <w:p w:rsidR="00446D34" w:rsidRPr="00F96BAD" w:rsidRDefault="00446D34" w:rsidP="00446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p>
    <w:p w:rsidR="00446D34" w:rsidRPr="00F96BAD" w:rsidRDefault="00446D34" w:rsidP="00446D34">
      <w:pPr>
        <w:widowControl w:val="0"/>
        <w:ind w:left="0" w:right="-1"/>
        <w:rPr>
          <w:rFonts w:ascii="Book Antiqua" w:eastAsia="Book Antiqua" w:hAnsi="Book Antiqua"/>
          <w:b/>
        </w:rPr>
      </w:pPr>
      <w:r w:rsidRPr="00F96BAD">
        <w:rPr>
          <w:rFonts w:ascii="Book Antiqua" w:hAnsi="Book Antiqua"/>
        </w:rPr>
        <w:t xml:space="preserve">5.1.3.2 </w:t>
      </w:r>
      <w:r w:rsidRPr="00F96BAD">
        <w:rPr>
          <w:rFonts w:ascii="Book Antiqua" w:hAnsi="Book Antiqua"/>
          <w:b/>
          <w:u w:val="single"/>
        </w:rPr>
        <w:t>COMPROVAÇÃO DE AUTORIZAÇÃO DE FUNCIONAMENTO DE EMPRESA (AFE)</w:t>
      </w:r>
      <w:r w:rsidRPr="00F96BAD">
        <w:rPr>
          <w:rFonts w:ascii="Book Antiqua" w:hAnsi="Book Antiqua"/>
        </w:rPr>
        <w:t xml:space="preserve"> da empresa licitante, expedida pela ANVISA – Agência Nacional de Vigilância Sanitária, </w:t>
      </w:r>
      <w:r w:rsidRPr="00F96BAD">
        <w:rPr>
          <w:rFonts w:ascii="Book Antiqua" w:hAnsi="Book Antiqua"/>
          <w:u w:val="single"/>
        </w:rPr>
        <w:t>conforme exigido</w:t>
      </w:r>
      <w:r w:rsidRPr="00F96BAD">
        <w:rPr>
          <w:rFonts w:ascii="Book Antiqua" w:hAnsi="Book Antiqua"/>
        </w:rPr>
        <w:t xml:space="preserve"> pela Lei Federal n.º 6.360/76 (art. 2º) e Portaria Federal nº 2.814 de 29/05/98, e alterações.</w:t>
      </w:r>
    </w:p>
    <w:p w:rsidR="00446D34" w:rsidRPr="00F96BAD" w:rsidRDefault="00446D34" w:rsidP="00446D34">
      <w:pPr>
        <w:widowControl w:val="0"/>
        <w:ind w:left="0" w:right="-1"/>
        <w:rPr>
          <w:rFonts w:ascii="Book Antiqua" w:eastAsia="Book Antiqua" w:hAnsi="Book Antiqua"/>
          <w:b/>
        </w:rPr>
      </w:pPr>
    </w:p>
    <w:p w:rsidR="00446D34" w:rsidRDefault="00446D34" w:rsidP="00446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olor w:val="000000"/>
        </w:rPr>
      </w:pPr>
      <w:r w:rsidRPr="00F96BAD">
        <w:rPr>
          <w:rFonts w:ascii="Book Antiqua" w:eastAsia="Book Antiqua" w:hAnsi="Book Antiqua"/>
        </w:rPr>
        <w:t xml:space="preserve">5.1.3.3 </w:t>
      </w:r>
      <w:r w:rsidRPr="00F96BAD">
        <w:rPr>
          <w:rFonts w:ascii="Book Antiqua" w:eastAsia="Book Antiqua" w:hAnsi="Book Antiqua"/>
          <w:b/>
          <w:u w:val="single"/>
        </w:rPr>
        <w:t>COMPROVAÇÃO DE AUTORIZAÇÃO ESPECIAL DE FUNCIONAMENTO DA EMPRESA</w:t>
      </w:r>
      <w:r w:rsidRPr="00F96BAD">
        <w:rPr>
          <w:rFonts w:ascii="Book Antiqua" w:eastAsia="Book Antiqua" w:hAnsi="Book Antiqua"/>
        </w:rPr>
        <w:t xml:space="preserve"> </w:t>
      </w:r>
      <w:r w:rsidRPr="00F96BAD">
        <w:rPr>
          <w:rFonts w:ascii="Book Antiqua" w:eastAsia="Book Antiqua" w:hAnsi="Book Antiqua"/>
          <w:b/>
          <w:u w:val="single"/>
        </w:rPr>
        <w:t>LICITANTE</w:t>
      </w:r>
      <w:r w:rsidRPr="00F96BAD">
        <w:rPr>
          <w:rFonts w:ascii="Book Antiqua" w:eastAsia="Book Antiqua" w:hAnsi="Book Antiqua"/>
        </w:rPr>
        <w:t xml:space="preserve"> quando se tratar de medicamento constante na relação do Regulamento Técnico sobre substâncias e medicamentos sujeitos a controle especial, aprovadas pela Portaria nº 344/99 de 12/05/99 da Vigilância Sanitária do Ministério da Saúde.</w:t>
      </w:r>
    </w:p>
    <w:p w:rsidR="00446D34" w:rsidRDefault="00446D3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eastAsia="Book Antiqua" w:hAnsi="Book Antiqua"/>
          <w:color w:val="000000"/>
        </w:rPr>
      </w:pPr>
    </w:p>
    <w:p w:rsidR="00446D34" w:rsidRDefault="00446D3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eastAsia="Book Antiqua" w:hAnsi="Book Antiqua"/>
          <w:color w:val="000000"/>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lastRenderedPageBreak/>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C96EC1">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446D34" w:rsidRDefault="00AE04BD" w:rsidP="00AE04BD">
      <w:pPr>
        <w:pStyle w:val="PargrafodaLista"/>
        <w:widowControl w:val="0"/>
        <w:numPr>
          <w:ilvl w:val="0"/>
          <w:numId w:val="20"/>
        </w:numPr>
        <w:ind w:right="-2"/>
        <w:rPr>
          <w:rFonts w:ascii="Book Antiqua" w:eastAsia="Book Antiqua" w:hAnsi="Book Antiqua"/>
        </w:rPr>
      </w:pPr>
      <w:r>
        <w:rPr>
          <w:rFonts w:ascii="Book Antiqua" w:eastAsia="Book Antiqua" w:hAnsi="Book Antiqua"/>
          <w:shd w:val="clear" w:color="auto" w:fill="FFFFFF" w:themeFill="background1"/>
        </w:rPr>
        <w:t xml:space="preserve">Apresentar, na Proposta de Preços, no campo “MARCA” (juntamente com o disposto na alínea “b” acima), o </w:t>
      </w:r>
      <w:r w:rsidR="00446D34" w:rsidRPr="00F96BAD">
        <w:rPr>
          <w:rFonts w:ascii="Book Antiqua" w:hAnsi="Book Antiqua" w:cs="Book Antiqua"/>
          <w:b/>
          <w:bCs/>
        </w:rPr>
        <w:t>NÚMERO DO REGISTRO DO PRODUTO</w:t>
      </w:r>
      <w:r w:rsidR="00446D34">
        <w:rPr>
          <w:rFonts w:ascii="Book Antiqua" w:hAnsi="Book Antiqua" w:cs="Book Antiqua"/>
          <w:b/>
          <w:bCs/>
        </w:rPr>
        <w:t xml:space="preserve"> (</w:t>
      </w:r>
      <w:r w:rsidR="00446D34" w:rsidRPr="00F96BAD">
        <w:rPr>
          <w:rFonts w:ascii="Book Antiqua" w:hAnsi="Book Antiqua" w:cs="Book Antiqua"/>
          <w:b/>
          <w:bCs/>
          <w:u w:val="single"/>
        </w:rPr>
        <w:t>OBRIGATÓRIO</w:t>
      </w:r>
      <w:r w:rsidR="00446D34">
        <w:rPr>
          <w:rFonts w:ascii="Book Antiqua" w:hAnsi="Book Antiqua" w:cs="Book Antiqua"/>
          <w:b/>
          <w:bCs/>
        </w:rPr>
        <w:t>)</w:t>
      </w:r>
      <w:r w:rsidR="00446D34">
        <w:rPr>
          <w:rFonts w:ascii="Book Antiqua" w:hAnsi="Book Antiqua" w:cs="Book Antiqua"/>
          <w:bCs/>
        </w:rPr>
        <w:t>.</w:t>
      </w:r>
    </w:p>
    <w:p w:rsidR="00B9272B"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446D34" w:rsidRPr="00446D34" w:rsidRDefault="00446D34" w:rsidP="00AD3BA3">
      <w:pPr>
        <w:pStyle w:val="PargrafodaLista"/>
        <w:widowControl w:val="0"/>
        <w:numPr>
          <w:ilvl w:val="0"/>
          <w:numId w:val="20"/>
        </w:numPr>
        <w:ind w:right="-710"/>
        <w:rPr>
          <w:rFonts w:ascii="Book Antiqua" w:eastAsia="Book Antiqua" w:hAnsi="Book Antiqua"/>
        </w:rPr>
      </w:pPr>
      <w:r w:rsidRPr="00446D34">
        <w:rPr>
          <w:rFonts w:ascii="Book Antiqua" w:hAnsi="Book Antiqua" w:cs="Book Antiqua"/>
          <w:lang w:eastAsia="pt-BR"/>
        </w:rPr>
        <w:t>Os Medicamentos entregues deverão ter validade de no mínimo 01 (um) ano.</w:t>
      </w:r>
    </w:p>
    <w:p w:rsidR="00A87A2C" w:rsidRDefault="00A87A2C" w:rsidP="00AD3BA3">
      <w:pPr>
        <w:widowControl w:val="0"/>
        <w:ind w:right="-710"/>
        <w:rPr>
          <w:rFonts w:ascii="Book Antiqua" w:eastAsia="Book Antiqua" w:hAnsi="Book Antiqua"/>
        </w:rPr>
      </w:pPr>
    </w:p>
    <w:p w:rsidR="00446D34" w:rsidRPr="00DC22C0" w:rsidRDefault="00446D34" w:rsidP="00446D3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1"/>
        <w:rPr>
          <w:rFonts w:ascii="Book Antiqua" w:eastAsia="Book Antiqua" w:hAnsi="Book Antiqua"/>
          <w:b/>
          <w:u w:val="single"/>
        </w:rPr>
      </w:pPr>
      <w:r w:rsidRPr="00DC22C0">
        <w:rPr>
          <w:rFonts w:ascii="Book Antiqua" w:eastAsia="Book Antiqua" w:hAnsi="Book Antiqua"/>
          <w:b/>
          <w:u w:val="single"/>
        </w:rPr>
        <w:t>OBSERVAÇÃO:</w:t>
      </w:r>
      <w:r w:rsidRPr="00DC22C0">
        <w:rPr>
          <w:rFonts w:ascii="Book Antiqua" w:eastAsia="Book Antiqua" w:hAnsi="Book Antiqua"/>
        </w:rPr>
        <w:t xml:space="preserve"> A proponente deverá possuir Certificado de Registro de Produtos, do Fabricante, expedido pelo Ministério da Saúde ou Registro na ANVISA, conforme RDC 185/2001 para produtos para saúde/correlatos. O referido </w:t>
      </w:r>
      <w:r w:rsidRPr="00DC22C0">
        <w:rPr>
          <w:rFonts w:ascii="Book Antiqua" w:eastAsia="Book Antiqua" w:hAnsi="Book Antiqua"/>
          <w:u w:val="single"/>
        </w:rPr>
        <w:t>documento</w:t>
      </w:r>
      <w:r w:rsidRPr="00DC22C0">
        <w:rPr>
          <w:rFonts w:ascii="Book Antiqua" w:eastAsia="Book Antiqua" w:hAnsi="Book Antiqua"/>
        </w:rPr>
        <w:t xml:space="preserve"> </w:t>
      </w:r>
      <w:r w:rsidRPr="00DC22C0">
        <w:rPr>
          <w:rFonts w:ascii="Book Antiqua" w:eastAsia="Book Antiqua" w:hAnsi="Book Antiqua"/>
          <w:b/>
        </w:rPr>
        <w:t>NÃO PRECISARÁ SER APRESENTADO ELETRONICAMENTE NA DATA DA LICITAÇÃO</w:t>
      </w:r>
      <w:r w:rsidRPr="00DC22C0">
        <w:rPr>
          <w:rFonts w:ascii="Book Antiqua" w:eastAsia="Book Antiqua" w:hAnsi="Book Antiqua"/>
        </w:rPr>
        <w:t xml:space="preserve">, </w:t>
      </w:r>
      <w:r w:rsidRPr="00DC22C0">
        <w:rPr>
          <w:rStyle w:val="nfase"/>
          <w:rFonts w:ascii="Book Antiqua" w:eastAsia="Book Antiqua" w:hAnsi="Book Antiqua"/>
          <w:b/>
          <w:i w:val="0"/>
        </w:rPr>
        <w:t xml:space="preserve">ATRAVÉS DO </w:t>
      </w:r>
      <w:r w:rsidRPr="00DC22C0">
        <w:rPr>
          <w:rStyle w:val="nfase"/>
          <w:rFonts w:ascii="Book Antiqua" w:hAnsi="Book Antiqua"/>
          <w:b/>
          <w:i w:val="0"/>
        </w:rPr>
        <w:t xml:space="preserve">PORTAL DE LICITAÇÕES COMPRAS BR, </w:t>
      </w:r>
      <w:r w:rsidRPr="00DC22C0">
        <w:rPr>
          <w:rFonts w:ascii="Book Antiqua" w:eastAsia="Book Antiqua" w:hAnsi="Book Antiqua"/>
          <w:b/>
        </w:rPr>
        <w:t>BEM COMO POSTERIOR A ELA.</w:t>
      </w:r>
      <w:r w:rsidRPr="00DC22C0">
        <w:rPr>
          <w:rFonts w:ascii="Book Antiqua" w:eastAsia="Book Antiqua" w:hAnsi="Book Antiqua"/>
        </w:rPr>
        <w:t xml:space="preserve"> Porém, durante a vigência da Ata de Registro de Preços, que será de 12 (doze) meses, poderá ser solicitado por responsável da Secretaria Municipal de Saúde, se assim julgar necessário, sob pena de aplicação das Sanções Administrativas previstas neste Edital, na Ata de Registro de Preços, na Minuta do Contrato e na Lei, </w:t>
      </w:r>
      <w:r w:rsidRPr="00DC22C0">
        <w:rPr>
          <w:rFonts w:ascii="Book Antiqua" w:eastAsia="Book Antiqua" w:hAnsi="Book Antiqua"/>
          <w:b/>
          <w:u w:val="single"/>
        </w:rPr>
        <w:t>caso não apresente o mesmo</w:t>
      </w:r>
      <w:r w:rsidRPr="00DC22C0">
        <w:rPr>
          <w:rFonts w:ascii="Book Antiqua" w:eastAsia="Book Antiqua" w:hAnsi="Book Antiqua"/>
        </w:rPr>
        <w:t xml:space="preserve"> (caso </w:t>
      </w:r>
      <w:r w:rsidRPr="00DC22C0">
        <w:rPr>
          <w:rFonts w:ascii="Book Antiqua" w:eastAsia="Book Antiqua" w:hAnsi="Book Antiqua"/>
        </w:rPr>
        <w:lastRenderedPageBreak/>
        <w:t>solicitado).</w:t>
      </w:r>
    </w:p>
    <w:p w:rsidR="00BC4F86" w:rsidRDefault="00BC4F86"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BC4F86">
        <w:rPr>
          <w:rFonts w:ascii="Book Antiqua" w:eastAsia="Book Antiqua" w:hAnsi="Book Antiqua"/>
          <w:b/>
        </w:rPr>
        <w:t>03</w:t>
      </w:r>
      <w:r w:rsidR="00D90D32" w:rsidRPr="00250D98">
        <w:rPr>
          <w:rFonts w:ascii="Book Antiqua" w:eastAsia="Book Antiqua" w:hAnsi="Book Antiqua"/>
          <w:b/>
        </w:rPr>
        <w:t xml:space="preserve"> (</w:t>
      </w:r>
      <w:r w:rsidR="00BC4F86">
        <w:rPr>
          <w:rFonts w:ascii="Book Antiqua" w:eastAsia="Book Antiqua" w:hAnsi="Book Antiqua"/>
          <w:b/>
        </w:rPr>
        <w:t>três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lastRenderedPageBreak/>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2"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lances enviados nesse período de prorrogação, inclusive quando se </w:t>
      </w:r>
      <w:r w:rsidR="00507FE6" w:rsidRPr="00250D98">
        <w:rPr>
          <w:rFonts w:ascii="Book Antiqua" w:eastAsia="Book Antiqua" w:hAnsi="Book Antiqua"/>
        </w:rPr>
        <w:lastRenderedPageBreak/>
        <w:t>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a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r w:rsidR="00C90052" w:rsidRPr="00CD6C2F">
        <w:rPr>
          <w:rFonts w:ascii="Book Antiqua" w:hAnsi="Book Antiqua"/>
          <w:b/>
          <w:shd w:val="clear" w:color="auto" w:fill="FFFFFF"/>
        </w:rPr>
        <w:t>2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lastRenderedPageBreak/>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lastRenderedPageBreak/>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apresentação das razões do recurso é de 3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3"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w:t>
      </w:r>
      <w:r w:rsidR="003D0A01" w:rsidRPr="00250D98">
        <w:rPr>
          <w:rFonts w:ascii="Book Antiqua" w:eastAsia="Book Antiqua" w:hAnsi="Book Antiqua"/>
        </w:rPr>
        <w:lastRenderedPageBreak/>
        <w:t xml:space="preserve">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Pr>
          <w:rFonts w:ascii="Book Antiqua" w:hAnsi="Book Antiqua"/>
        </w:rPr>
        <w:t>03</w:t>
      </w:r>
      <w:r w:rsidR="0022182E" w:rsidRPr="00250D98">
        <w:rPr>
          <w:rFonts w:ascii="Book Antiqua" w:hAnsi="Book Antiqua"/>
        </w:rPr>
        <w:t xml:space="preserve"> (</w:t>
      </w:r>
      <w:r w:rsidR="00C04949">
        <w:rPr>
          <w:rFonts w:ascii="Book Antiqua" w:hAnsi="Book Antiqua"/>
        </w:rPr>
        <w:t>três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250D98">
        <w:rPr>
          <w:rFonts w:ascii="Book Antiqua" w:hAnsi="Book Antiqua"/>
        </w:rPr>
        <w:t>2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7A10A2" w:rsidRDefault="007A10A2" w:rsidP="00D75604">
      <w:pPr>
        <w:widowControl w:val="0"/>
        <w:ind w:left="0" w:right="-1"/>
        <w:rPr>
          <w:rFonts w:ascii="Book Antiqua" w:eastAsia="Book Antiqua" w:hAnsi="Book Antiqua"/>
          <w:b/>
          <w:color w:val="FF0000"/>
          <w:highlight w:val="yellow"/>
        </w:rPr>
      </w:pPr>
    </w:p>
    <w:p w:rsidR="007A10A2" w:rsidRPr="00250D98" w:rsidRDefault="007A10A2"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lastRenderedPageBreak/>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A02B23">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.4.2 No caso de desequilíbrio econômico-financeiro (preço de mercado tornar-se superior ao preço registrado, e mantendo-se a diferença percentual apurada entre o valor originalmente constante da </w:t>
      </w:r>
      <w:r w:rsidRPr="00250D98">
        <w:rPr>
          <w:rFonts w:ascii="Book Antiqua" w:eastAsia="Book Antiqua" w:hAnsi="Book Antiqua"/>
        </w:rPr>
        <w:lastRenderedPageBreak/>
        <w:t>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Pr="00250D98">
        <w:rPr>
          <w:rFonts w:ascii="Book Antiqua" w:eastAsia="Book Antiqua" w:hAnsi="Book Antiqua"/>
          <w:b/>
        </w:rPr>
        <w:t>3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.1 Os produtos,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 Os produtos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05 (cinco)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.2.1 A critério da administração poderão ser solicitadas entregas no seguinte endereço:</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DC22C0" w:rsidRDefault="00DC22C0"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55F06">
        <w:rPr>
          <w:rFonts w:ascii="Book Antiqua" w:hAnsi="Book Antiqua" w:cs="Book Antiqua"/>
          <w:b/>
          <w:u w:val="single"/>
          <w:shd w:val="clear" w:color="auto" w:fill="FFFFFF"/>
        </w:rPr>
        <w:t>OBSERVAÇÃO</w:t>
      </w:r>
      <w:r w:rsidRPr="00D55F06">
        <w:rPr>
          <w:rFonts w:ascii="Book Antiqua" w:hAnsi="Book Antiqua" w:cs="Book Antiqua"/>
          <w:shd w:val="clear" w:color="auto" w:fill="FFFFFF"/>
        </w:rPr>
        <w:t>: OS MEDICAMENTOS ENTREGUES DEVERÃO TER VALIDADE DE NO MÍNIMO 01 (UM) ANO.</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.2.2 Poderão ser solicitadas entregas em outros locais não estipulados neste Edital, sendo que o fornecedor obriga-se a entregar os produtos no local indicado, desde que seja dentro do Município de Gaspar.</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.3 No ato da entrega dos produtos a proponente deverá apresentar Nota Fiscal/Fatura correspondente às quantias solicitadas, que será submetida à aprovação do órgão responsável pelo recebimento.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.4 Fica aqui estabelecido que os produtos objeto deste Pregão serão recebidos: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.5 Os produtos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.6 Se a substituição dos produtos cotados não for realizada no prazo estipulado, a fornecedora estará </w:t>
      </w:r>
      <w:r w:rsidRPr="00D55F06">
        <w:rPr>
          <w:rFonts w:ascii="Book Antiqua" w:eastAsia="Book Antiqua" w:hAnsi="Book Antiqua"/>
        </w:rPr>
        <w:lastRenderedPageBreak/>
        <w:t>sujeita às sanções previstas neste Edital, na Ata de Registro de Preços, na Minuta do Contrato e na Lei.</w:t>
      </w:r>
    </w:p>
    <w:p w:rsidR="002C6E15" w:rsidRDefault="00D71126" w:rsidP="00D71126">
      <w:pPr>
        <w:ind w:left="0" w:right="-2"/>
        <w:rPr>
          <w:rFonts w:ascii="Book Antiqua" w:hAnsi="Book Antiqua"/>
        </w:rPr>
      </w:pPr>
      <w:r>
        <w:rPr>
          <w:rFonts w:ascii="Book Antiqua" w:eastAsia="Book Antiqua" w:hAnsi="Book Antiqua"/>
        </w:rPr>
        <w:t>20</w:t>
      </w:r>
      <w:r w:rsidRPr="00D55F06">
        <w:rPr>
          <w:rFonts w:ascii="Book Antiqua" w:eastAsia="Book Antiqua" w:hAnsi="Book Antiqua"/>
        </w:rPr>
        <w:t xml:space="preserve">.7 </w:t>
      </w:r>
      <w:r w:rsidRPr="00D55F06">
        <w:rPr>
          <w:rFonts w:ascii="Book Antiqua" w:eastAsia="Book Antiqua" w:hAnsi="Book Antiqua"/>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D71126" w:rsidRDefault="00D71126" w:rsidP="00D71126">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A02B23">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C22C0" w:rsidRDefault="00DC22C0" w:rsidP="00DC22C0">
      <w:pPr>
        <w:ind w:right="-2"/>
        <w:jc w:val="right"/>
        <w:rPr>
          <w:rFonts w:ascii="Book Antiqua" w:hAnsi="Book Antiqua"/>
        </w:rPr>
      </w:pPr>
      <w:r>
        <w:rPr>
          <w:rFonts w:ascii="Book Antiqua" w:hAnsi="Book Antiqua"/>
        </w:rPr>
        <w:t>Secretaria Municipal de Saúde</w:t>
      </w:r>
    </w:p>
    <w:p w:rsidR="00DC22C0" w:rsidRPr="004470CB" w:rsidRDefault="00DC22C0" w:rsidP="00DC22C0">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4"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w:t>
      </w:r>
      <w:r w:rsidR="00E71338" w:rsidRPr="00250D98">
        <w:rPr>
          <w:rStyle w:val="nfase"/>
          <w:rFonts w:ascii="Book Antiqua" w:eastAsia="Book Antiqua" w:hAnsi="Book Antiqua"/>
          <w:i w:val="0"/>
        </w:rPr>
        <w:lastRenderedPageBreak/>
        <w:t>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5"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impedimento de licitar e contratar com a União, Estados, DF e Municípios pelo prazo de até 5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k) Em caso de não providenciar a entrega ou providenciar com mais de 10 dias de atraso; Multa de 10% </w:t>
      </w:r>
      <w:r w:rsidRPr="00497872">
        <w:rPr>
          <w:rFonts w:ascii="Book Antiqua" w:hAnsi="Book Antiqua" w:cs="Book Antiqua"/>
        </w:rPr>
        <w:lastRenderedPageBreak/>
        <w:t>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4</w:t>
      </w:r>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 dias de atraso;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25.6.1 Em respeito ao princípio do contraditório e ampla defesa, poderá a licitante apresentar defesa prévia no prazo de 5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25.7 É facultado a licitante apresentar recurso contra aplicação de penalidade no prazo de 5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A02B23">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7A10A2" w:rsidRPr="00250D98" w:rsidRDefault="007A10A2"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lastRenderedPageBreak/>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7A10A2" w:rsidRDefault="007A10A2" w:rsidP="00D75604">
      <w:pPr>
        <w:widowControl w:val="0"/>
        <w:ind w:left="0" w:right="-1"/>
        <w:rPr>
          <w:rFonts w:ascii="Book Antiqua" w:eastAsia="Book Antiqua" w:hAnsi="Book Antiqua"/>
        </w:rPr>
      </w:pPr>
    </w:p>
    <w:p w:rsidR="007A10A2" w:rsidRDefault="007A10A2" w:rsidP="00D75604">
      <w:pPr>
        <w:widowControl w:val="0"/>
        <w:ind w:left="0" w:right="-1"/>
        <w:rPr>
          <w:rFonts w:ascii="Book Antiqua" w:eastAsia="Book Antiqua" w:hAnsi="Book Antiqua"/>
        </w:rPr>
      </w:pPr>
    </w:p>
    <w:p w:rsidR="007A10A2" w:rsidRDefault="007A10A2" w:rsidP="00D75604">
      <w:pPr>
        <w:widowControl w:val="0"/>
        <w:ind w:left="0" w:right="-1"/>
        <w:rPr>
          <w:rFonts w:ascii="Book Antiqua" w:eastAsia="Book Antiqua" w:hAnsi="Book Antiqua"/>
        </w:rPr>
      </w:pPr>
    </w:p>
    <w:p w:rsidR="007A10A2" w:rsidRDefault="007A10A2"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lastRenderedPageBreak/>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Pr="00250D98" w:rsidRDefault="007A10A2"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DC22C0">
        <w:rPr>
          <w:rFonts w:ascii="Book Antiqua" w:eastAsia="Book Antiqua" w:hAnsi="Book Antiqua"/>
        </w:rPr>
        <w:t>23</w:t>
      </w:r>
      <w:r w:rsidR="00912D31">
        <w:rPr>
          <w:rFonts w:ascii="Book Antiqua" w:eastAsia="Book Antiqua" w:hAnsi="Book Antiqua"/>
        </w:rPr>
        <w:t xml:space="preserve"> </w:t>
      </w:r>
      <w:r w:rsidRPr="00250D98">
        <w:rPr>
          <w:rFonts w:ascii="Book Antiqua" w:eastAsia="Book Antiqua" w:hAnsi="Book Antiqua"/>
        </w:rPr>
        <w:t xml:space="preserve">de </w:t>
      </w:r>
      <w:r w:rsidR="00DC22C0">
        <w:rPr>
          <w:rFonts w:ascii="Book Antiqua" w:eastAsia="Book Antiqua" w:hAnsi="Book Antiqua"/>
        </w:rPr>
        <w:t>março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9B55F3" w:rsidRDefault="009B55F3" w:rsidP="00D75604">
      <w:pPr>
        <w:widowControl w:val="0"/>
        <w:ind w:left="0" w:right="-1"/>
        <w:jc w:val="right"/>
        <w:rPr>
          <w:rFonts w:ascii="Book Antiqua" w:eastAsia="Book Antiqua" w:hAnsi="Book Antiqua"/>
        </w:rPr>
      </w:pPr>
    </w:p>
    <w:p w:rsidR="003E084B" w:rsidRDefault="003E084B"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DC22C0" w:rsidRPr="00FB154D" w:rsidRDefault="00DC22C0" w:rsidP="00DC22C0">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D67F72" w:rsidRDefault="00DC22C0" w:rsidP="00DC22C0">
      <w:pPr>
        <w:widowControl w:val="0"/>
        <w:ind w:left="0" w:right="-1"/>
        <w:jc w:val="center"/>
        <w:rPr>
          <w:rFonts w:ascii="Book Antiqua" w:eastAsia="Book Antiqua" w:hAnsi="Book Antiqua"/>
        </w:rPr>
      </w:pPr>
      <w:r w:rsidRPr="00FB154D">
        <w:rPr>
          <w:rFonts w:ascii="Book Antiqua" w:hAnsi="Book Antiqua" w:cs="Book Antiqua"/>
        </w:rPr>
        <w:t>Secretária Municipal de Saúde</w:t>
      </w:r>
    </w:p>
    <w:p w:rsidR="007A10A2" w:rsidRDefault="007A10A2">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061E">
        <w:rPr>
          <w:rFonts w:ascii="Book Antiqua" w:eastAsia="Book Antiqua" w:hAnsi="Book Antiqua"/>
          <w:sz w:val="36"/>
          <w:szCs w:val="36"/>
        </w:rPr>
        <w:t>051/2021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72061E">
        <w:rPr>
          <w:rStyle w:val="nfase"/>
          <w:rFonts w:ascii="Book Antiqua" w:eastAsia="Book Antiqua" w:hAnsi="Book Antiqua"/>
          <w:i w:val="0"/>
          <w:sz w:val="36"/>
          <w:szCs w:val="36"/>
        </w:rPr>
        <w:t>003/2021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A02B23" w:rsidRPr="0072061E">
        <w:rPr>
          <w:rFonts w:ascii="Book Antiqua" w:eastAsia="Courier New" w:hAnsi="Book Antiqua" w:cs="Times New Roman"/>
          <w:i/>
          <w:lang w:val="nl-NL" w:eastAsia="nl-NL"/>
        </w:rPr>
        <w:t>Registro de Preços para futuras aquisições de Medicamentos para dispensação gratuita na Farmácia Básica do Município de Gaspar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p w:rsidR="008E29BD" w:rsidRDefault="008E29BD" w:rsidP="00E74728">
      <w:pPr>
        <w:ind w:left="0" w:right="-1"/>
        <w:rPr>
          <w:rFonts w:ascii="Book Antiqua" w:hAnsi="Book Antiqua"/>
          <w:i/>
        </w:rPr>
      </w:pPr>
    </w:p>
    <w:tbl>
      <w:tblPr>
        <w:tblW w:w="102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3"/>
        <w:gridCol w:w="5405"/>
        <w:gridCol w:w="2551"/>
        <w:gridCol w:w="1701"/>
      </w:tblGrid>
      <w:tr w:rsidR="00FF4EE6" w:rsidRPr="00FF4EE6" w:rsidTr="005C3A7A">
        <w:trPr>
          <w:trHeight w:val="765"/>
        </w:trPr>
        <w:tc>
          <w:tcPr>
            <w:tcW w:w="563" w:type="dxa"/>
            <w:shd w:val="clear" w:color="auto" w:fill="D9D9D9" w:themeFill="background1" w:themeFillShade="D9"/>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Item</w:t>
            </w:r>
          </w:p>
        </w:tc>
        <w:tc>
          <w:tcPr>
            <w:tcW w:w="5405" w:type="dxa"/>
            <w:shd w:val="clear" w:color="auto" w:fill="D9D9D9" w:themeFill="background1" w:themeFillShade="D9"/>
            <w:noWrap/>
            <w:vAlign w:val="center"/>
            <w:hideMark/>
          </w:tcPr>
          <w:p w:rsidR="00FF4EE6" w:rsidRPr="00FF4EE6" w:rsidRDefault="00FF4EE6" w:rsidP="00FF4EE6">
            <w:pPr>
              <w:ind w:left="0" w:right="0"/>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Descritivo</w:t>
            </w:r>
          </w:p>
        </w:tc>
        <w:tc>
          <w:tcPr>
            <w:tcW w:w="2551" w:type="dxa"/>
            <w:shd w:val="clear" w:color="auto" w:fill="D9D9D9" w:themeFill="background1" w:themeFillShade="D9"/>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Unidade de Medida</w:t>
            </w:r>
            <w:r w:rsidRPr="00FF4EE6">
              <w:rPr>
                <w:rFonts w:ascii="Book Antiqua" w:eastAsia="Times New Roman" w:hAnsi="Book Antiqua" w:cs="Arial"/>
                <w:b/>
                <w:bCs/>
                <w:color w:val="000000"/>
                <w:sz w:val="20"/>
                <w:szCs w:val="20"/>
                <w:lang w:eastAsia="pt-BR"/>
              </w:rPr>
              <w:t> </w:t>
            </w:r>
          </w:p>
        </w:tc>
        <w:tc>
          <w:tcPr>
            <w:tcW w:w="1701" w:type="dxa"/>
            <w:shd w:val="clear" w:color="auto" w:fill="D9D9D9" w:themeFill="background1" w:themeFillShade="D9"/>
            <w:noWrap/>
            <w:vAlign w:val="center"/>
            <w:hideMark/>
          </w:tcPr>
          <w:p w:rsidR="00FF4EE6" w:rsidRPr="00FF4EE6" w:rsidRDefault="00FF4EE6" w:rsidP="005C3A7A">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Quantidade</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1</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ALBENDAZOL SUSPENSÃO 40MG/ML (4 %)</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 10 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2</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ATROPINA (SULFATO) 0,25MG/ML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 1</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w:t>
            </w:r>
          </w:p>
        </w:tc>
      </w:tr>
      <w:tr w:rsidR="00FF4EE6" w:rsidRPr="00FF4EE6" w:rsidTr="005C3A7A">
        <w:trPr>
          <w:trHeight w:val="18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3</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AZITROMICINA 500MG</w:t>
            </w:r>
            <w:r w:rsidRPr="00FF4EE6">
              <w:rPr>
                <w:rFonts w:ascii="Book Antiqua" w:eastAsia="Times New Roman" w:hAnsi="Book Antiqua" w:cs="Arial"/>
                <w:color w:val="000000"/>
                <w:sz w:val="20"/>
                <w:szCs w:val="20"/>
                <w:lang w:eastAsia="pt-BR"/>
              </w:rPr>
              <w:br/>
              <w:t>ACONDICIONADO DE FORMA UNITARIZADA, CONSTANDO EM CADA UNIDADE DE COMPRIMIDO, DELIMITADA POR PICOTE, A SEGUINTE INFORMAÇÃO: NOME DO PRINCIPIO ATIVO, DOSAGEM, LOTE E VALIDADE. EMBALAGEM HOSPITALAR</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4</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CARBONATO DE LITIO 300MG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150.000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5</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CARVEDILOL 6,25MG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150.000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6</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CARVEDILOL 12,5MG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120.000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7</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CEFTRIAXONA 500MG IM COM DILUENTE</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8</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CETACONAZOL 20 MG/G CREME</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BISNAGA 30G</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FF4EE6">
              <w:rPr>
                <w:rFonts w:ascii="Book Antiqua" w:eastAsia="Times New Roman" w:hAnsi="Book Antiqua" w:cs="Arial"/>
                <w:b/>
                <w:bCs/>
                <w:color w:val="000000"/>
                <w:sz w:val="20"/>
                <w:szCs w:val="20"/>
                <w:lang w:eastAsia="pt-BR"/>
              </w:rPr>
              <w:t>9</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CLONAZEPAM 2,5MG/ML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600</w:t>
            </w:r>
          </w:p>
        </w:tc>
      </w:tr>
      <w:tr w:rsidR="00FF4EE6" w:rsidRPr="00FF4EE6" w:rsidTr="005C3A7A">
        <w:trPr>
          <w:trHeight w:val="34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10</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COMPLEXO B (VIT B1+B2+B6+B5+NICOTINAMIDA (PP)</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DRAGEAS</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11</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COMPLEXO B</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500</w:t>
            </w:r>
          </w:p>
        </w:tc>
      </w:tr>
      <w:tr w:rsidR="00FF4EE6" w:rsidRPr="00FF4EE6" w:rsidTr="005C3A7A">
        <w:trPr>
          <w:trHeight w:val="229"/>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12</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 xml:space="preserve">CUMARINA + TROXERRUTINA 15/90 MG </w:t>
            </w:r>
            <w:r>
              <w:rPr>
                <w:rFonts w:ascii="Book Antiqua" w:eastAsia="Times New Roman" w:hAnsi="Book Antiqua" w:cs="Arial"/>
                <w:color w:val="000000"/>
                <w:sz w:val="20"/>
                <w:szCs w:val="20"/>
                <w:lang w:eastAsia="pt-BR"/>
              </w:rPr>
              <w:t>–</w:t>
            </w:r>
            <w:r w:rsidRPr="00FF4EE6">
              <w:rPr>
                <w:rFonts w:ascii="Book Antiqua" w:eastAsia="Times New Roman" w:hAnsi="Book Antiqua" w:cs="Arial"/>
                <w:color w:val="000000"/>
                <w:sz w:val="20"/>
                <w:szCs w:val="20"/>
                <w:lang w:eastAsia="pt-BR"/>
              </w:rPr>
              <w:t xml:space="preserve"> DRÁGEAS</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DRAGEAS</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400.000</w:t>
            </w:r>
          </w:p>
        </w:tc>
      </w:tr>
      <w:tr w:rsidR="00FF4EE6" w:rsidRPr="00FF4EE6" w:rsidTr="005C3A7A">
        <w:trPr>
          <w:trHeight w:val="544"/>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13</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DEXAMETASONA 4MG/ML INJ – FRASCO AMPOLA 2,5 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 AMPOLA 2,5ML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500</w:t>
            </w:r>
          </w:p>
        </w:tc>
      </w:tr>
      <w:tr w:rsidR="00FF4EE6" w:rsidRPr="00FF4EE6" w:rsidTr="005C3A7A">
        <w:trPr>
          <w:trHeight w:val="52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14</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DEXCLORFENIRAMINA (MALEATO) 2MG/5ML SUSP.ORAL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 100</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15</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DIGOXINA 0,25MG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16</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DIMENIDRATOB6 50/50MG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150.000</w:t>
            </w:r>
          </w:p>
        </w:tc>
      </w:tr>
      <w:tr w:rsidR="00FF4EE6" w:rsidRPr="00FF4EE6" w:rsidTr="005C3A7A">
        <w:trPr>
          <w:trHeight w:val="78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17</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DIMENIDRATO+PIRIDOXINA (CLORIDRATO DE)+PIRIDOXINA+GLICOSE+FRUTOSE(3 + 5 + 100 + 100)MG/ML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SOLUÇÃO INJETÁVEL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18</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DIPIRONA 500MG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19</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DOXICICLINA 100MG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10.000</w:t>
            </w:r>
          </w:p>
        </w:tc>
      </w:tr>
      <w:tr w:rsidR="00FF4EE6" w:rsidRPr="00FF4EE6" w:rsidTr="005C3A7A">
        <w:trPr>
          <w:trHeight w:val="52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20</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ESCOPOLAMINA (BROMETO)+DIPIRONA SÓDICA 20/2500 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 5 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500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lastRenderedPageBreak/>
              <w:t>21</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ESPIRAMICINA 1,5MUI</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22</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ESTROGÊNIOS CONJUGADOS 0,625MG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23</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FENOBARBITAL 40MG/ML SOL. ORAL (GOTAS)</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 20</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24</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FENOTEROL (BROMETO) 5MG/ML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 20</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25</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GLICOSE 25%.</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 10</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26</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HALOPERIDOL 5 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AMP0LA 1</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w:t>
            </w:r>
          </w:p>
        </w:tc>
      </w:tr>
      <w:tr w:rsidR="00FF4EE6" w:rsidRPr="00FF4EE6" w:rsidTr="005C3A7A">
        <w:trPr>
          <w:trHeight w:val="52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27</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HIDROCLOROTIAZIDA 25 MGBLISTER COM 10 OU 30 COMPRIMIDOS</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600.000</w:t>
            </w:r>
          </w:p>
        </w:tc>
      </w:tr>
      <w:tr w:rsidR="00FF4EE6" w:rsidRPr="00FF4EE6" w:rsidTr="005C3A7A">
        <w:trPr>
          <w:trHeight w:val="52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28</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HIDRÓXIDO DE ALUMÍNIO 60 MG/ML – FRASCO 100 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 100 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29</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ISOSSORBIDA (DINITRATO) 10 MG.</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30</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ISOSSORBIDA (MONONITRATO) 20MG</w:t>
            </w:r>
            <w:r>
              <w:rPr>
                <w:rFonts w:ascii="Book Antiqua" w:eastAsia="Times New Roman" w:hAnsi="Book Antiqua" w:cs="Arial"/>
                <w:color w:val="000000"/>
                <w:sz w:val="20"/>
                <w:szCs w:val="20"/>
                <w:lang w:eastAsia="pt-BR"/>
              </w:rPr>
              <w:t>.</w:t>
            </w:r>
            <w:r w:rsidRPr="00FF4EE6">
              <w:rPr>
                <w:rFonts w:ascii="Book Antiqua" w:eastAsia="Times New Roman" w:hAnsi="Book Antiqua" w:cs="Arial"/>
                <w:color w:val="000000"/>
                <w:sz w:val="20"/>
                <w:szCs w:val="20"/>
                <w:lang w:eastAsia="pt-BR"/>
              </w:rPr>
              <w:t xml:space="preserve"> </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31</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LOSARTANA POTÁSSICA 50MG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900.000</w:t>
            </w:r>
          </w:p>
        </w:tc>
      </w:tr>
      <w:tr w:rsidR="00FF4EE6" w:rsidRPr="00FF4EE6" w:rsidTr="005C3A7A">
        <w:trPr>
          <w:trHeight w:val="103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32</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 xml:space="preserve">MIKANIA GLOMERATA </w:t>
            </w:r>
            <w:r w:rsidRPr="00FF4EE6">
              <w:rPr>
                <w:rFonts w:ascii="Book Antiqua" w:eastAsia="Times New Roman" w:hAnsi="Book Antiqua" w:cs="Arial"/>
                <w:b/>
                <w:bCs/>
                <w:color w:val="000000"/>
                <w:sz w:val="20"/>
                <w:szCs w:val="20"/>
                <w:lang w:eastAsia="pt-BR"/>
              </w:rPr>
              <w:t xml:space="preserve">(GUACO) </w:t>
            </w:r>
            <w:r w:rsidRPr="00FF4EE6">
              <w:rPr>
                <w:rFonts w:ascii="Book Antiqua" w:eastAsia="Times New Roman" w:hAnsi="Book Antiqua" w:cs="Arial"/>
                <w:color w:val="000000"/>
                <w:sz w:val="20"/>
                <w:szCs w:val="20"/>
                <w:lang w:eastAsia="pt-BR"/>
              </w:rPr>
              <w:t>EXTRATO MEDICINAL, GUACO, 80 µG DE CUMARINA, XAROPE, FRASCO COM 100 ML OU MAIS, COM DOSADOR GRADUADO.</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5000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33</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METOCLOPRAMIDA 10 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100.000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34</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METOCLOPRAMIDA 10MG/2ML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 2 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35</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METOPROLOL50MG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80.000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36</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METRONIDAZOL 250MG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10.000</w:t>
            </w:r>
          </w:p>
        </w:tc>
      </w:tr>
      <w:tr w:rsidR="00FF4EE6" w:rsidRPr="00FF4EE6" w:rsidTr="005C3A7A">
        <w:trPr>
          <w:trHeight w:val="52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37</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METRONIDAZOL 500MG/5G GEL VAGINAL COM APLICADOR</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BISNAGA 50G</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800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38</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MIDAZOLAM 5MG/ML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 5</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39</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PARACETAMOL 500MG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250.000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40</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PERMANGANATO DE POTÁSSIO 100MG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41</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PREDNISONA 20MG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60.000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42</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PROMETAZINA (CLORIDRATO) 25 MG.</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60.000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43</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RANITIDINA 25MG/ML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500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44</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RANITIDINA 150MG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70.000</w:t>
            </w:r>
          </w:p>
        </w:tc>
      </w:tr>
      <w:tr w:rsidR="00FF4EE6" w:rsidRPr="00FF4EE6" w:rsidTr="005C3A7A">
        <w:trPr>
          <w:trHeight w:val="78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45</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SAIS P/ REIDRATAÇÃO</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(CL.</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SÓDIO 3.5G+CL.</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POTÁSSIO 1.5G+CITRATO SÓDIO 2.9G+GLICOSE ANIDRA 20G)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PÓ P/ SOL ORAL 27,9G</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46</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SALBUTAMOL 100MCG/DOSE</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AEROSSOL ORAL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47</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SULFADIAZINA 500MG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3.000</w:t>
            </w:r>
          </w:p>
        </w:tc>
      </w:tr>
      <w:tr w:rsidR="00FF4EE6" w:rsidRPr="00FF4EE6" w:rsidTr="005C3A7A">
        <w:trPr>
          <w:trHeight w:val="52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48</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SULFAMETOXAZOL + TRIMETOPRINA 40+8 MG/ML SUSP.</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ORAL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FRASCO 100</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500</w:t>
            </w:r>
          </w:p>
        </w:tc>
      </w:tr>
      <w:tr w:rsidR="00FF4EE6" w:rsidRPr="00FF4EE6" w:rsidTr="005C3A7A">
        <w:trPr>
          <w:trHeight w:val="298"/>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49</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SULFATO DE MAGNÉSIO 10%</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SOLUÇÃO INJETÁVEL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500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50</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SULFATO DE MORFINA 10MG/ML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100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51</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TENOXICAN 20MG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AMPOLA 2</w:t>
            </w:r>
            <w:r>
              <w:rPr>
                <w:rFonts w:ascii="Book Antiqua" w:eastAsia="Times New Roman" w:hAnsi="Book Antiqua" w:cs="Arial"/>
                <w:color w:val="000000"/>
                <w:sz w:val="20"/>
                <w:szCs w:val="20"/>
                <w:lang w:eastAsia="pt-BR"/>
              </w:rPr>
              <w:t xml:space="preserve"> </w:t>
            </w:r>
            <w:r w:rsidRPr="00FF4EE6">
              <w:rPr>
                <w:rFonts w:ascii="Book Antiqua" w:eastAsia="Times New Roman" w:hAnsi="Book Antiqua" w:cs="Arial"/>
                <w:color w:val="000000"/>
                <w:sz w:val="20"/>
                <w:szCs w:val="20"/>
                <w:lang w:eastAsia="pt-BR"/>
              </w:rPr>
              <w:t>ML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w:t>
            </w:r>
          </w:p>
        </w:tc>
      </w:tr>
      <w:tr w:rsidR="00FF4EE6" w:rsidRPr="00FF4EE6" w:rsidTr="005C3A7A">
        <w:trPr>
          <w:trHeight w:val="525"/>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52</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BETAMETASONA (ACETATO) +BETAMETASONA (FOSFATO DISSÓDICO) 3MG+3MG/ML</w:t>
            </w:r>
            <w:r>
              <w:rPr>
                <w:rFonts w:ascii="Book Antiqua" w:eastAsia="Times New Roman" w:hAnsi="Book Antiqua" w:cs="Arial"/>
                <w:color w:val="000000"/>
                <w:sz w:val="20"/>
                <w:szCs w:val="20"/>
                <w:lang w:eastAsia="pt-BR"/>
              </w:rPr>
              <w:t>.</w:t>
            </w:r>
            <w:r w:rsidRPr="00FF4EE6">
              <w:rPr>
                <w:rFonts w:ascii="Book Antiqua" w:eastAsia="Times New Roman" w:hAnsi="Book Antiqua" w:cs="Arial"/>
                <w:color w:val="000000"/>
                <w:sz w:val="20"/>
                <w:szCs w:val="20"/>
                <w:lang w:eastAsia="pt-BR"/>
              </w:rPr>
              <w:t xml:space="preserve"> </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SUSP. INJETÁVEL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2.000</w:t>
            </w:r>
          </w:p>
        </w:tc>
      </w:tr>
      <w:tr w:rsidR="00FF4EE6" w:rsidRPr="00FF4EE6" w:rsidTr="005C3A7A">
        <w:trPr>
          <w:trHeight w:val="263"/>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53</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DESLANOSÍDEO 0,2 MG/ML</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SOLUÇÃO INJETÁVEL</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200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54</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Pr>
                <w:rFonts w:ascii="Book Antiqua" w:eastAsia="Times New Roman" w:hAnsi="Book Antiqua" w:cs="Arial"/>
                <w:color w:val="000000"/>
                <w:sz w:val="20"/>
                <w:szCs w:val="20"/>
                <w:lang w:eastAsia="pt-BR"/>
              </w:rPr>
              <w:t>SERTRALINA (CLORIDRATO) 50 MG.</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500.000</w:t>
            </w:r>
          </w:p>
        </w:tc>
      </w:tr>
      <w:tr w:rsidR="00FF4EE6" w:rsidRPr="00FF4EE6" w:rsidTr="005C3A7A">
        <w:trPr>
          <w:trHeight w:val="300"/>
        </w:trPr>
        <w:tc>
          <w:tcPr>
            <w:tcW w:w="563" w:type="dxa"/>
            <w:shd w:val="clear" w:color="auto" w:fill="F2F2F2" w:themeFill="background1" w:themeFillShade="F2"/>
            <w:noWrap/>
            <w:vAlign w:val="center"/>
            <w:hideMark/>
          </w:tcPr>
          <w:p w:rsidR="00FF4EE6" w:rsidRPr="00FF4EE6" w:rsidRDefault="00FF4EE6" w:rsidP="00FF4EE6">
            <w:pPr>
              <w:ind w:left="0" w:right="0"/>
              <w:jc w:val="center"/>
              <w:rPr>
                <w:rFonts w:ascii="Book Antiqua" w:eastAsia="Times New Roman" w:hAnsi="Book Antiqua" w:cs="Arial"/>
                <w:b/>
                <w:bCs/>
                <w:color w:val="000000"/>
                <w:sz w:val="20"/>
                <w:szCs w:val="20"/>
                <w:lang w:eastAsia="pt-BR"/>
              </w:rPr>
            </w:pPr>
            <w:r w:rsidRPr="00FF4EE6">
              <w:rPr>
                <w:rFonts w:ascii="Book Antiqua" w:eastAsia="Times New Roman" w:hAnsi="Book Antiqua" w:cs="Arial"/>
                <w:b/>
                <w:bCs/>
                <w:color w:val="000000"/>
                <w:sz w:val="20"/>
                <w:szCs w:val="20"/>
                <w:lang w:eastAsia="pt-BR"/>
              </w:rPr>
              <w:t>55</w:t>
            </w:r>
          </w:p>
        </w:tc>
        <w:tc>
          <w:tcPr>
            <w:tcW w:w="5405" w:type="dxa"/>
            <w:shd w:val="clear" w:color="auto" w:fill="auto"/>
            <w:vAlign w:val="bottom"/>
            <w:hideMark/>
          </w:tcPr>
          <w:p w:rsidR="00FF4EE6" w:rsidRPr="00FF4EE6" w:rsidRDefault="00FF4EE6" w:rsidP="00FF4EE6">
            <w:pPr>
              <w:ind w:left="0" w:right="0"/>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SINVASTATINA 20MG</w:t>
            </w:r>
            <w:r>
              <w:rPr>
                <w:rFonts w:ascii="Book Antiqua" w:eastAsia="Times New Roman" w:hAnsi="Book Antiqua" w:cs="Arial"/>
                <w:color w:val="000000"/>
                <w:sz w:val="20"/>
                <w:szCs w:val="20"/>
                <w:lang w:eastAsia="pt-BR"/>
              </w:rPr>
              <w:t>.</w:t>
            </w:r>
          </w:p>
        </w:tc>
        <w:tc>
          <w:tcPr>
            <w:tcW w:w="2551" w:type="dxa"/>
            <w:shd w:val="clear" w:color="auto" w:fill="auto"/>
            <w:vAlign w:val="center"/>
            <w:hideMark/>
          </w:tcPr>
          <w:p w:rsidR="00FF4EE6" w:rsidRPr="00FF4EE6" w:rsidRDefault="00FF4EE6" w:rsidP="00FF4EE6">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COMPRIMIDO</w:t>
            </w:r>
          </w:p>
        </w:tc>
        <w:tc>
          <w:tcPr>
            <w:tcW w:w="1701" w:type="dxa"/>
            <w:shd w:val="clear" w:color="auto" w:fill="auto"/>
            <w:vAlign w:val="center"/>
            <w:hideMark/>
          </w:tcPr>
          <w:p w:rsidR="00FF4EE6" w:rsidRPr="00FF4EE6" w:rsidRDefault="00FF4EE6" w:rsidP="005C3A7A">
            <w:pPr>
              <w:ind w:left="0" w:right="0"/>
              <w:jc w:val="center"/>
              <w:rPr>
                <w:rFonts w:ascii="Book Antiqua" w:eastAsia="Times New Roman" w:hAnsi="Book Antiqua" w:cs="Arial"/>
                <w:color w:val="000000"/>
                <w:sz w:val="20"/>
                <w:szCs w:val="20"/>
                <w:lang w:eastAsia="pt-BR"/>
              </w:rPr>
            </w:pPr>
            <w:r w:rsidRPr="00FF4EE6">
              <w:rPr>
                <w:rFonts w:ascii="Book Antiqua" w:eastAsia="Times New Roman" w:hAnsi="Book Antiqua" w:cs="Arial"/>
                <w:color w:val="000000"/>
                <w:sz w:val="20"/>
                <w:szCs w:val="20"/>
                <w:lang w:eastAsia="pt-BR"/>
              </w:rPr>
              <w:t>300.000</w:t>
            </w:r>
          </w:p>
        </w:tc>
      </w:tr>
    </w:tbl>
    <w:p w:rsidR="00FF4EE6" w:rsidRDefault="00FF4EE6" w:rsidP="00E74728">
      <w:pPr>
        <w:ind w:left="0" w:right="-1"/>
        <w:rPr>
          <w:rFonts w:ascii="Book Antiqua" w:hAnsi="Book Antiqua"/>
          <w:i/>
        </w:rPr>
      </w:pPr>
    </w:p>
    <w:p w:rsidR="00FF4EE6" w:rsidRDefault="00FF4EE6" w:rsidP="00E74728">
      <w:pPr>
        <w:ind w:left="0" w:right="-1"/>
        <w:rPr>
          <w:rFonts w:ascii="Book Antiqua" w:hAnsi="Book Antiqua"/>
          <w:i/>
        </w:rPr>
      </w:pPr>
    </w:p>
    <w:p w:rsidR="008B794D" w:rsidRPr="000C4E77" w:rsidRDefault="008B794D" w:rsidP="009B4ADF">
      <w:pPr>
        <w:ind w:left="0" w:right="-1"/>
        <w:rPr>
          <w:rFonts w:ascii="Book Antiqua" w:hAnsi="Book Antiqua"/>
          <w:b/>
        </w:rPr>
      </w:pPr>
      <w:r w:rsidRPr="00C8349A">
        <w:rPr>
          <w:rFonts w:ascii="Book Antiqua" w:hAnsi="Book Antiqua"/>
          <w:b/>
        </w:rPr>
        <w:lastRenderedPageBreak/>
        <w:t>2. JUSTIFICATIVA E OBJETIVO DA CONTRATAÇÃO</w:t>
      </w:r>
    </w:p>
    <w:p w:rsidR="00A02B23" w:rsidRDefault="00A02B23" w:rsidP="00A02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2.1 </w:t>
      </w:r>
      <w:r w:rsidRPr="00A47900">
        <w:rPr>
          <w:rFonts w:ascii="Book Antiqua" w:hAnsi="Book Antiqua"/>
        </w:rPr>
        <w:t>A aquisição do objeto descrito tem por justificativa o abastecimento dos medicamentos para dispensação gratuita na Farmácia Básica Municipal, para o devido atendimento aos usuários da Secretaria Municipal de Saúde.</w:t>
      </w:r>
    </w:p>
    <w:p w:rsidR="00D83D50" w:rsidRDefault="00A02B23" w:rsidP="00A02B23">
      <w:pPr>
        <w:ind w:left="0" w:right="-1"/>
        <w:rPr>
          <w:rFonts w:ascii="Book Antiqua" w:hAnsi="Book Antiqua"/>
        </w:rPr>
      </w:pPr>
      <w:r>
        <w:rPr>
          <w:rFonts w:ascii="Book Antiqua" w:hAnsi="Book Antiqua"/>
        </w:rPr>
        <w:t xml:space="preserve">2.1.1 </w:t>
      </w:r>
      <w:r w:rsidRPr="00B47AD6">
        <w:rPr>
          <w:rFonts w:ascii="Book Antiqua" w:hAnsi="Book Antiqua"/>
        </w:rPr>
        <w:t>Os itens relacionados no ANEXO I – Termo de Referência e ANEXO II – Proposta de Preços foram relacionados baseados em quantias estimadas necessárias e suficientes para a demanda do período em questão, que será de 12 (doze) meses.</w:t>
      </w:r>
    </w:p>
    <w:p w:rsidR="00A02B23" w:rsidRDefault="00A02B23" w:rsidP="00A02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2.2 </w:t>
      </w:r>
      <w:r w:rsidRPr="00A47900">
        <w:rPr>
          <w:rFonts w:ascii="Book Antiqua" w:hAnsi="Book Antiqua"/>
        </w:rPr>
        <w:t>O Município de Gaspar buscando garantir acima de tudo o sucesso na contratação, uma vez que trata-se de produto</w:t>
      </w:r>
      <w:r>
        <w:rPr>
          <w:rFonts w:ascii="Book Antiqua" w:hAnsi="Book Antiqua"/>
        </w:rPr>
        <w:t xml:space="preserve">s indispensáveis </w:t>
      </w:r>
      <w:r w:rsidRPr="00A47900">
        <w:rPr>
          <w:rFonts w:ascii="Book Antiqua" w:hAnsi="Book Antiqua"/>
        </w:rPr>
        <w:t>à saúde da população</w:t>
      </w:r>
      <w:r>
        <w:rPr>
          <w:rFonts w:ascii="Book Antiqua" w:hAnsi="Book Antiqua"/>
        </w:rPr>
        <w:t xml:space="preserve"> em geral</w:t>
      </w:r>
      <w:r w:rsidRPr="00A47900">
        <w:rPr>
          <w:rFonts w:ascii="Book Antiqua" w:hAnsi="Book Antiqua"/>
        </w:rPr>
        <w:t xml:space="preserve">, entende não ser prudente e sensato aplicar o disposto no artigo 48 da LC nº 123/2006  para não prejudicar a competição e evitar que o processo fique deserto. </w:t>
      </w:r>
    </w:p>
    <w:p w:rsidR="00A02B23" w:rsidRDefault="00A02B23" w:rsidP="00A02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2.2.1 </w:t>
      </w:r>
      <w:r w:rsidRPr="00A47900">
        <w:rPr>
          <w:rFonts w:ascii="Book Antiqua" w:hAnsi="Book Antiqua"/>
        </w:rPr>
        <w:t>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produtos</w:t>
      </w:r>
      <w:r>
        <w:rPr>
          <w:rFonts w:ascii="Book Antiqua" w:hAnsi="Book Antiqua"/>
        </w:rPr>
        <w:t xml:space="preserve"> </w:t>
      </w:r>
      <w:hyperlink r:id="rId16" w:history="1">
        <w:r w:rsidRPr="00A47900">
          <w:rPr>
            <w:rFonts w:ascii="Book Antiqua" w:hAnsi="Book Antiqua"/>
          </w:rPr>
          <w:t>imprescindíveis</w:t>
        </w:r>
      </w:hyperlink>
      <w:r>
        <w:rPr>
          <w:rFonts w:ascii="Book Antiqua" w:hAnsi="Book Antiqua"/>
        </w:rPr>
        <w:t xml:space="preserve"> para a excelência dos serviços prestados pela Secretaria Municipal de Saúde de Gaspar para com os munícipes usuários do sistema</w:t>
      </w:r>
      <w:r w:rsidRPr="00A47900">
        <w:rPr>
          <w:rFonts w:ascii="Book Antiqua" w:hAnsi="Book Antiqua"/>
        </w:rPr>
        <w:t>, vislumbrando uma possível lesividade aos usuários, o prejuízo à Administração Pública e ao conjunto do objeto e com o enfoque na ampliação do número de competidores.</w:t>
      </w:r>
    </w:p>
    <w:p w:rsidR="00A02B23" w:rsidRDefault="00A02B23" w:rsidP="00A02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2.2.2 </w:t>
      </w:r>
      <w:r w:rsidRPr="00A47900">
        <w:rPr>
          <w:rFonts w:ascii="Book Antiqua" w:hAnsi="Book Antiqua"/>
        </w:rPr>
        <w:t xml:space="preserve">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A02B23" w:rsidRDefault="00187C53" w:rsidP="00A02B23">
      <w:pPr>
        <w:ind w:left="0" w:right="-1"/>
        <w:rPr>
          <w:rFonts w:ascii="Book Antiqua" w:hAnsi="Book Antiqua"/>
          <w:b/>
        </w:rPr>
      </w:pPr>
      <w:r>
        <w:rPr>
          <w:rFonts w:ascii="Book Antiqua" w:eastAsia="Times New Roman" w:hAnsi="Book Antiqua"/>
        </w:rPr>
        <w:t xml:space="preserve">2.2.3 </w:t>
      </w:r>
      <w:r w:rsidR="00A02B23" w:rsidRPr="00A47900">
        <w:rPr>
          <w:rFonts w:ascii="Book Antiqua" w:eastAsia="Times New Roman" w:hAnsi="Book Antiqua"/>
        </w:rPr>
        <w:t>Portanto, TODOS OS ITENS DESTA LICITAÇÃO SÃO DE PARTICIPAÇÃO GERAL, buscando garantir que a proposta mais vantajosa para a administração seja selecionada, bem como garantir que haja o maior número de interessados para participar do presente certame.</w:t>
      </w:r>
    </w:p>
    <w:p w:rsidR="00A02B23" w:rsidRDefault="00A02B23" w:rsidP="003F3B47">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187C53">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produtos,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187C53" w:rsidRPr="00D55F06" w:rsidRDefault="00187C53" w:rsidP="00187C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produtos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05 (cinco)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.2.1 A critério da administração poderão ser solicitadas entregas no seguinte endereço:</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87C53" w:rsidRPr="00D55F06" w:rsidRDefault="00187C53" w:rsidP="00187C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55F06">
        <w:rPr>
          <w:rFonts w:ascii="Book Antiqua" w:hAnsi="Book Antiqua" w:cs="Book Antiqua"/>
          <w:b/>
          <w:u w:val="single"/>
          <w:shd w:val="clear" w:color="auto" w:fill="FFFFFF"/>
        </w:rPr>
        <w:t>OBSERVAÇÃO</w:t>
      </w:r>
      <w:r w:rsidRPr="00D55F06">
        <w:rPr>
          <w:rFonts w:ascii="Book Antiqua" w:hAnsi="Book Antiqua" w:cs="Book Antiqua"/>
          <w:shd w:val="clear" w:color="auto" w:fill="FFFFFF"/>
        </w:rPr>
        <w:t>: OS MEDICAMENTOS ENTREGUES DEVERÃO TER VALIDADE DE NO MÍNIMO 01 (UM) ANO.</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w:t>
      </w:r>
      <w:r w:rsidRPr="00D55F06">
        <w:rPr>
          <w:rFonts w:ascii="Book Antiqua" w:eastAsia="Book Antiqua" w:hAnsi="Book Antiqua"/>
          <w:shd w:val="clear" w:color="auto" w:fill="FFFFFF"/>
        </w:rPr>
        <w:lastRenderedPageBreak/>
        <w:t>fornecedor obriga-se a entregar os produtos no local indicado, desde que seja dentro do Município de Gaspar.</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187C53" w:rsidRPr="00D55F06" w:rsidRDefault="00187C53" w:rsidP="00187C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.3 No ato da entrega dos produtos a proponente deverá apresentar Nota Fiscal/Fatura correspondente às quantias solicitadas, que será submetida à aprovação do órgão responsável pelo recebimento.</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.4 Fica aqui estabelecido que os produtos objeto deste Pregão serão recebidos:</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187C53" w:rsidRPr="00D55F06" w:rsidRDefault="00187C53" w:rsidP="00187C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produtos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187C53" w:rsidRPr="00D55F06"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produtos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3F3B47" w:rsidRDefault="00187C53" w:rsidP="00187C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87C53" w:rsidRDefault="00187C53"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87C53" w:rsidRDefault="00187C53" w:rsidP="00187C53">
      <w:pPr>
        <w:ind w:right="-2"/>
        <w:jc w:val="right"/>
        <w:rPr>
          <w:rFonts w:ascii="Book Antiqua" w:hAnsi="Book Antiqua"/>
        </w:rPr>
      </w:pPr>
      <w:r>
        <w:rPr>
          <w:rFonts w:ascii="Book Antiqua" w:hAnsi="Book Antiqua"/>
        </w:rPr>
        <w:t>Secretaria Municipal de Saúde</w:t>
      </w:r>
    </w:p>
    <w:p w:rsidR="00187C53" w:rsidRPr="004470CB" w:rsidRDefault="00187C53" w:rsidP="00187C53">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4268DF" w:rsidRPr="001C6307"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A03470">
        <w:rPr>
          <w:rFonts w:ascii="Book Antiqua" w:hAnsi="Book Antiqua" w:cs="Book Antiqua"/>
          <w:b/>
          <w:bCs/>
        </w:rPr>
        <w:t>7. OBRIGAÇÕES DA CONTRATADA</w:t>
      </w:r>
    </w:p>
    <w:p w:rsidR="004268DF" w:rsidRPr="0053095D" w:rsidRDefault="004268DF" w:rsidP="004268DF">
      <w:pPr>
        <w:ind w:left="0"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w:t>
      </w:r>
      <w:r w:rsidRPr="0053095D">
        <w:rPr>
          <w:rFonts w:ascii="Book Antiqua" w:hAnsi="Book Antiqua" w:cs="Book Antiqua"/>
        </w:rPr>
        <w:lastRenderedPageBreak/>
        <w:t xml:space="preserve">irregularidade constatada no fornecimento dos </w:t>
      </w:r>
      <w:r>
        <w:rPr>
          <w:rFonts w:ascii="Book Antiqua" w:hAnsi="Book Antiqua" w:cs="Book Antiqua"/>
        </w:rPr>
        <w:t>produtos</w:t>
      </w:r>
      <w:r w:rsidRPr="0053095D">
        <w:rPr>
          <w:rFonts w:ascii="Book Antiqua" w:hAnsi="Book Antiqua" w:cs="Book Antiqua"/>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Pr>
          <w:rFonts w:ascii="Book Antiqua" w:hAnsi="Book Antiqua" w:cs="Book Antiqua"/>
          <w:bCs/>
        </w:rPr>
        <w:t>produtos</w:t>
      </w:r>
      <w:r w:rsidRPr="0053095D">
        <w:rPr>
          <w:rFonts w:ascii="Book Antiqua" w:hAnsi="Book Antiqua" w:cs="Book Antiqua"/>
          <w:bCs/>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Pr>
          <w:rFonts w:ascii="Book Antiqua" w:hAnsi="Book Antiqua" w:cs="Book Antiqua"/>
          <w:bCs/>
        </w:rPr>
        <w:t>produtos</w:t>
      </w:r>
      <w:r w:rsidRPr="0053095D">
        <w:rPr>
          <w:rFonts w:ascii="Book Antiqua" w:hAnsi="Book Antiqua" w:cs="Book Antiqua"/>
          <w:bCs/>
        </w:rPr>
        <w:t xml:space="preserve">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Franquear o acesso à contratada aos locais necessários a execução dos serviços;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0A40BF" w:rsidRDefault="004268DF" w:rsidP="004268DF">
      <w:pPr>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4268DF">
      <w:pPr>
        <w:ind w:left="0" w:right="-2"/>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F95E7B">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3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w:t>
      </w:r>
      <w:r w:rsidRPr="0040198A">
        <w:rPr>
          <w:rFonts w:ascii="Book Antiqua" w:hAnsi="Book Antiqua"/>
        </w:rPr>
        <w:lastRenderedPageBreak/>
        <w:t>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4E2B" w:rsidRDefault="00894E2B"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10.3 Caberá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1 </w:t>
      </w:r>
      <w:r w:rsidRPr="007249D2">
        <w:rPr>
          <w:rFonts w:ascii="Book Antiqua" w:hAnsi="Book Antiqua" w:cs="Book Antiqua"/>
        </w:rPr>
        <w:lastRenderedPageBreak/>
        <w:t>(um)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10.6.1 Em respeito ao princípio do contraditório e ampla defesa, poderá a licitante apresentar defesa prévia no prazo de 5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F95E7B">
        <w:rPr>
          <w:rFonts w:ascii="Book Antiqua" w:hAnsi="Book Antiqua" w:cs="Book Antiqua"/>
          <w:bCs/>
        </w:rPr>
        <w:t>produtos</w:t>
      </w:r>
      <w:r w:rsidRPr="00914E8A">
        <w:rPr>
          <w:rFonts w:ascii="Book Antiqua" w:hAnsi="Book Antiqua" w:cs="Book Antiqua"/>
          <w:bCs/>
        </w:rPr>
        <w:t xml:space="preserve">.  </w:t>
      </w:r>
    </w:p>
    <w:p w:rsidR="00B26D58" w:rsidRDefault="008B794D" w:rsidP="00320869">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0E1B93" w:rsidRDefault="000E1B93" w:rsidP="00320869">
      <w:pPr>
        <w:ind w:left="0" w:right="-2"/>
        <w:rPr>
          <w:rFonts w:ascii="Book Antiqua" w:hAnsi="Book Antiqua" w:cs="Book Antiqua"/>
        </w:rPr>
      </w:pPr>
    </w:p>
    <w:p w:rsidR="000E1B93" w:rsidRDefault="000E1B93" w:rsidP="00320869">
      <w:pPr>
        <w:ind w:left="0" w:right="-2"/>
        <w:rPr>
          <w:rFonts w:ascii="Book Antiqua" w:hAnsi="Book Antiqua"/>
        </w:rPr>
      </w:pPr>
      <w:r w:rsidRPr="0074723F">
        <w:rPr>
          <w:rFonts w:ascii="Book Antiqua" w:hAnsi="Book Antiqua"/>
          <w:b/>
        </w:rPr>
        <w:t>Responsável pela elaboração do Termo de Referência:</w:t>
      </w:r>
      <w:r w:rsidRPr="0074723F">
        <w:rPr>
          <w:rFonts w:ascii="Book Antiqua" w:hAnsi="Book Antiqua"/>
        </w:rPr>
        <w:t xml:space="preserve"> Jeanne Alessandra Santana – Diretora Geral de Assistência Farmacêutica (matrícula nº 14.228).</w:t>
      </w:r>
    </w:p>
    <w:p w:rsidR="00474ACF" w:rsidRDefault="00474ACF" w:rsidP="00320869">
      <w:pPr>
        <w:ind w:left="0" w:right="-2"/>
        <w:rPr>
          <w:rFonts w:ascii="Book Antiqua" w:hAnsi="Book Antiqua"/>
        </w:rPr>
      </w:pPr>
    </w:p>
    <w:p w:rsidR="00474ACF" w:rsidRDefault="00474ACF" w:rsidP="00320869">
      <w:pPr>
        <w:ind w:left="0" w:right="-2"/>
        <w:rPr>
          <w:rFonts w:ascii="Book Antiqua" w:hAnsi="Book Antiqua" w:cs="Book Antiqua"/>
        </w:rPr>
      </w:pPr>
    </w:p>
    <w:p w:rsidR="004268DF" w:rsidRDefault="004268DF" w:rsidP="00320869">
      <w:pPr>
        <w:ind w:left="0" w:right="-2"/>
        <w:rPr>
          <w:rFonts w:ascii="Book Antiqua" w:hAnsi="Book Antiqua" w:cs="Book Antiqua"/>
        </w:rPr>
      </w:pPr>
    </w:p>
    <w:p w:rsidR="004268DF" w:rsidRDefault="004268DF" w:rsidP="004268DF">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23 </w:t>
      </w:r>
      <w:r w:rsidRPr="00250D98">
        <w:rPr>
          <w:rFonts w:ascii="Book Antiqua" w:eastAsia="Book Antiqua" w:hAnsi="Book Antiqua"/>
        </w:rPr>
        <w:t xml:space="preserve">de </w:t>
      </w:r>
      <w:r>
        <w:rPr>
          <w:rFonts w:ascii="Book Antiqua" w:eastAsia="Book Antiqua" w:hAnsi="Book Antiqua"/>
        </w:rPr>
        <w:t>março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4268DF" w:rsidRDefault="004268DF" w:rsidP="004268DF">
      <w:pPr>
        <w:widowControl w:val="0"/>
        <w:ind w:left="0" w:right="-1"/>
        <w:rPr>
          <w:rFonts w:ascii="Book Antiqua" w:eastAsia="Book Antiqua" w:hAnsi="Book Antiqua"/>
        </w:rPr>
      </w:pPr>
    </w:p>
    <w:p w:rsidR="000E1B93" w:rsidRDefault="000E1B93" w:rsidP="004268DF">
      <w:pPr>
        <w:widowControl w:val="0"/>
        <w:ind w:left="0" w:right="-1"/>
        <w:rPr>
          <w:rFonts w:ascii="Book Antiqua" w:eastAsia="Book Antiqua" w:hAnsi="Book Antiqua"/>
        </w:rPr>
      </w:pPr>
    </w:p>
    <w:p w:rsidR="00474ACF" w:rsidRDefault="00474ACF" w:rsidP="004268DF">
      <w:pPr>
        <w:widowControl w:val="0"/>
        <w:ind w:left="0" w:right="-1"/>
        <w:rPr>
          <w:rFonts w:ascii="Book Antiqua" w:eastAsia="Book Antiqua" w:hAnsi="Book Antiqua"/>
        </w:rPr>
      </w:pPr>
    </w:p>
    <w:p w:rsidR="00474ACF" w:rsidRDefault="00474ACF" w:rsidP="004268DF">
      <w:pPr>
        <w:widowControl w:val="0"/>
        <w:ind w:left="0" w:right="-1"/>
        <w:rPr>
          <w:rFonts w:ascii="Book Antiqua" w:eastAsia="Book Antiqua" w:hAnsi="Book Antiqua"/>
        </w:rPr>
      </w:pPr>
    </w:p>
    <w:p w:rsidR="000E1B93" w:rsidRDefault="000E1B93" w:rsidP="004268DF">
      <w:pPr>
        <w:widowControl w:val="0"/>
        <w:ind w:left="0" w:right="-1"/>
        <w:rPr>
          <w:rFonts w:ascii="Book Antiqua" w:eastAsia="Book Antiqua" w:hAnsi="Book Antiqua"/>
        </w:rPr>
      </w:pPr>
    </w:p>
    <w:p w:rsidR="004268DF" w:rsidRPr="00FB154D" w:rsidRDefault="004268DF" w:rsidP="004268DF">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4268DF" w:rsidRDefault="004268DF" w:rsidP="004268DF">
      <w:pPr>
        <w:widowControl w:val="0"/>
        <w:ind w:left="0" w:right="-1"/>
        <w:jc w:val="center"/>
        <w:rPr>
          <w:rFonts w:ascii="Book Antiqua" w:eastAsia="Book Antiqua" w:hAnsi="Book Antiqua"/>
        </w:rPr>
      </w:pPr>
      <w:r w:rsidRPr="00FB154D">
        <w:rPr>
          <w:rFonts w:ascii="Book Antiqua" w:hAnsi="Book Antiqua" w:cs="Book Antiqua"/>
        </w:rPr>
        <w:t>Secretária Municipal de Saúde</w:t>
      </w:r>
    </w:p>
    <w:p w:rsidR="00E74728" w:rsidRDefault="00E74728">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4268DF">
      <w:pPr>
        <w:jc w:val="center"/>
        <w:rPr>
          <w:rFonts w:ascii="Book Antiqua" w:eastAsia="Book Antiqua" w:hAnsi="Book Antiqua"/>
          <w:b/>
          <w:sz w:val="48"/>
          <w:szCs w:val="48"/>
        </w:rPr>
      </w:pPr>
      <w:r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061E">
        <w:rPr>
          <w:rFonts w:ascii="Book Antiqua" w:eastAsia="Book Antiqua" w:hAnsi="Book Antiqua"/>
          <w:sz w:val="36"/>
          <w:szCs w:val="36"/>
        </w:rPr>
        <w:t>051/2021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72061E">
        <w:rPr>
          <w:rStyle w:val="nfase"/>
          <w:rFonts w:ascii="Book Antiqua" w:eastAsia="Book Antiqua" w:hAnsi="Book Antiqua"/>
          <w:i w:val="0"/>
          <w:sz w:val="36"/>
          <w:szCs w:val="36"/>
        </w:rPr>
        <w:t>003/2021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951982" w:rsidRPr="000E1B93" w:rsidRDefault="000E1B93" w:rsidP="004268D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144"/>
        <w:rPr>
          <w:rFonts w:ascii="Book Antiqua" w:hAnsi="Book Antiqua"/>
          <w:b/>
        </w:rPr>
      </w:pPr>
      <w:r>
        <w:rPr>
          <w:rFonts w:ascii="Book Antiqua" w:hAnsi="Book Antiqua"/>
          <w:b/>
        </w:rPr>
        <w:t xml:space="preserve">1. </w:t>
      </w:r>
      <w:r w:rsidR="004268DF" w:rsidRPr="000E1B93">
        <w:rPr>
          <w:rFonts w:ascii="Book Antiqua" w:hAnsi="Book Antiqua"/>
          <w:b/>
        </w:rPr>
        <w:t>EM CONFORMIDADE COM O ITEM 1.4 E SEGUINTES DO EDITAL ESTE PROCESSO LICITATÓRIO É DE PARTICIPAÇÃO GERAL DOS INTERESSADOS.</w:t>
      </w:r>
    </w:p>
    <w:p w:rsidR="000E1B93" w:rsidRPr="000E1B93" w:rsidRDefault="000E1B93" w:rsidP="004268D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144"/>
        <w:rPr>
          <w:rFonts w:ascii="Book Antiqua" w:hAnsi="Book Antiqua"/>
          <w:b/>
        </w:rPr>
      </w:pPr>
    </w:p>
    <w:p w:rsidR="000E1B93" w:rsidRPr="000E1B93" w:rsidRDefault="000E1B93" w:rsidP="004268D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144"/>
        <w:rPr>
          <w:rFonts w:ascii="Book Antiqua" w:eastAsia="Book Antiqua" w:hAnsi="Book Antiqua"/>
        </w:rPr>
      </w:pPr>
      <w:r>
        <w:rPr>
          <w:rFonts w:ascii="Book Antiqua" w:eastAsia="Book Antiqua" w:hAnsi="Book Antiqua"/>
        </w:rPr>
        <w:t xml:space="preserve">2. </w:t>
      </w:r>
      <w:r w:rsidRPr="000E1B93">
        <w:rPr>
          <w:rFonts w:ascii="Book Antiqua" w:eastAsia="Book Antiqua" w:hAnsi="Book Antiqua"/>
        </w:rPr>
        <w:t xml:space="preserve">A proponente deverá possuir Certificado de Registro de Produtos, do Fabricante, expedido pelo Ministério da Saúde ou Registro na ANVISA, conforme RDC 185/2001 para produtos para saúde/correlatos. O referido </w:t>
      </w:r>
      <w:r w:rsidRPr="000E1B93">
        <w:rPr>
          <w:rFonts w:ascii="Book Antiqua" w:eastAsia="Book Antiqua" w:hAnsi="Book Antiqua"/>
          <w:u w:val="single"/>
        </w:rPr>
        <w:t>documento</w:t>
      </w:r>
      <w:r w:rsidRPr="000E1B93">
        <w:rPr>
          <w:rFonts w:ascii="Book Antiqua" w:eastAsia="Book Antiqua" w:hAnsi="Book Antiqua"/>
        </w:rPr>
        <w:t xml:space="preserve"> </w:t>
      </w:r>
      <w:r w:rsidRPr="000E1B93">
        <w:rPr>
          <w:rFonts w:ascii="Book Antiqua" w:eastAsia="Book Antiqua" w:hAnsi="Book Antiqua"/>
          <w:b/>
        </w:rPr>
        <w:t>NÃO PRECISARÁ SER APRESENTADO ELETRONICAMENTE NA DATA DA LICITAÇÃO</w:t>
      </w:r>
      <w:r w:rsidRPr="000E1B93">
        <w:rPr>
          <w:rFonts w:ascii="Book Antiqua" w:eastAsia="Book Antiqua" w:hAnsi="Book Antiqua"/>
        </w:rPr>
        <w:t xml:space="preserve">, </w:t>
      </w:r>
      <w:r w:rsidRPr="000E1B93">
        <w:rPr>
          <w:rStyle w:val="nfase"/>
          <w:rFonts w:ascii="Book Antiqua" w:eastAsia="Book Antiqua" w:hAnsi="Book Antiqua"/>
          <w:b/>
          <w:i w:val="0"/>
        </w:rPr>
        <w:t xml:space="preserve">ATRAVÉS DO </w:t>
      </w:r>
      <w:r w:rsidRPr="000E1B93">
        <w:rPr>
          <w:rStyle w:val="nfase"/>
          <w:rFonts w:ascii="Book Antiqua" w:hAnsi="Book Antiqua"/>
          <w:b/>
          <w:i w:val="0"/>
        </w:rPr>
        <w:t xml:space="preserve">PORTAL DE LICITAÇÕES COMPRAS BR, </w:t>
      </w:r>
      <w:r w:rsidRPr="000E1B93">
        <w:rPr>
          <w:rFonts w:ascii="Book Antiqua" w:eastAsia="Book Antiqua" w:hAnsi="Book Antiqua"/>
          <w:b/>
        </w:rPr>
        <w:t>BEM COMO POSTERIOR A ELA.</w:t>
      </w:r>
      <w:r w:rsidRPr="000E1B93">
        <w:rPr>
          <w:rFonts w:ascii="Book Antiqua" w:eastAsia="Book Antiqua" w:hAnsi="Book Antiqua"/>
        </w:rPr>
        <w:t xml:space="preserve"> Porém, durante a vigência da Ata de Registro de Preços, que será de 12 (doze) meses, poderá ser solicitado por responsável da Secretaria Municipal de Saúde, se assim julgar necessário, sob pena de aplicação das Sanções Administrativas previstas neste Edital, na Ata de Registro de Preços, na Minuta do Contrato e na Lei, </w:t>
      </w:r>
      <w:r w:rsidRPr="000E1B93">
        <w:rPr>
          <w:rFonts w:ascii="Book Antiqua" w:eastAsia="Book Antiqua" w:hAnsi="Book Antiqua"/>
          <w:b/>
          <w:u w:val="single"/>
        </w:rPr>
        <w:t>caso não apresente o mesmo</w:t>
      </w:r>
      <w:r w:rsidRPr="000E1B93">
        <w:rPr>
          <w:rFonts w:ascii="Book Antiqua" w:eastAsia="Book Antiqua" w:hAnsi="Book Antiqua"/>
        </w:rPr>
        <w:t xml:space="preserve"> (caso solicitado).</w:t>
      </w:r>
    </w:p>
    <w:p w:rsidR="000E1B93" w:rsidRPr="000E1B93" w:rsidRDefault="000E1B93" w:rsidP="004268D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144"/>
        <w:rPr>
          <w:rFonts w:ascii="Book Antiqua" w:eastAsia="Book Antiqua" w:hAnsi="Book Antiqua"/>
        </w:rPr>
      </w:pPr>
    </w:p>
    <w:p w:rsidR="000E1B93" w:rsidRPr="000E1B93" w:rsidRDefault="000E1B93" w:rsidP="004268D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144"/>
        <w:rPr>
          <w:rFonts w:ascii="Book Antiqua" w:eastAsia="Calibri" w:hAnsi="Book Antiqua" w:cs="Book Antiqua"/>
          <w:color w:val="000000"/>
          <w:lang w:eastAsia="pt-BR"/>
        </w:rPr>
      </w:pPr>
      <w:r>
        <w:rPr>
          <w:rFonts w:ascii="Book Antiqua" w:hAnsi="Book Antiqua" w:cs="Book Antiqua"/>
          <w:lang w:eastAsia="pt-BR"/>
        </w:rPr>
        <w:t xml:space="preserve">3. </w:t>
      </w:r>
      <w:r w:rsidRPr="000E1B93">
        <w:rPr>
          <w:rFonts w:ascii="Book Antiqua" w:hAnsi="Book Antiqua" w:cs="Book Antiqua"/>
          <w:lang w:eastAsia="pt-BR"/>
        </w:rPr>
        <w:t>OS MEDICAMENTOS ENTREGUES DEVERÃO TER VALIDADE DE NO MÍNIMO 01 (UM) ANO.</w:t>
      </w:r>
    </w:p>
    <w:p w:rsidR="00DC3770" w:rsidRDefault="00DC3770" w:rsidP="004268DF">
      <w:pPr>
        <w:widowControl w:val="0"/>
        <w:autoSpaceDE w:val="0"/>
        <w:autoSpaceDN w:val="0"/>
        <w:adjustRightInd w:val="0"/>
        <w:ind w:left="0"/>
        <w:rPr>
          <w:rFonts w:ascii="Book Antiqua" w:eastAsia="Calibri" w:hAnsi="Book Antiqua" w:cs="Book Antiqua"/>
          <w:color w:val="000000"/>
          <w:sz w:val="20"/>
          <w:szCs w:val="20"/>
          <w:lang w:eastAsia="pt-BR"/>
        </w:rPr>
      </w:pPr>
    </w:p>
    <w:tbl>
      <w:tblPr>
        <w:tblW w:w="1007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3"/>
        <w:gridCol w:w="2712"/>
        <w:gridCol w:w="1559"/>
        <w:gridCol w:w="1134"/>
        <w:gridCol w:w="1417"/>
        <w:gridCol w:w="1416"/>
        <w:gridCol w:w="1275"/>
      </w:tblGrid>
      <w:tr w:rsidR="00F46DA2" w:rsidRPr="00F46DA2" w:rsidTr="00F46DA2">
        <w:trPr>
          <w:trHeight w:val="765"/>
        </w:trPr>
        <w:tc>
          <w:tcPr>
            <w:tcW w:w="563" w:type="dxa"/>
            <w:shd w:val="clear" w:color="auto" w:fill="D9D9D9" w:themeFill="background1" w:themeFillShade="D9"/>
            <w:noWrap/>
            <w:vAlign w:val="center"/>
            <w:hideMark/>
          </w:tcPr>
          <w:p w:rsidR="00F46DA2" w:rsidRPr="00F46DA2" w:rsidRDefault="00F46DA2"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Item</w:t>
            </w:r>
          </w:p>
        </w:tc>
        <w:tc>
          <w:tcPr>
            <w:tcW w:w="2712" w:type="dxa"/>
            <w:shd w:val="clear" w:color="auto" w:fill="D9D9D9" w:themeFill="background1" w:themeFillShade="D9"/>
            <w:noWrap/>
            <w:vAlign w:val="center"/>
            <w:hideMark/>
          </w:tcPr>
          <w:p w:rsidR="00F46DA2" w:rsidRPr="00F46DA2" w:rsidRDefault="00F46DA2" w:rsidP="00F46DA2">
            <w:pPr>
              <w:ind w:left="0" w:right="0"/>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Descritivo</w:t>
            </w:r>
          </w:p>
        </w:tc>
        <w:tc>
          <w:tcPr>
            <w:tcW w:w="1559" w:type="dxa"/>
            <w:shd w:val="clear" w:color="auto" w:fill="D9D9D9" w:themeFill="background1" w:themeFillShade="D9"/>
            <w:vAlign w:val="center"/>
            <w:hideMark/>
          </w:tcPr>
          <w:p w:rsidR="00F46DA2" w:rsidRPr="00F46DA2" w:rsidRDefault="00F46DA2"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Unidade de Medida </w:t>
            </w:r>
          </w:p>
        </w:tc>
        <w:tc>
          <w:tcPr>
            <w:tcW w:w="1134" w:type="dxa"/>
            <w:shd w:val="clear" w:color="auto" w:fill="D9D9D9" w:themeFill="background1" w:themeFillShade="D9"/>
            <w:noWrap/>
            <w:vAlign w:val="center"/>
            <w:hideMark/>
          </w:tcPr>
          <w:p w:rsidR="00F46DA2" w:rsidRPr="00F46DA2" w:rsidRDefault="00F46DA2"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Quantidade</w:t>
            </w:r>
          </w:p>
        </w:tc>
        <w:tc>
          <w:tcPr>
            <w:tcW w:w="1417" w:type="dxa"/>
            <w:shd w:val="clear" w:color="auto" w:fill="D9D9D9" w:themeFill="background1" w:themeFillShade="D9"/>
            <w:vAlign w:val="center"/>
          </w:tcPr>
          <w:p w:rsidR="00F46DA2" w:rsidRPr="00F46DA2" w:rsidRDefault="00F46DA2" w:rsidP="00F46DA2">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Valor Unitário Máximo</w:t>
            </w:r>
          </w:p>
        </w:tc>
        <w:tc>
          <w:tcPr>
            <w:tcW w:w="1416" w:type="dxa"/>
            <w:shd w:val="clear" w:color="auto" w:fill="D9D9D9" w:themeFill="background1" w:themeFillShade="D9"/>
            <w:vAlign w:val="center"/>
          </w:tcPr>
          <w:p w:rsidR="00F46DA2" w:rsidRPr="00F46DA2" w:rsidRDefault="00F46DA2" w:rsidP="00F46DA2">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Valor Unitário Cotado</w:t>
            </w:r>
          </w:p>
        </w:tc>
        <w:tc>
          <w:tcPr>
            <w:tcW w:w="1275" w:type="dxa"/>
            <w:shd w:val="clear" w:color="auto" w:fill="D9D9D9" w:themeFill="background1" w:themeFillShade="D9"/>
            <w:vAlign w:val="center"/>
          </w:tcPr>
          <w:p w:rsidR="00F46DA2" w:rsidRDefault="00F46DA2" w:rsidP="00F46DA2">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 xml:space="preserve">Marca / </w:t>
            </w:r>
          </w:p>
          <w:p w:rsidR="00F46DA2" w:rsidRPr="00F46DA2" w:rsidRDefault="00F46DA2" w:rsidP="00F46DA2">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01</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ALBENDAZOL SUSPENSÃO 40MG/ML (4 %).</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 10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1,428</w:t>
            </w:r>
          </w:p>
        </w:tc>
        <w:tc>
          <w:tcPr>
            <w:tcW w:w="1416" w:type="dxa"/>
            <w:vAlign w:val="center"/>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02</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ATROPINA (SULFATO) 0,25MG/ML.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 1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0,967</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18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03</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AZITROMICINA 500MG</w:t>
            </w:r>
            <w:r w:rsidRPr="00F46DA2">
              <w:rPr>
                <w:rFonts w:ascii="Book Antiqua" w:eastAsia="Times New Roman" w:hAnsi="Book Antiqua" w:cs="Arial"/>
                <w:color w:val="000000"/>
                <w:sz w:val="18"/>
                <w:szCs w:val="18"/>
                <w:lang w:eastAsia="pt-BR"/>
              </w:rPr>
              <w:br/>
              <w:t>ACONDICIONADO DE FORMA UNITARIZADA, CONSTANDO EM CADA UNIDADE DE COMPRIMIDO, DELIMITADA POR PICOTE, A SEGUINTE INFORMAÇÃO: NOME DO PRINCIPIO ATIVO, DOSAGEM, LOTE E VALIDADE. EMBALAGEM HOSPITALAR.</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2,530</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04</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 xml:space="preserve">CARBONATO DE LITIO </w:t>
            </w:r>
            <w:r w:rsidRPr="00F46DA2">
              <w:rPr>
                <w:rFonts w:ascii="Book Antiqua" w:eastAsia="Times New Roman" w:hAnsi="Book Antiqua" w:cs="Arial"/>
                <w:color w:val="000000"/>
                <w:sz w:val="18"/>
                <w:szCs w:val="18"/>
                <w:lang w:eastAsia="pt-BR"/>
              </w:rPr>
              <w:lastRenderedPageBreak/>
              <w:t>300MG.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lastRenderedPageBreak/>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150.000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0,524</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lastRenderedPageBreak/>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lastRenderedPageBreak/>
              <w:t>05</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CARVEDILOL 6,25MG.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150.000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0,193</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06</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CARVEDILOL 12,5MG.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120.000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0,195</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07</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CEFTRIAXONA 500MG IM COM DILUENTE.</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9,351</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08</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CETACONAZOL 20 MG/G CREME.</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BISNAGA 30G</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4,312</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09</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CLONAZEPAM 2,5MG/ML.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600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2,647</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4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10</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COMPLEXO B (VIT B1+B2+B6+B5+NICOTINAMIDA (PP).</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DRAGEAS</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0,058</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11</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COMPLEXO B.</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500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1,170</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229"/>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12</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CUMARINA + TROXERRUTINA 15/90 MG – DRÁGEAS.</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DRAGEAS</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400.000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1,480</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544"/>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13</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DEXAMETASONA 4MG/ML INJ – FRASCO AMPOLA 2,5 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 AMPOLA 2,5ML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500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1,887</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52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14</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DEXCLORFENIRAMINA (MALEATO) 2MG/5ML SUSP.ORAL.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 100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1,582</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15</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DIGOXINA 0,25MG.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0,080</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16</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DIMENIDRATOB6 50/50MG.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150.000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0,716</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78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17</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DIMENIDRATO+PIRIDOXINA (CLORIDRATO DE)+PIRIDOXINA+GLICOSE+FRUTOSE(3 + 5 + 100 + 100)MG/ML.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SOLUÇÃO INJETÁVEL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2,358</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18</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DIPIRONA 500MG.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0,186</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19</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DOXICICLINA 100MG.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0,290</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52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20</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ESCOPOLAMINA (BROMETO)+DIPIRONA SÓDICA 20/2500 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 5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500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3,885</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21</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ESPIRAMICINA 1,5MUI.</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3,445</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22</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ESTROGÊNIOS CONJUGADOS 0,625MG.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1,262</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23</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FENOBARBITAL 40MG/ML SOL. ORAL (GOTAS).</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 20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4,643</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24</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FENOTEROL (BROMETO) 5MG/ML.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 20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4,155</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25</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GLICOSE 25%.</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 10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0,379</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26</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HALOPERIDOL 5 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AMP0LA 1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2,793</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52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27</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HIDROCLOROTIAZIDA 25 MGBLISTER COM 10 OU 30 COMPRIMIDOS.</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600.000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0,029</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52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28</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HIDRÓXIDO DE ALUMÍNIO 60 MG/ML – FRASCO 100 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 100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2,903</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29</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 xml:space="preserve">ISOSSORBIDA (DINITRATO) </w:t>
            </w:r>
            <w:r w:rsidRPr="00F46DA2">
              <w:rPr>
                <w:rFonts w:ascii="Book Antiqua" w:eastAsia="Times New Roman" w:hAnsi="Book Antiqua" w:cs="Arial"/>
                <w:color w:val="000000"/>
                <w:sz w:val="18"/>
                <w:szCs w:val="18"/>
                <w:lang w:eastAsia="pt-BR"/>
              </w:rPr>
              <w:lastRenderedPageBreak/>
              <w:t>10 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lastRenderedPageBreak/>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0,258</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lastRenderedPageBreak/>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lastRenderedPageBreak/>
              <w:t>30</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 xml:space="preserve">ISOSSORBIDA (MONONITRATO) 20MG. </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0,201</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31</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LOSARTANA POTÁSSICA 50MG.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900.000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0,121</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103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32</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 xml:space="preserve">MIKANIA GLOMERATA </w:t>
            </w:r>
            <w:r w:rsidRPr="00F46DA2">
              <w:rPr>
                <w:rFonts w:ascii="Book Antiqua" w:eastAsia="Times New Roman" w:hAnsi="Book Antiqua" w:cs="Arial"/>
                <w:b/>
                <w:bCs/>
                <w:color w:val="000000"/>
                <w:sz w:val="18"/>
                <w:szCs w:val="18"/>
                <w:lang w:eastAsia="pt-BR"/>
              </w:rPr>
              <w:t xml:space="preserve">(GUACO) </w:t>
            </w:r>
            <w:r w:rsidRPr="00F46DA2">
              <w:rPr>
                <w:rFonts w:ascii="Book Antiqua" w:eastAsia="Times New Roman" w:hAnsi="Book Antiqua" w:cs="Arial"/>
                <w:color w:val="000000"/>
                <w:sz w:val="18"/>
                <w:szCs w:val="18"/>
                <w:lang w:eastAsia="pt-BR"/>
              </w:rPr>
              <w:t>EXTRATO MEDICINAL, GUACO, 80 µG DE CUMARINA, XAROPE, FRASCO COM 100 ML OU MAIS, COM DOSADOR GRADUADO.</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5000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3,203</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33</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METOCLOPRAMIDA 10 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100.000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0,141</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34</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METOCLOPRAMIDA 10MG/2ML.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 2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0,579</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35</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METOPROLOL50MG.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80.000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0,930</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36</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METRONIDAZOL 250MG.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0,154</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52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37</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METRONIDAZOL 500MG/5G GEL VAGINAL COM APLICADOR.</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BISNAGA 50G</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800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6,059</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38</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MIDAZOLAM 5MG/ML.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 5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R$ 11,333</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39</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PARACETAMOL 500MG.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250.000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0,115</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40</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PERMANGANATO DE POTÁSSIO 100MG.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0,344</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41</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PREDNISONA 20MG.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60.000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0,286</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42</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PROMETAZINA (CLORIDRATO) 25 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60.000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5,635</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43</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RANITIDINA 25MG/ML.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500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0,635</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44</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RANITIDINA 150MG.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70.000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0,164</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78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45</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SAIS P/ REIDRATAÇÃO (CL. SÓDIO 3.5G+CL. POTÁSSIO 1.5G+CITRATO SÓDIO 2.9G+GLICOSE ANIDRA 20G).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PÓ P/ SOL ORAL 27,9G</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0,600</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46</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SALBUTAMOL 100MCG/DOSE.</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AEROSSOL ORAL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R$ 13,320</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47</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SULFADIAZINA 500MG.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0,304</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52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48</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SULFAMETOXAZOL + TRIMETOPRINA 40+8 MG/ML SUSP. ORAL.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FRASCO 100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500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3,549</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298"/>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49</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SULFATO DE MAGNÉSIO 10%.</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SOLUÇÃO INJETÁVEL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500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0,833</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50</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SULFATO DE MORFINA 10MG/ML.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100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3,594</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51</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TENOXICAN 20MG.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AMPOLA 2 ML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R$ 10,422</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525"/>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52</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 xml:space="preserve">BETAMETASONA (ACETATO) +BETAMETASONA (FOSFATO DISSÓDICO) 3MG+3MG/ML. </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SUSP. INJETÁVEL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9,978</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263"/>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53</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DESLANOSÍDEO 0,2 MG/ML.</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SOLUÇÃO INJETÁVEL</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200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1,684</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lastRenderedPageBreak/>
              <w:t>54</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SERTRALINA (CLORIDRATO) 50 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500.000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0,202</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r w:rsidR="009E3618" w:rsidRPr="00F46DA2" w:rsidTr="009E3618">
        <w:trPr>
          <w:trHeight w:val="300"/>
        </w:trPr>
        <w:tc>
          <w:tcPr>
            <w:tcW w:w="563" w:type="dxa"/>
            <w:shd w:val="clear" w:color="auto" w:fill="F2F2F2" w:themeFill="background1" w:themeFillShade="F2"/>
            <w:noWrap/>
            <w:vAlign w:val="center"/>
            <w:hideMark/>
          </w:tcPr>
          <w:p w:rsidR="009E3618" w:rsidRPr="00F46DA2" w:rsidRDefault="009E3618" w:rsidP="00F46DA2">
            <w:pPr>
              <w:ind w:left="0" w:right="0"/>
              <w:jc w:val="center"/>
              <w:rPr>
                <w:rFonts w:ascii="Book Antiqua" w:eastAsia="Times New Roman" w:hAnsi="Book Antiqua" w:cs="Arial"/>
                <w:b/>
                <w:bCs/>
                <w:color w:val="000000"/>
                <w:sz w:val="18"/>
                <w:szCs w:val="18"/>
                <w:lang w:eastAsia="pt-BR"/>
              </w:rPr>
            </w:pPr>
            <w:r w:rsidRPr="00F46DA2">
              <w:rPr>
                <w:rFonts w:ascii="Book Antiqua" w:eastAsia="Times New Roman" w:hAnsi="Book Antiqua" w:cs="Arial"/>
                <w:b/>
                <w:bCs/>
                <w:color w:val="000000"/>
                <w:sz w:val="18"/>
                <w:szCs w:val="18"/>
                <w:lang w:eastAsia="pt-BR"/>
              </w:rPr>
              <w:t>55</w:t>
            </w:r>
          </w:p>
        </w:tc>
        <w:tc>
          <w:tcPr>
            <w:tcW w:w="2712" w:type="dxa"/>
            <w:shd w:val="clear" w:color="auto" w:fill="auto"/>
            <w:vAlign w:val="bottom"/>
            <w:hideMark/>
          </w:tcPr>
          <w:p w:rsidR="009E3618" w:rsidRPr="00F46DA2" w:rsidRDefault="009E3618" w:rsidP="00F46DA2">
            <w:pPr>
              <w:ind w:left="0" w:right="0"/>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SINVASTATINA 20MG.</w:t>
            </w:r>
          </w:p>
        </w:tc>
        <w:tc>
          <w:tcPr>
            <w:tcW w:w="1559"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COMPRIMIDO</w:t>
            </w:r>
          </w:p>
        </w:tc>
        <w:tc>
          <w:tcPr>
            <w:tcW w:w="1134" w:type="dxa"/>
            <w:shd w:val="clear" w:color="auto" w:fill="auto"/>
            <w:vAlign w:val="center"/>
            <w:hideMark/>
          </w:tcPr>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color w:val="000000"/>
                <w:sz w:val="18"/>
                <w:szCs w:val="18"/>
                <w:lang w:eastAsia="pt-BR"/>
              </w:rPr>
              <w:t>300.000</w:t>
            </w:r>
          </w:p>
        </w:tc>
        <w:tc>
          <w:tcPr>
            <w:tcW w:w="1417" w:type="dxa"/>
            <w:vAlign w:val="center"/>
          </w:tcPr>
          <w:p w:rsidR="009E3618" w:rsidRPr="009E3618" w:rsidRDefault="009E3618" w:rsidP="009E3618">
            <w:pPr>
              <w:jc w:val="center"/>
              <w:rPr>
                <w:rFonts w:ascii="Book Antiqua" w:hAnsi="Book Antiqua" w:cs="Calibri"/>
                <w:bCs/>
                <w:color w:val="000000"/>
                <w:sz w:val="18"/>
                <w:szCs w:val="18"/>
              </w:rPr>
            </w:pPr>
            <w:r w:rsidRPr="009E3618">
              <w:rPr>
                <w:rFonts w:ascii="Book Antiqua" w:hAnsi="Book Antiqua" w:cs="Calibri"/>
                <w:bCs/>
                <w:color w:val="000000"/>
                <w:sz w:val="18"/>
                <w:szCs w:val="18"/>
              </w:rPr>
              <w:t>R$   0,092</w:t>
            </w:r>
          </w:p>
        </w:tc>
        <w:tc>
          <w:tcPr>
            <w:tcW w:w="1416" w:type="dxa"/>
            <w:vAlign w:val="center"/>
          </w:tcPr>
          <w:p w:rsidR="009E3618" w:rsidRDefault="009E3618" w:rsidP="00F46DA2">
            <w:pPr>
              <w:jc w:val="center"/>
            </w:pPr>
            <w:r w:rsidRPr="002D41E0">
              <w:rPr>
                <w:rFonts w:ascii="Book Antiqua" w:eastAsia="Times New Roman" w:hAnsi="Book Antiqua" w:cs="Arial"/>
                <w:color w:val="000000"/>
                <w:sz w:val="18"/>
                <w:szCs w:val="18"/>
                <w:lang w:eastAsia="pt-BR"/>
              </w:rPr>
              <w:t>R$ _____.</w:t>
            </w:r>
          </w:p>
        </w:tc>
        <w:tc>
          <w:tcPr>
            <w:tcW w:w="1275" w:type="dxa"/>
            <w:vAlign w:val="center"/>
          </w:tcPr>
          <w:p w:rsidR="009E3618" w:rsidRPr="00F46DA2" w:rsidRDefault="009E3618" w:rsidP="00F46DA2">
            <w:pPr>
              <w:ind w:left="0" w:right="0"/>
              <w:jc w:val="center"/>
              <w:rPr>
                <w:rFonts w:ascii="Book Antiqua" w:eastAsia="Times New Roman" w:hAnsi="Book Antiqua" w:cs="Arial"/>
                <w:bCs/>
                <w:color w:val="000000"/>
                <w:sz w:val="18"/>
                <w:szCs w:val="18"/>
                <w:lang w:eastAsia="pt-BR"/>
              </w:rPr>
            </w:pPr>
            <w:r w:rsidRPr="00F46DA2">
              <w:rPr>
                <w:rFonts w:ascii="Book Antiqua" w:eastAsia="Times New Roman" w:hAnsi="Book Antiqua" w:cs="Arial"/>
                <w:bCs/>
                <w:color w:val="000000"/>
                <w:sz w:val="18"/>
                <w:szCs w:val="18"/>
                <w:lang w:eastAsia="pt-BR"/>
              </w:rPr>
              <w:t xml:space="preserve">Marca / </w:t>
            </w:r>
          </w:p>
          <w:p w:rsidR="009E3618" w:rsidRPr="00F46DA2" w:rsidRDefault="009E3618" w:rsidP="00F46DA2">
            <w:pPr>
              <w:ind w:left="0" w:right="0"/>
              <w:jc w:val="center"/>
              <w:rPr>
                <w:rFonts w:ascii="Book Antiqua" w:eastAsia="Times New Roman" w:hAnsi="Book Antiqua" w:cs="Arial"/>
                <w:color w:val="000000"/>
                <w:sz w:val="18"/>
                <w:szCs w:val="18"/>
                <w:lang w:eastAsia="pt-BR"/>
              </w:rPr>
            </w:pPr>
            <w:r w:rsidRPr="00F46DA2">
              <w:rPr>
                <w:rFonts w:ascii="Book Antiqua" w:eastAsia="Times New Roman" w:hAnsi="Book Antiqua" w:cs="Arial"/>
                <w:bCs/>
                <w:color w:val="000000"/>
                <w:sz w:val="18"/>
                <w:szCs w:val="18"/>
                <w:lang w:eastAsia="pt-BR"/>
              </w:rPr>
              <w:t>Nº Registro</w:t>
            </w:r>
          </w:p>
        </w:tc>
      </w:tr>
    </w:tbl>
    <w:p w:rsidR="003D64E1" w:rsidRDefault="003D64E1"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F46DA2" w:rsidRDefault="00F46DA2"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8E29BD" w:rsidRDefault="008E29BD" w:rsidP="00B85434">
      <w:pPr>
        <w:ind w:left="0" w:right="-994"/>
        <w:rPr>
          <w:rFonts w:ascii="Book Antiqua" w:hAnsi="Book Antiqua"/>
          <w:lang w:val="nl-NL"/>
        </w:rPr>
      </w:pPr>
    </w:p>
    <w:p w:rsidR="00111F7A" w:rsidRDefault="00111F7A" w:rsidP="00B85434">
      <w:pPr>
        <w:ind w:left="0" w:right="-994"/>
        <w:rPr>
          <w:rFonts w:ascii="Book Antiqua" w:hAnsi="Book Antiqua"/>
          <w:lang w:val="nl-NL"/>
        </w:rPr>
      </w:pP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left="0" w:right="-992"/>
              <w:rPr>
                <w:rFonts w:ascii="Book Antiqua" w:hAnsi="Book Antiqua"/>
                <w:b/>
              </w:rPr>
            </w:pPr>
          </w:p>
          <w:p w:rsidR="00B85434" w:rsidRDefault="00B85434" w:rsidP="00B85434">
            <w:pPr>
              <w:ind w:left="0"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Pr="00250D98" w:rsidRDefault="00B85434"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061E">
        <w:rPr>
          <w:rFonts w:ascii="Book Antiqua" w:eastAsia="Book Antiqua" w:hAnsi="Book Antiqua"/>
          <w:sz w:val="36"/>
          <w:szCs w:val="36"/>
        </w:rPr>
        <w:t>051/2021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72061E">
        <w:rPr>
          <w:rStyle w:val="nfase"/>
          <w:rFonts w:ascii="Book Antiqua" w:eastAsia="Book Antiqua" w:hAnsi="Book Antiqua"/>
          <w:i w:val="0"/>
          <w:sz w:val="36"/>
          <w:szCs w:val="36"/>
        </w:rPr>
        <w:t>003/2021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w:t>
      </w:r>
      <w:r w:rsidR="006925A9">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72061E" w:rsidRPr="003C5612">
        <w:rPr>
          <w:rFonts w:ascii="Book Antiqua" w:hAnsi="Book Antiqua"/>
        </w:rPr>
        <w:t>003/2021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3C5612" w:rsidRPr="0072061E">
        <w:rPr>
          <w:rFonts w:ascii="Book Antiqua" w:eastAsia="Courier New" w:hAnsi="Book Antiqua" w:cs="Times New Roman"/>
          <w:i/>
          <w:lang w:val="nl-NL" w:eastAsia="nl-NL"/>
        </w:rPr>
        <w:t>Registro de Preços para futuras aquisições de Medicamentos para dispensação gratuita na Farmácia Básica do Município de Gaspar</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72061E">
        <w:rPr>
          <w:rFonts w:ascii="Book Antiqua" w:hAnsi="Book Antiqua"/>
        </w:rPr>
        <w:t>003/2021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F95E7B">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F95E7B">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72061E">
        <w:rPr>
          <w:rFonts w:ascii="Book Antiqua" w:hAnsi="Book Antiqua"/>
        </w:rPr>
        <w:t>003/2021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2C5D82">
        <w:rPr>
          <w:rFonts w:ascii="Book Antiqua" w:hAnsi="Book Antiqua"/>
          <w:b/>
          <w:color w:val="000000" w:themeColor="text1"/>
        </w:rPr>
        <w:t>4. ENTREGA E CRITÉRIOS DE ACEITAÇÃO DO OBJETO</w:t>
      </w:r>
      <w:r w:rsidRPr="00D3090B">
        <w:rPr>
          <w:rFonts w:ascii="Book Antiqua" w:hAnsi="Book Antiqua"/>
          <w:b/>
          <w:color w:val="000000" w:themeColor="text1"/>
        </w:rPr>
        <w:t xml:space="preserve"> </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produtos,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3C5612" w:rsidRPr="00D55F06"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produtos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05 (cinco)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.2.1 A critério da administração poderão ser solicitadas entregas no seguinte endereço:</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3C5612" w:rsidRPr="00D55F06"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55F06">
        <w:rPr>
          <w:rFonts w:ascii="Book Antiqua" w:hAnsi="Book Antiqua" w:cs="Book Antiqua"/>
          <w:b/>
          <w:u w:val="single"/>
          <w:shd w:val="clear" w:color="auto" w:fill="FFFFFF"/>
        </w:rPr>
        <w:t>OBSERVAÇÃO</w:t>
      </w:r>
      <w:r w:rsidRPr="00D55F06">
        <w:rPr>
          <w:rFonts w:ascii="Book Antiqua" w:hAnsi="Book Antiqua" w:cs="Book Antiqua"/>
          <w:shd w:val="clear" w:color="auto" w:fill="FFFFFF"/>
        </w:rPr>
        <w:t>: OS MEDICAMENTOS ENTREGUES DEVERÃO TER VALIDADE DE NO MÍNIMO 01 (UM) ANO.</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.2.2 Poderão ser solicitadas entregas em outros locais não estipulados neste Edital, sendo que o fornecedor obriga-se a entregar os produtos no local indicado, desde que seja dentro do Município de Gaspar.</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3C5612" w:rsidRPr="00D55F06"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.3 No ato da entrega dos produtos a proponente deverá apresentar Nota Fiscal/Fatura correspondente às quantias solicitadas, que será submetida à aprovação do órgão responsável pelo recebimento.</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.4 Fica aqui estabelecido que os produtos objeto deste Pregão serão recebidos:</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3C5612" w:rsidRPr="00D55F06" w:rsidRDefault="003C5612" w:rsidP="003C56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produtos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3C5612" w:rsidRPr="00D55F06"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produtos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C5D82"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eastAsia="Book Antiqua" w:hAnsi="Book Antiqua"/>
          <w:shd w:val="clear" w:color="auto" w:fill="FFFFFF"/>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3C5612" w:rsidRDefault="003C5612"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w:t>
      </w:r>
      <w:r w:rsidRPr="00430317">
        <w:rPr>
          <w:rFonts w:ascii="Book Antiqua" w:eastAsia="Book Antiqua" w:hAnsi="Book Antiqua" w:cs="Arial"/>
          <w:color w:val="000000"/>
        </w:rPr>
        <w:lastRenderedPageBreak/>
        <w:t xml:space="preserve">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C5612" w:rsidRDefault="003C5612" w:rsidP="003C5612">
      <w:pPr>
        <w:ind w:right="-2"/>
        <w:jc w:val="right"/>
        <w:rPr>
          <w:rFonts w:ascii="Book Antiqua" w:hAnsi="Book Antiqua"/>
        </w:rPr>
      </w:pPr>
      <w:r>
        <w:rPr>
          <w:rFonts w:ascii="Book Antiqua" w:hAnsi="Book Antiqua"/>
        </w:rPr>
        <w:t>Secretaria Municipal de Saúde</w:t>
      </w:r>
    </w:p>
    <w:p w:rsidR="003C5612" w:rsidRPr="004470CB" w:rsidRDefault="003C5612" w:rsidP="003C5612">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Pr="00250D98">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1C6307"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3C5612" w:rsidRPr="0053095D" w:rsidRDefault="003C5612" w:rsidP="003C5612">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Pr>
          <w:rFonts w:ascii="Book Antiqua" w:hAnsi="Book Antiqua" w:cs="Book Antiqua"/>
        </w:rPr>
        <w:t>produtos</w:t>
      </w:r>
      <w:r w:rsidRPr="0053095D">
        <w:rPr>
          <w:rFonts w:ascii="Book Antiqua" w:hAnsi="Book Antiqua" w:cs="Book Antiqua"/>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Pr>
          <w:rFonts w:ascii="Book Antiqua" w:hAnsi="Book Antiqua" w:cs="Book Antiqua"/>
          <w:bCs/>
        </w:rPr>
        <w:t>produtos</w:t>
      </w:r>
      <w:r w:rsidRPr="0053095D">
        <w:rPr>
          <w:rFonts w:ascii="Book Antiqua" w:hAnsi="Book Antiqua" w:cs="Book Antiqua"/>
          <w:bCs/>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3C5612"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presente Contrato, sem prévia e expressa anuência da CONTRATANTE.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3C5612">
        <w:rPr>
          <w:rFonts w:ascii="Book Antiqua" w:hAnsi="Book Antiqua" w:cs="Book Antiqua"/>
          <w:bCs/>
        </w:rPr>
        <w:t>produtos</w:t>
      </w:r>
      <w:r w:rsidR="003C5612" w:rsidRPr="0053095D">
        <w:rPr>
          <w:rFonts w:ascii="Book Antiqua" w:hAnsi="Book Antiqua" w:cs="Book Antiqua"/>
          <w:bCs/>
        </w:rPr>
        <w:t>, atestar nas notas fiscais a efetiva prestação dos serviços do objeto contratado e o seu aceite;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.1.5 Rejeitar, no todo ou em parte os </w:t>
      </w:r>
      <w:r w:rsidR="003C5612">
        <w:rPr>
          <w:rFonts w:ascii="Book Antiqua" w:hAnsi="Book Antiqua" w:cs="Book Antiqua"/>
          <w:bCs/>
        </w:rPr>
        <w:t>produtos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3C5612">
        <w:rPr>
          <w:rFonts w:ascii="Book Antiqua" w:hAnsi="Book Antiqua" w:cs="Book Antiqua"/>
          <w:bCs/>
        </w:rPr>
        <w:t>produtos</w:t>
      </w:r>
      <w:r w:rsidR="003C5612" w:rsidRPr="0053095D">
        <w:rPr>
          <w:rFonts w:ascii="Book Antiqua" w:hAnsi="Book Antiqua" w:cs="Book Antiqua"/>
          <w:bCs/>
        </w:rPr>
        <w:t xml:space="preserve">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.1.8 Franquear o acesso à contratada aos locais necessários a execução dos serviços;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F95E7B">
        <w:rPr>
          <w:rFonts w:ascii="Book Antiqua" w:hAnsi="Book Antiqua"/>
        </w:rPr>
        <w:t>produtos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g) por razões de interesse público devidamente demonstradas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c) impedimento de licitar e contratar com a União, Estados, DF e Municípios pelo prazo de até 5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5 (cinco) dias </w:t>
      </w:r>
      <w:r w:rsidRPr="00914E8A">
        <w:rPr>
          <w:rFonts w:ascii="Book Antiqua" w:hAnsi="Book Antiqua" w:cs="Book Antiqua"/>
        </w:rPr>
        <w:lastRenderedPageBreak/>
        <w:t xml:space="preserve">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F95E7B">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2061E">
        <w:rPr>
          <w:rFonts w:ascii="Book Antiqua" w:eastAsia="Book Antiqua" w:hAnsi="Book Antiqua"/>
          <w:sz w:val="36"/>
          <w:szCs w:val="36"/>
        </w:rPr>
        <w:t>051/2021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72061E">
        <w:rPr>
          <w:rFonts w:ascii="Book Antiqua" w:eastAsia="Book Antiqua" w:hAnsi="Book Antiqua"/>
          <w:sz w:val="36"/>
          <w:szCs w:val="36"/>
        </w:rPr>
        <w:t>003/2021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E30AEF" w:rsidRDefault="001C73DE" w:rsidP="00846005">
      <w:pPr>
        <w:pStyle w:val="Normal0"/>
        <w:widowControl w:val="0"/>
        <w:ind w:left="3119" w:right="-1"/>
        <w:rPr>
          <w:rFonts w:ascii="Book Antiqua" w:eastAsia="Book Antiqua" w:hAnsi="Book Antiqua"/>
          <w:b/>
          <w:i/>
          <w:sz w:val="22"/>
          <w:szCs w:val="22"/>
        </w:rPr>
      </w:pPr>
      <w:r w:rsidRPr="00E30AEF">
        <w:rPr>
          <w:rFonts w:ascii="Book Antiqua" w:hAnsi="Book Antiqua"/>
          <w:b/>
          <w:sz w:val="22"/>
          <w:szCs w:val="22"/>
        </w:rPr>
        <w:t xml:space="preserve">CONTRATO DE </w:t>
      </w:r>
      <w:r w:rsidR="00CE71CB" w:rsidRPr="00E30AEF">
        <w:rPr>
          <w:rFonts w:ascii="Book Antiqua" w:hAnsi="Book Antiqua"/>
          <w:b/>
          <w:sz w:val="22"/>
          <w:szCs w:val="22"/>
        </w:rPr>
        <w:t>FORNECIMENTO</w:t>
      </w:r>
      <w:r w:rsidRPr="00E30AEF">
        <w:rPr>
          <w:rFonts w:ascii="Book Antiqua" w:hAnsi="Book Antiqua"/>
          <w:b/>
          <w:sz w:val="22"/>
          <w:szCs w:val="22"/>
        </w:rPr>
        <w:t xml:space="preserve"> DE </w:t>
      </w:r>
      <w:r w:rsidR="00E30AEF" w:rsidRPr="00E30AEF">
        <w:rPr>
          <w:rFonts w:ascii="Book Antiqua" w:hAnsi="Book Antiqua"/>
          <w:b/>
          <w:sz w:val="22"/>
          <w:szCs w:val="22"/>
        </w:rPr>
        <w:t>MEDICAMENTOS PARA DISPENSAÇÃO GRATUITA NA FARMÁCIA BÁSICA DO MUNICÍPIO DE GASPAR</w:t>
      </w:r>
      <w:r w:rsidR="0022182E" w:rsidRPr="00E30AEF">
        <w:rPr>
          <w:rFonts w:ascii="Book Antiqua" w:eastAsia="Book Antiqua" w:hAnsi="Book Antiqua"/>
          <w:b/>
          <w:i/>
          <w:sz w:val="22"/>
          <w:szCs w:val="22"/>
        </w:rPr>
        <w:t xml:space="preserve">, </w:t>
      </w:r>
      <w:r w:rsidR="0022182E" w:rsidRPr="00E30AEF">
        <w:rPr>
          <w:rFonts w:ascii="Book Antiqua" w:eastAsia="Book Antiqua" w:hAnsi="Book Antiqua"/>
          <w:b/>
          <w:sz w:val="22"/>
          <w:szCs w:val="22"/>
        </w:rPr>
        <w:t xml:space="preserve">QUE ENTRE SI CELEBRAM </w:t>
      </w:r>
      <w:r w:rsidR="0022182E" w:rsidRPr="00E30AEF">
        <w:rPr>
          <w:rFonts w:ascii="Book Antiqua" w:hAnsi="Book Antiqua" w:cs="Book Antiqua"/>
          <w:b/>
          <w:bCs/>
          <w:sz w:val="22"/>
          <w:szCs w:val="22"/>
          <w:lang w:val="pt-BR" w:eastAsia="pt-BR"/>
        </w:rPr>
        <w:t xml:space="preserve">O MUNICÍPIO DE GASPAR </w:t>
      </w:r>
      <w:r w:rsidR="0022182E" w:rsidRPr="00E30AEF">
        <w:rPr>
          <w:rFonts w:ascii="Book Antiqua" w:eastAsia="Book Antiqua" w:hAnsi="Book Antiqua"/>
          <w:b/>
          <w:sz w:val="22"/>
          <w:szCs w:val="22"/>
        </w:rPr>
        <w:t>E A EMPRESA</w:t>
      </w:r>
      <w:r w:rsidR="0022182E" w:rsidRPr="00E30AEF">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Default="00E30AEF"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BB1A58">
        <w:rPr>
          <w:rFonts w:ascii="Book Antiqua" w:hAnsi="Book Antiqua" w:cs="Book Antiqua"/>
          <w:b/>
          <w:bCs/>
          <w:lang w:eastAsia="pt-BR"/>
        </w:rPr>
        <w:t>O MUNICÍPIO DE GASPAR</w:t>
      </w:r>
      <w:r w:rsidRPr="00BB1A58">
        <w:rPr>
          <w:rFonts w:ascii="Book Antiqua" w:hAnsi="Book Antiqua" w:cs="Book Antiqua"/>
          <w:lang w:eastAsia="pt-BR"/>
        </w:rPr>
        <w:t>, Estado de Santa Catarina, com sede n</w:t>
      </w:r>
      <w:r>
        <w:rPr>
          <w:rFonts w:ascii="Book Antiqua" w:hAnsi="Book Antiqua" w:cs="Book Antiqua"/>
          <w:lang w:eastAsia="pt-BR"/>
        </w:rPr>
        <w:t xml:space="preserve">a Rua Coronel Aristiliano Ramos, nº 435 - </w:t>
      </w:r>
      <w:r w:rsidRPr="00BB1A58">
        <w:rPr>
          <w:rFonts w:ascii="Book Antiqua" w:hAnsi="Book Antiqua" w:cs="Book Antiqua"/>
          <w:lang w:eastAsia="pt-BR"/>
        </w:rPr>
        <w:t>Praça Getúlio Vargas - Centro, inscrito no CNPJ sob nº 83.102.244/0001-02, através da SECRETARIA MUNICIPAL DE SAÚDE</w:t>
      </w:r>
      <w:r w:rsidRPr="00BB1A58">
        <w:rPr>
          <w:rFonts w:ascii="Book Antiqua" w:hAnsi="Book Antiqua" w:cs="Book Antiqua"/>
          <w:b/>
          <w:lang w:eastAsia="pt-BR"/>
        </w:rPr>
        <w:t xml:space="preserve">, </w:t>
      </w:r>
      <w:r w:rsidRPr="00BB1A58">
        <w:rPr>
          <w:rFonts w:ascii="Book Antiqua" w:hAnsi="Book Antiqua" w:cs="Book Antiqua"/>
          <w:lang w:eastAsia="pt-BR"/>
        </w:rPr>
        <w:t>Estado de Santa Catarina, com sede na Avenida Olga Wehmuth, nº 151, Bairro Sete de Setembro, Gaspar</w:t>
      </w:r>
      <w:r>
        <w:rPr>
          <w:rFonts w:ascii="Book Antiqua" w:hAnsi="Book Antiqua" w:cs="Book Antiqua"/>
          <w:lang w:eastAsia="pt-BR"/>
        </w:rPr>
        <w:t xml:space="preserve">/SC, neste ato representada pela Secretária Municipal de Saúde, </w:t>
      </w:r>
      <w:r w:rsidRPr="0026560C">
        <w:rPr>
          <w:rFonts w:ascii="Book Antiqua" w:hAnsi="Book Antiqua" w:cs="Book Antiqua"/>
          <w:lang w:eastAsia="pt-BR"/>
        </w:rPr>
        <w:t xml:space="preserve">Senhora Silvania Janoelo dos Santos, </w:t>
      </w:r>
      <w:r>
        <w:rPr>
          <w:rFonts w:ascii="Book Antiqua" w:hAnsi="Book Antiqua" w:cs="Book Antiqua"/>
          <w:lang w:eastAsia="pt-BR"/>
        </w:rPr>
        <w:t>que esta</w:t>
      </w:r>
      <w:r w:rsidRPr="0026560C">
        <w:rPr>
          <w:rFonts w:ascii="Book Antiqua" w:hAnsi="Book Antiqua" w:cs="Book Antiqua"/>
          <w:lang w:eastAsia="pt-BR"/>
        </w:rPr>
        <w:t xml:space="preserve"> subscreve, daqui para frente denominado simplesmente CONTRATANTE, e a empresa _________, com sede na cidade de _________, E</w:t>
      </w:r>
      <w:r w:rsidRPr="00BB1A58">
        <w:rPr>
          <w:rFonts w:ascii="Book Antiqua" w:hAnsi="Book Antiqua"/>
        </w:rPr>
        <w:t xml:space="preserve">stado de _________, na _________, nº _________ - Bairro _________, inscrita no CNPJ sob o nº _________, neste ato representada pelo senhor _________, portador do CPF nº_________, que também subscreve, doravante denominada de </w:t>
      </w:r>
      <w:r w:rsidRPr="00BB1A58">
        <w:rPr>
          <w:rFonts w:ascii="Book Antiqua" w:hAnsi="Book Antiqua"/>
          <w:b/>
        </w:rPr>
        <w:t>CONTRATADA</w:t>
      </w:r>
      <w:r w:rsidRPr="00BB1A58">
        <w:rPr>
          <w:rFonts w:ascii="Book Antiqua" w:hAnsi="Book Antiqua"/>
        </w:rPr>
        <w:t xml:space="preserve">, </w:t>
      </w:r>
      <w:r w:rsidRPr="00BB1A58">
        <w:rPr>
          <w:rFonts w:ascii="Book Antiqua" w:hAnsi="Book Antiqua" w:cs="Book Antiqua"/>
          <w:lang w:eastAsia="pt-BR"/>
        </w:rPr>
        <w:t xml:space="preserve">devidamente autorizado nos autos do </w:t>
      </w:r>
      <w:r w:rsidRPr="00171FA7">
        <w:rPr>
          <w:rFonts w:ascii="Book Antiqua" w:hAnsi="Book Antiqua" w:cs="Book Antiqua"/>
          <w:bCs/>
          <w:lang w:eastAsia="pt-BR"/>
        </w:rPr>
        <w:t xml:space="preserve">Processo Administrativo nº </w:t>
      </w:r>
      <w:r w:rsidR="001F46F6">
        <w:rPr>
          <w:rFonts w:ascii="Book Antiqua" w:hAnsi="Book Antiqua" w:cs="Book Antiqua"/>
          <w:bCs/>
          <w:lang w:eastAsia="pt-BR"/>
        </w:rPr>
        <w:t>051</w:t>
      </w:r>
      <w:r>
        <w:rPr>
          <w:rFonts w:ascii="Book Antiqua" w:hAnsi="Book Antiqua" w:cs="Book Antiqua"/>
          <w:bCs/>
          <w:lang w:eastAsia="pt-BR"/>
        </w:rPr>
        <w:t>/2021</w:t>
      </w:r>
      <w:r w:rsidRPr="00171FA7">
        <w:rPr>
          <w:rFonts w:ascii="Book Antiqua" w:hAnsi="Book Antiqua" w:cs="Book Antiqua"/>
          <w:bCs/>
          <w:lang w:eastAsia="pt-BR"/>
        </w:rPr>
        <w:t xml:space="preserve"> - Pregão </w:t>
      </w:r>
      <w:r w:rsidR="001F46F6">
        <w:rPr>
          <w:rFonts w:ascii="Book Antiqua" w:hAnsi="Book Antiqua" w:cs="Book Antiqua"/>
          <w:bCs/>
          <w:lang w:eastAsia="pt-BR"/>
        </w:rPr>
        <w:t>Eletrônico</w:t>
      </w:r>
      <w:r w:rsidRPr="00171FA7">
        <w:rPr>
          <w:rFonts w:ascii="Book Antiqua" w:hAnsi="Book Antiqua" w:cs="Book Antiqua"/>
          <w:bCs/>
          <w:lang w:eastAsia="pt-BR"/>
        </w:rPr>
        <w:t xml:space="preserve"> nº </w:t>
      </w:r>
      <w:r>
        <w:rPr>
          <w:rFonts w:ascii="Book Antiqua" w:hAnsi="Book Antiqua" w:cs="Book Antiqua"/>
          <w:bCs/>
          <w:lang w:eastAsia="pt-BR"/>
        </w:rPr>
        <w:t>003/2021</w:t>
      </w:r>
      <w:r w:rsidRPr="00BB1A58">
        <w:rPr>
          <w:rFonts w:ascii="Book Antiqua" w:hAnsi="Book Antiqua" w:cs="Book Antiqua"/>
          <w:b/>
          <w:bCs/>
          <w:lang w:eastAsia="pt-BR"/>
        </w:rPr>
        <w:t xml:space="preserve">, </w:t>
      </w:r>
      <w:r w:rsidRPr="00BB1A58">
        <w:rPr>
          <w:rFonts w:ascii="Book Antiqua" w:hAnsi="Book Antiqua"/>
        </w:rPr>
        <w:t>têm entre si justo e contratado o que segue:</w:t>
      </w:r>
    </w:p>
    <w:p w:rsidR="00E30AEF" w:rsidRDefault="00E30AEF"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8960A2">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1F46F6" w:rsidRPr="0072061E">
        <w:rPr>
          <w:rFonts w:ascii="Book Antiqua" w:eastAsia="Courier New" w:hAnsi="Book Antiqua" w:cs="Times New Roman"/>
          <w:i/>
          <w:lang w:val="nl-NL" w:eastAsia="nl-NL"/>
        </w:rPr>
        <w:t>Medicamentos para dispensação gratuita na Farmácia Básica do Município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72061E">
        <w:rPr>
          <w:rFonts w:ascii="Book Antiqua" w:hAnsi="Book Antiqua"/>
        </w:rPr>
        <w:t>003/2021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72061E">
        <w:rPr>
          <w:rFonts w:ascii="Book Antiqua" w:hAnsi="Book Antiqua"/>
        </w:rPr>
        <w:t>003/2021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w:t>
      </w:r>
      <w:r w:rsidRPr="00250D98">
        <w:rPr>
          <w:rFonts w:ascii="Book Antiqua" w:eastAsia="Book Antiqua" w:hAnsi="Book Antiqua"/>
        </w:rPr>
        <w:lastRenderedPageBreak/>
        <w:t>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8960A2" w:rsidRDefault="008960A2" w:rsidP="008960A2">
      <w:pPr>
        <w:ind w:right="-2"/>
        <w:jc w:val="right"/>
        <w:rPr>
          <w:rFonts w:ascii="Book Antiqua" w:hAnsi="Book Antiqua"/>
        </w:rPr>
      </w:pPr>
      <w:r>
        <w:rPr>
          <w:rFonts w:ascii="Book Antiqua" w:hAnsi="Book Antiqua"/>
        </w:rPr>
        <w:t>Secretaria Municipal de Saúde</w:t>
      </w:r>
    </w:p>
    <w:p w:rsidR="008960A2" w:rsidRPr="004470CB" w:rsidRDefault="008960A2" w:rsidP="008960A2">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.1 Os produtos,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8960A2" w:rsidRPr="00D55F06"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 Os produtos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05 (cinco)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.2.1 A critério da administração poderão ser solicitadas entregas no seguinte endereço:</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8960A2" w:rsidRPr="00D55F06"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55F06">
        <w:rPr>
          <w:rFonts w:ascii="Book Antiqua" w:hAnsi="Book Antiqua" w:cs="Book Antiqua"/>
          <w:b/>
          <w:u w:val="single"/>
          <w:shd w:val="clear" w:color="auto" w:fill="FFFFFF"/>
        </w:rPr>
        <w:t>OBSERVAÇÃO</w:t>
      </w:r>
      <w:r w:rsidRPr="00D55F06">
        <w:rPr>
          <w:rFonts w:ascii="Book Antiqua" w:hAnsi="Book Antiqua" w:cs="Book Antiqua"/>
          <w:shd w:val="clear" w:color="auto" w:fill="FFFFFF"/>
        </w:rPr>
        <w:t>: OS MEDICAMENTOS ENTREGUES DEVERÃO TER VALIDADE DE NO MÍNIMO 01 (UM) ANO.</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.2.2 Poderão ser solicitadas entregas em outros locais não estipulados neste Edital, sendo que o fornecedor obriga-se a entregar os produtos no local indicado, desde que seja dentro do Município de Gaspar.</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8960A2" w:rsidRPr="00D55F06"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.3 No ato da entrega dos produtos a proponente deverá apresentar Nota Fiscal/Fatura correspondente às quantias solicitadas, que será submetida à aprovação do órgão responsável pelo recebimento.</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.4 Fica aqui estabelecido que os produtos objeto deste Pregão serão recebidos:</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lastRenderedPageBreak/>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8960A2" w:rsidRPr="00D55F06" w:rsidRDefault="008960A2" w:rsidP="008960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.5 Os produtos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8960A2" w:rsidRPr="00D55F06"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.6 Se a substituição dos produtos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552C7F"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D55F06">
        <w:rPr>
          <w:rFonts w:ascii="Book Antiqua" w:eastAsia="Book Antiqua" w:hAnsi="Book Antiqua"/>
        </w:rPr>
        <w:t xml:space="preserve">.7 </w:t>
      </w:r>
      <w:r w:rsidRPr="00D55F06">
        <w:rPr>
          <w:rFonts w:ascii="Book Antiqua" w:eastAsia="Book Antiqua" w:hAnsi="Book Antiqua"/>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960A2" w:rsidRDefault="008960A2"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nte atestada pelo r</w:t>
      </w:r>
      <w:r w:rsidR="0070520E">
        <w:rPr>
          <w:rFonts w:ascii="Book Antiqua" w:eastAsia="Book Antiqua" w:hAnsi="Book Antiqua" w:cs="Arial"/>
        </w:rPr>
        <w:t xml:space="preserve">esponsável do setor requerente, </w:t>
      </w:r>
      <w:r w:rsidR="0070520E">
        <w:rPr>
          <w:rFonts w:ascii="Book Antiqua" w:hAnsi="Book Antiqua"/>
        </w:rPr>
        <w:t>diante de Depósito Bancário ou Chave PIX.</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552C7F"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8960A2" w:rsidRDefault="008960A2"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960A2" w:rsidRPr="001C6307"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8960A2" w:rsidRPr="0053095D" w:rsidRDefault="008960A2" w:rsidP="008960A2">
      <w:pPr>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Pr>
          <w:rFonts w:ascii="Book Antiqua" w:hAnsi="Book Antiqua" w:cs="Book Antiqua"/>
        </w:rPr>
        <w:t>produtos</w:t>
      </w:r>
      <w:r w:rsidRPr="0053095D">
        <w:rPr>
          <w:rFonts w:ascii="Book Antiqua" w:hAnsi="Book Antiqua" w:cs="Book Antiqua"/>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Pr>
          <w:rFonts w:ascii="Book Antiqua" w:hAnsi="Book Antiqua" w:cs="Book Antiqua"/>
          <w:bCs/>
        </w:rPr>
        <w:t>produtos</w:t>
      </w:r>
      <w:r w:rsidRPr="0053095D">
        <w:rPr>
          <w:rFonts w:ascii="Book Antiqua" w:hAnsi="Book Antiqua" w:cs="Book Antiqua"/>
          <w:bCs/>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Pr>
          <w:rFonts w:ascii="Book Antiqua" w:hAnsi="Book Antiqua" w:cs="Book Antiqua"/>
          <w:bCs/>
        </w:rPr>
        <w:t>produtos</w:t>
      </w:r>
      <w:r w:rsidRPr="0053095D">
        <w:rPr>
          <w:rFonts w:ascii="Book Antiqua" w:hAnsi="Book Antiqua" w:cs="Book Antiqua"/>
          <w:bCs/>
        </w:rPr>
        <w:t xml:space="preserve">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a execução dos serviços;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lastRenderedPageBreak/>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impedimento de licitar e contratar com a União, Estados, DF e Municípios pelo prazo de até 5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.3 Caberá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a) Quem, convocado dentro do prazo de vigência do Contrato, não firmar o contrato;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b) deixar de entregar documentação exigida para o certame;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c) apresentar documentação falsa exigida para o certame;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d) ensejar o retardamento da execução de seu objeto;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e) não mantiver a proposta de preços;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f) falhar ou fraudar na execução do contrato; 4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g) comportar-se de modo inidôneo;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h) cometer fraude fiscal; 5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lastRenderedPageBreak/>
        <w:t>i) Em caso de não providenciar a entrega ou providenciar com mais de 10 dias de atraso; 1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5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F95E7B">
        <w:rPr>
          <w:rFonts w:ascii="Book Antiqua" w:hAnsi="Book Antiqua" w:cs="Book Antiqua"/>
          <w:bCs/>
        </w:rPr>
        <w:t>produtos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6530D" w:rsidRPr="00250D98"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983062" w:rsidRDefault="00983062"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r w:rsidRPr="00AC026F">
        <w:rPr>
          <w:rFonts w:ascii="Book Antiqua" w:hAnsi="Book Antiqua"/>
        </w:rPr>
        <w:t xml:space="preserve">Gaspar, .... de ..... de </w:t>
      </w:r>
      <w:r>
        <w:rPr>
          <w:rFonts w:ascii="Book Antiqua" w:hAnsi="Book Antiqua"/>
        </w:rPr>
        <w:t>2021</w:t>
      </w:r>
      <w:r w:rsidRPr="00AC026F">
        <w:rPr>
          <w:rFonts w:ascii="Book Antiqua" w:hAnsi="Book Antiqua"/>
        </w:rPr>
        <w:t>.</w:t>
      </w:r>
    </w:p>
    <w:p w:rsidR="00983062"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bl>
      <w:tblPr>
        <w:tblW w:w="0" w:type="auto"/>
        <w:jc w:val="center"/>
        <w:tblLook w:val="04A0"/>
      </w:tblPr>
      <w:tblGrid>
        <w:gridCol w:w="5173"/>
        <w:gridCol w:w="5174"/>
      </w:tblGrid>
      <w:tr w:rsidR="00983062" w:rsidRPr="00204315" w:rsidTr="0056530D">
        <w:trPr>
          <w:jc w:val="center"/>
        </w:trPr>
        <w:tc>
          <w:tcPr>
            <w:tcW w:w="5173" w:type="dxa"/>
          </w:tcPr>
          <w:p w:rsidR="00983062" w:rsidRPr="00204315" w:rsidRDefault="0056530D"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b/>
                <w:bCs/>
                <w:lang w:eastAsia="pt-BR"/>
              </w:rPr>
            </w:pPr>
            <w:r>
              <w:rPr>
                <w:rFonts w:ascii="Book Antiqua" w:hAnsi="Book Antiqua" w:cs="Book Antiqua"/>
                <w:b/>
                <w:bCs/>
                <w:lang w:eastAsia="pt-BR"/>
              </w:rPr>
              <w:t xml:space="preserve">           </w:t>
            </w:r>
            <w:r w:rsidR="004547B8">
              <w:rPr>
                <w:rFonts w:ascii="Book Antiqua" w:hAnsi="Book Antiqua" w:cs="Book Antiqua"/>
                <w:b/>
                <w:bCs/>
                <w:lang w:eastAsia="pt-BR"/>
              </w:rPr>
              <w:t>(Secretária</w:t>
            </w:r>
            <w:r w:rsidR="00983062">
              <w:rPr>
                <w:rFonts w:ascii="Book Antiqua" w:hAnsi="Book Antiqua" w:cs="Book Antiqua"/>
                <w:b/>
                <w:bCs/>
                <w:lang w:eastAsia="pt-BR"/>
              </w:rPr>
              <w:t xml:space="preserve"> Municipal de </w:t>
            </w:r>
            <w:r>
              <w:rPr>
                <w:rFonts w:ascii="Book Antiqua" w:hAnsi="Book Antiqua" w:cs="Book Antiqua"/>
                <w:b/>
                <w:bCs/>
                <w:lang w:eastAsia="pt-BR"/>
              </w:rPr>
              <w:t>Saúde</w:t>
            </w:r>
            <w:r w:rsidR="00983062">
              <w:rPr>
                <w:rFonts w:ascii="Book Antiqua" w:hAnsi="Book Antiqua" w:cs="Book Antiqua"/>
                <w:b/>
                <w:bCs/>
                <w:lang w:eastAsia="pt-BR"/>
              </w:rPr>
              <w:t>)</w:t>
            </w:r>
          </w:p>
          <w:p w:rsidR="00983062" w:rsidRDefault="0056530D"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983062" w:rsidRPr="00204315">
              <w:rPr>
                <w:rFonts w:ascii="Book Antiqua" w:hAnsi="Book Antiqua" w:cs="Book Antiqua"/>
                <w:lang w:eastAsia="pt-BR"/>
              </w:rPr>
              <w:t>CONTRATANTE</w:t>
            </w:r>
          </w:p>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lang w:eastAsia="pt-BR"/>
              </w:rPr>
            </w:pPr>
          </w:p>
        </w:tc>
        <w:tc>
          <w:tcPr>
            <w:tcW w:w="5174" w:type="dxa"/>
          </w:tcPr>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eastAsia="pt-BR"/>
              </w:rPr>
            </w:pPr>
            <w:r w:rsidRPr="00204315">
              <w:rPr>
                <w:rFonts w:ascii="Book Antiqua" w:hAnsi="Book Antiqua" w:cs="Book Antiqua"/>
                <w:b/>
                <w:bCs/>
                <w:lang w:eastAsia="pt-BR"/>
              </w:rPr>
              <w:t>(razão social)</w:t>
            </w:r>
          </w:p>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CONTRATADA</w:t>
            </w:r>
          </w:p>
        </w:tc>
      </w:tr>
    </w:tbl>
    <w:p w:rsidR="0056530D" w:rsidRDefault="0056530D" w:rsidP="00983062">
      <w:pPr>
        <w:widowControl w:val="0"/>
        <w:autoSpaceDE w:val="0"/>
        <w:autoSpaceDN w:val="0"/>
        <w:adjustRightInd w:val="0"/>
        <w:ind w:left="284"/>
        <w:jc w:val="center"/>
        <w:rPr>
          <w:rFonts w:ascii="Book Antiqua" w:hAnsi="Book Antiqua" w:cs="Book Antiqua"/>
          <w:lang w:eastAsia="pt-BR"/>
        </w:rPr>
      </w:pPr>
    </w:p>
    <w:p w:rsidR="0056530D" w:rsidRDefault="0056530D" w:rsidP="00983062">
      <w:pPr>
        <w:widowControl w:val="0"/>
        <w:autoSpaceDE w:val="0"/>
        <w:autoSpaceDN w:val="0"/>
        <w:adjustRightInd w:val="0"/>
        <w:ind w:left="284"/>
        <w:jc w:val="center"/>
        <w:rPr>
          <w:rFonts w:ascii="Book Antiqua" w:hAnsi="Book Antiqua" w:cs="Book Antiqua"/>
          <w:lang w:eastAsia="pt-BR"/>
        </w:rPr>
      </w:pPr>
    </w:p>
    <w:p w:rsidR="00983062" w:rsidRDefault="0056530D" w:rsidP="0056530D">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983062" w:rsidRPr="00204315">
        <w:rPr>
          <w:rFonts w:ascii="Book Antiqua" w:hAnsi="Book Antiqua" w:cs="Book Antiqua"/>
          <w:lang w:eastAsia="pt-BR"/>
        </w:rPr>
        <w:t>Testemunhas:</w:t>
      </w:r>
    </w:p>
    <w:p w:rsidR="00983062" w:rsidRDefault="00983062" w:rsidP="00983062">
      <w:pPr>
        <w:widowControl w:val="0"/>
        <w:autoSpaceDE w:val="0"/>
        <w:autoSpaceDN w:val="0"/>
        <w:adjustRightInd w:val="0"/>
        <w:ind w:left="284"/>
        <w:jc w:val="center"/>
        <w:rPr>
          <w:rFonts w:ascii="Book Antiqua" w:hAnsi="Book Antiqua" w:cs="Book Antiqua"/>
          <w:lang w:eastAsia="pt-BR"/>
        </w:rPr>
      </w:pPr>
    </w:p>
    <w:p w:rsidR="00CE7E7B" w:rsidRPr="00E37673" w:rsidRDefault="0056530D" w:rsidP="00E37673">
      <w:pPr>
        <w:widowControl w:val="0"/>
        <w:autoSpaceDE w:val="0"/>
        <w:autoSpaceDN w:val="0"/>
        <w:adjustRightInd w:val="0"/>
        <w:ind w:left="284"/>
        <w:jc w:val="left"/>
        <w:rPr>
          <w:rFonts w:ascii="Book Antiqua" w:hAnsi="Book Antiqua" w:cs="Book Antiqua"/>
          <w:lang w:eastAsia="pt-BR"/>
        </w:rPr>
      </w:pPr>
      <w:r>
        <w:rPr>
          <w:rFonts w:ascii="Book Antiqua" w:hAnsi="Book Antiqua" w:cs="Book Antiqua"/>
          <w:lang w:eastAsia="pt-BR"/>
        </w:rPr>
        <w:t xml:space="preserve">        </w:t>
      </w:r>
      <w:r w:rsidR="00983062">
        <w:rPr>
          <w:rFonts w:ascii="Book Antiqua" w:hAnsi="Book Antiqua" w:cs="Book Antiqua"/>
          <w:lang w:eastAsia="pt-BR"/>
        </w:rPr>
        <w:t>1</w:t>
      </w:r>
      <w:r w:rsidR="00983062" w:rsidRPr="00204315">
        <w:rPr>
          <w:rFonts w:ascii="Book Antiqua" w:hAnsi="Book Antiqua" w:cs="Book Antiqua"/>
          <w:lang w:eastAsia="pt-BR"/>
        </w:rPr>
        <w:t>___________________________________</w:t>
      </w:r>
      <w:r w:rsidR="00983062" w:rsidRPr="00204315">
        <w:rPr>
          <w:rFonts w:ascii="Book Antiqua" w:hAnsi="Book Antiqua" w:cs="Book Antiqua"/>
          <w:lang w:eastAsia="pt-BR"/>
        </w:rPr>
        <w:tab/>
      </w:r>
      <w:r w:rsidR="00983062" w:rsidRPr="00204315">
        <w:rPr>
          <w:rFonts w:ascii="Book Antiqua" w:hAnsi="Book Antiqua" w:cs="Book Antiqua"/>
          <w:lang w:eastAsia="pt-BR"/>
        </w:rPr>
        <w:tab/>
      </w:r>
      <w:r w:rsidR="00983062">
        <w:rPr>
          <w:rFonts w:ascii="Book Antiqua" w:hAnsi="Book Antiqua" w:cs="Book Antiqua"/>
          <w:lang w:eastAsia="pt-BR"/>
        </w:rPr>
        <w:t>2</w:t>
      </w:r>
      <w:r w:rsidR="00983062" w:rsidRPr="00204315">
        <w:rPr>
          <w:rFonts w:ascii="Book Antiqua" w:hAnsi="Book Antiqua" w:cs="Book Antiqua"/>
          <w:lang w:eastAsia="pt-BR"/>
        </w:rPr>
        <w:t>___________________________________</w:t>
      </w:r>
    </w:p>
    <w:sectPr w:rsidR="00CE7E7B" w:rsidRPr="00E37673" w:rsidSect="0072061E">
      <w:headerReference w:type="default" r:id="rId17"/>
      <w:footerReference w:type="default" r:id="rId18"/>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618" w:rsidRDefault="009E3618" w:rsidP="00F97035">
      <w:r>
        <w:separator/>
      </w:r>
    </w:p>
  </w:endnote>
  <w:endnote w:type="continuationSeparator" w:id="1">
    <w:p w:rsidR="009E3618" w:rsidRDefault="009E3618"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18" w:rsidRDefault="009E3618"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9E3618" w:rsidRPr="005676F3" w:rsidRDefault="009E3618"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E3618" w:rsidRPr="005676F3" w:rsidRDefault="009E3618"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0C5FD4" w:rsidRPr="005676F3">
      <w:rPr>
        <w:rFonts w:ascii="Book Antiqua" w:hAnsi="Book Antiqua"/>
        <w:b/>
        <w:sz w:val="17"/>
        <w:szCs w:val="17"/>
      </w:rPr>
      <w:fldChar w:fldCharType="begin"/>
    </w:r>
    <w:r w:rsidRPr="005676F3">
      <w:rPr>
        <w:rFonts w:ascii="Book Antiqua" w:hAnsi="Book Antiqua"/>
        <w:b/>
        <w:sz w:val="17"/>
        <w:szCs w:val="17"/>
      </w:rPr>
      <w:instrText>PAGE</w:instrText>
    </w:r>
    <w:r w:rsidR="000C5FD4" w:rsidRPr="005676F3">
      <w:rPr>
        <w:rFonts w:ascii="Book Antiqua" w:hAnsi="Book Antiqua"/>
        <w:b/>
        <w:sz w:val="17"/>
        <w:szCs w:val="17"/>
      </w:rPr>
      <w:fldChar w:fldCharType="separate"/>
    </w:r>
    <w:r w:rsidR="00BA6EBF">
      <w:rPr>
        <w:rFonts w:ascii="Book Antiqua" w:hAnsi="Book Antiqua"/>
        <w:b/>
        <w:noProof/>
        <w:sz w:val="17"/>
        <w:szCs w:val="17"/>
      </w:rPr>
      <w:t>1</w:t>
    </w:r>
    <w:r w:rsidR="000C5FD4" w:rsidRPr="005676F3">
      <w:rPr>
        <w:rFonts w:ascii="Book Antiqua" w:hAnsi="Book Antiqua"/>
        <w:b/>
        <w:sz w:val="17"/>
        <w:szCs w:val="17"/>
      </w:rPr>
      <w:fldChar w:fldCharType="end"/>
    </w:r>
    <w:r w:rsidRPr="005676F3">
      <w:rPr>
        <w:rFonts w:ascii="Book Antiqua" w:hAnsi="Book Antiqua"/>
        <w:sz w:val="17"/>
        <w:szCs w:val="17"/>
      </w:rPr>
      <w:t xml:space="preserve"> de </w:t>
    </w:r>
    <w:r w:rsidR="000C5FD4" w:rsidRPr="005676F3">
      <w:rPr>
        <w:rFonts w:ascii="Book Antiqua" w:hAnsi="Book Antiqua"/>
        <w:b/>
        <w:sz w:val="17"/>
        <w:szCs w:val="17"/>
      </w:rPr>
      <w:fldChar w:fldCharType="begin"/>
    </w:r>
    <w:r w:rsidRPr="005676F3">
      <w:rPr>
        <w:rFonts w:ascii="Book Antiqua" w:hAnsi="Book Antiqua"/>
        <w:b/>
        <w:sz w:val="17"/>
        <w:szCs w:val="17"/>
      </w:rPr>
      <w:instrText>NUMPAGES</w:instrText>
    </w:r>
    <w:r w:rsidR="000C5FD4" w:rsidRPr="005676F3">
      <w:rPr>
        <w:rFonts w:ascii="Book Antiqua" w:hAnsi="Book Antiqua"/>
        <w:b/>
        <w:sz w:val="17"/>
        <w:szCs w:val="17"/>
      </w:rPr>
      <w:fldChar w:fldCharType="separate"/>
    </w:r>
    <w:r w:rsidR="00BA6EBF">
      <w:rPr>
        <w:rFonts w:ascii="Book Antiqua" w:hAnsi="Book Antiqua"/>
        <w:b/>
        <w:noProof/>
        <w:sz w:val="17"/>
        <w:szCs w:val="17"/>
      </w:rPr>
      <w:t>42</w:t>
    </w:r>
    <w:r w:rsidR="000C5FD4" w:rsidRPr="005676F3">
      <w:rPr>
        <w:rFonts w:ascii="Book Antiqua" w:hAnsi="Book Antiqua"/>
        <w:b/>
        <w:sz w:val="17"/>
        <w:szCs w:val="17"/>
      </w:rPr>
      <w:fldChar w:fldCharType="end"/>
    </w:r>
  </w:p>
  <w:p w:rsidR="009E3618" w:rsidRDefault="009E3618"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618" w:rsidRDefault="009E3618" w:rsidP="00F97035">
      <w:r>
        <w:separator/>
      </w:r>
    </w:p>
  </w:footnote>
  <w:footnote w:type="continuationSeparator" w:id="1">
    <w:p w:rsidR="009E3618" w:rsidRDefault="009E3618"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9E3618" w:rsidRPr="00687DC8" w:rsidTr="0072061E">
      <w:trPr>
        <w:trHeight w:val="838"/>
      </w:trPr>
      <w:tc>
        <w:tcPr>
          <w:tcW w:w="2715" w:type="dxa"/>
          <w:tcBorders>
            <w:top w:val="nil"/>
            <w:left w:val="nil"/>
            <w:bottom w:val="nil"/>
            <w:right w:val="nil"/>
          </w:tcBorders>
        </w:tcPr>
        <w:p w:rsidR="009E3618" w:rsidRPr="00687DC8" w:rsidRDefault="009E3618"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9E3618" w:rsidRPr="009F787D" w:rsidRDefault="009E3618"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E3618" w:rsidRPr="009F787D" w:rsidRDefault="009E3618"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9E3618" w:rsidRPr="009C4B95" w:rsidRDefault="009E3618"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9E3618" w:rsidRDefault="009E3618"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0">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20"/>
  </w:num>
  <w:num w:numId="5">
    <w:abstractNumId w:val="8"/>
  </w:num>
  <w:num w:numId="6">
    <w:abstractNumId w:val="7"/>
  </w:num>
  <w:num w:numId="7">
    <w:abstractNumId w:val="6"/>
  </w:num>
  <w:num w:numId="8">
    <w:abstractNumId w:val="4"/>
  </w:num>
  <w:num w:numId="9">
    <w:abstractNumId w:val="16"/>
  </w:num>
  <w:num w:numId="10">
    <w:abstractNumId w:val="1"/>
  </w:num>
  <w:num w:numId="11">
    <w:abstractNumId w:val="17"/>
  </w:num>
  <w:num w:numId="12">
    <w:abstractNumId w:val="19"/>
  </w:num>
  <w:num w:numId="13">
    <w:abstractNumId w:val="9"/>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0"/>
  </w:num>
  <w:num w:numId="20">
    <w:abstractNumId w:val="22"/>
  </w:num>
  <w:num w:numId="21">
    <w:abstractNumId w:val="10"/>
  </w:num>
  <w:num w:numId="22">
    <w:abstractNumId w:val="21"/>
  </w:num>
  <w:num w:numId="23">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9"/>
  <w:hyphenationZone w:val="425"/>
  <w:drawingGridHorizontalSpacing w:val="110"/>
  <w:displayHorizontalDrawingGridEvery w:val="2"/>
  <w:characterSpacingControl w:val="doNotCompress"/>
  <w:hdrShapeDefaults>
    <o:shapedefaults v:ext="edit" spidmax="163841"/>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1B93"/>
    <w:rsid w:val="000E2344"/>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18E0"/>
    <w:rsid w:val="00103028"/>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1F7A"/>
    <w:rsid w:val="00112F9E"/>
    <w:rsid w:val="0011479E"/>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1513"/>
    <w:rsid w:val="00162168"/>
    <w:rsid w:val="00162C96"/>
    <w:rsid w:val="00163629"/>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67CF"/>
    <w:rsid w:val="00187BD5"/>
    <w:rsid w:val="00187C53"/>
    <w:rsid w:val="00187EB0"/>
    <w:rsid w:val="00187EDE"/>
    <w:rsid w:val="00190962"/>
    <w:rsid w:val="001914F2"/>
    <w:rsid w:val="0019220B"/>
    <w:rsid w:val="001932E1"/>
    <w:rsid w:val="00193841"/>
    <w:rsid w:val="00195293"/>
    <w:rsid w:val="00195332"/>
    <w:rsid w:val="001976E3"/>
    <w:rsid w:val="001A1557"/>
    <w:rsid w:val="001A1E4B"/>
    <w:rsid w:val="001A218C"/>
    <w:rsid w:val="001A22D2"/>
    <w:rsid w:val="001A2949"/>
    <w:rsid w:val="001A2C04"/>
    <w:rsid w:val="001A35B3"/>
    <w:rsid w:val="001A3CC2"/>
    <w:rsid w:val="001A4D4A"/>
    <w:rsid w:val="001B1C84"/>
    <w:rsid w:val="001B2084"/>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918"/>
    <w:rsid w:val="001C7D3F"/>
    <w:rsid w:val="001D05E4"/>
    <w:rsid w:val="001D0F9C"/>
    <w:rsid w:val="001D1492"/>
    <w:rsid w:val="001D1F46"/>
    <w:rsid w:val="001D22BF"/>
    <w:rsid w:val="001D3744"/>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F11"/>
    <w:rsid w:val="003369C9"/>
    <w:rsid w:val="00336D74"/>
    <w:rsid w:val="00337A0F"/>
    <w:rsid w:val="003403BB"/>
    <w:rsid w:val="00340D49"/>
    <w:rsid w:val="00344205"/>
    <w:rsid w:val="003451B0"/>
    <w:rsid w:val="00345C35"/>
    <w:rsid w:val="0034629F"/>
    <w:rsid w:val="00350AF4"/>
    <w:rsid w:val="00350BDB"/>
    <w:rsid w:val="00351D0F"/>
    <w:rsid w:val="0035285F"/>
    <w:rsid w:val="003529DE"/>
    <w:rsid w:val="0035317A"/>
    <w:rsid w:val="00355EAB"/>
    <w:rsid w:val="00357337"/>
    <w:rsid w:val="00357807"/>
    <w:rsid w:val="00357EB5"/>
    <w:rsid w:val="00360467"/>
    <w:rsid w:val="0036058A"/>
    <w:rsid w:val="003614BB"/>
    <w:rsid w:val="00363DCF"/>
    <w:rsid w:val="00363FDE"/>
    <w:rsid w:val="003655C1"/>
    <w:rsid w:val="00365A29"/>
    <w:rsid w:val="00365EE8"/>
    <w:rsid w:val="00366BD5"/>
    <w:rsid w:val="00367072"/>
    <w:rsid w:val="00370BB9"/>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6050"/>
    <w:rsid w:val="003B686D"/>
    <w:rsid w:val="003B73CD"/>
    <w:rsid w:val="003B76FC"/>
    <w:rsid w:val="003B780D"/>
    <w:rsid w:val="003C0B1A"/>
    <w:rsid w:val="003C18F4"/>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2DB6"/>
    <w:rsid w:val="00432E90"/>
    <w:rsid w:val="00434335"/>
    <w:rsid w:val="00434F94"/>
    <w:rsid w:val="00435243"/>
    <w:rsid w:val="004358AA"/>
    <w:rsid w:val="004359B5"/>
    <w:rsid w:val="00436612"/>
    <w:rsid w:val="00436A9A"/>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905FF"/>
    <w:rsid w:val="00490701"/>
    <w:rsid w:val="00490F0B"/>
    <w:rsid w:val="00492D86"/>
    <w:rsid w:val="00496ABB"/>
    <w:rsid w:val="00496E5A"/>
    <w:rsid w:val="00497872"/>
    <w:rsid w:val="004A049F"/>
    <w:rsid w:val="004A1E2E"/>
    <w:rsid w:val="004A4292"/>
    <w:rsid w:val="004A52B7"/>
    <w:rsid w:val="004A62D8"/>
    <w:rsid w:val="004A679F"/>
    <w:rsid w:val="004A699A"/>
    <w:rsid w:val="004A6D22"/>
    <w:rsid w:val="004A72EA"/>
    <w:rsid w:val="004B07EA"/>
    <w:rsid w:val="004B2C2F"/>
    <w:rsid w:val="004B3688"/>
    <w:rsid w:val="004B4701"/>
    <w:rsid w:val="004B5095"/>
    <w:rsid w:val="004B5787"/>
    <w:rsid w:val="004B6776"/>
    <w:rsid w:val="004B7458"/>
    <w:rsid w:val="004B77EA"/>
    <w:rsid w:val="004B7CE6"/>
    <w:rsid w:val="004C0790"/>
    <w:rsid w:val="004C1495"/>
    <w:rsid w:val="004C1624"/>
    <w:rsid w:val="004C174E"/>
    <w:rsid w:val="004C1815"/>
    <w:rsid w:val="004C19B7"/>
    <w:rsid w:val="004C266B"/>
    <w:rsid w:val="004C4298"/>
    <w:rsid w:val="004C4710"/>
    <w:rsid w:val="004C5176"/>
    <w:rsid w:val="004C6137"/>
    <w:rsid w:val="004C648F"/>
    <w:rsid w:val="004C671F"/>
    <w:rsid w:val="004D1168"/>
    <w:rsid w:val="004D1784"/>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5539"/>
    <w:rsid w:val="004F7560"/>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CAE"/>
    <w:rsid w:val="00551EA3"/>
    <w:rsid w:val="00552C7F"/>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E7895"/>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E0"/>
    <w:rsid w:val="006759DF"/>
    <w:rsid w:val="0067631D"/>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247C"/>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6FA"/>
    <w:rsid w:val="006D5A9A"/>
    <w:rsid w:val="006D5BCB"/>
    <w:rsid w:val="006D6DB2"/>
    <w:rsid w:val="006E0F73"/>
    <w:rsid w:val="006E14FC"/>
    <w:rsid w:val="006E3D07"/>
    <w:rsid w:val="006E4A3B"/>
    <w:rsid w:val="006E5F6F"/>
    <w:rsid w:val="006E608E"/>
    <w:rsid w:val="006E7599"/>
    <w:rsid w:val="006E7C2D"/>
    <w:rsid w:val="006F04DA"/>
    <w:rsid w:val="006F133F"/>
    <w:rsid w:val="006F3357"/>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372"/>
    <w:rsid w:val="00764AAB"/>
    <w:rsid w:val="0076535E"/>
    <w:rsid w:val="00767086"/>
    <w:rsid w:val="007672BC"/>
    <w:rsid w:val="0076749A"/>
    <w:rsid w:val="00770DBC"/>
    <w:rsid w:val="00772CC7"/>
    <w:rsid w:val="00773354"/>
    <w:rsid w:val="00775F27"/>
    <w:rsid w:val="00775F83"/>
    <w:rsid w:val="007761A4"/>
    <w:rsid w:val="00776FD4"/>
    <w:rsid w:val="00777A43"/>
    <w:rsid w:val="00781B3F"/>
    <w:rsid w:val="0078251A"/>
    <w:rsid w:val="00783C75"/>
    <w:rsid w:val="007843DD"/>
    <w:rsid w:val="0078541E"/>
    <w:rsid w:val="00785E1A"/>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0A2"/>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253A"/>
    <w:rsid w:val="007D2635"/>
    <w:rsid w:val="007D2791"/>
    <w:rsid w:val="007D4439"/>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435"/>
    <w:rsid w:val="007F6703"/>
    <w:rsid w:val="007F6D8B"/>
    <w:rsid w:val="007F7B28"/>
    <w:rsid w:val="007F7EF8"/>
    <w:rsid w:val="00800E34"/>
    <w:rsid w:val="00802ABD"/>
    <w:rsid w:val="00803C97"/>
    <w:rsid w:val="008042AE"/>
    <w:rsid w:val="00804982"/>
    <w:rsid w:val="008054BF"/>
    <w:rsid w:val="00806F85"/>
    <w:rsid w:val="00807261"/>
    <w:rsid w:val="008072C6"/>
    <w:rsid w:val="00811600"/>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53B2"/>
    <w:rsid w:val="008663E9"/>
    <w:rsid w:val="00866E8B"/>
    <w:rsid w:val="008701BF"/>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29BD"/>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CFC"/>
    <w:rsid w:val="00951982"/>
    <w:rsid w:val="00951B23"/>
    <w:rsid w:val="00952102"/>
    <w:rsid w:val="00953390"/>
    <w:rsid w:val="00954041"/>
    <w:rsid w:val="0095492D"/>
    <w:rsid w:val="009550CE"/>
    <w:rsid w:val="009561B0"/>
    <w:rsid w:val="00956B44"/>
    <w:rsid w:val="009576F5"/>
    <w:rsid w:val="00957BBC"/>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72B"/>
    <w:rsid w:val="009E35C8"/>
    <w:rsid w:val="009E3618"/>
    <w:rsid w:val="009E388D"/>
    <w:rsid w:val="009E4428"/>
    <w:rsid w:val="009E4CAB"/>
    <w:rsid w:val="009E5A44"/>
    <w:rsid w:val="009E5D4F"/>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3453"/>
    <w:rsid w:val="00A73C9E"/>
    <w:rsid w:val="00A7499D"/>
    <w:rsid w:val="00A7509B"/>
    <w:rsid w:val="00A756F3"/>
    <w:rsid w:val="00A768DA"/>
    <w:rsid w:val="00A76EBE"/>
    <w:rsid w:val="00A76F36"/>
    <w:rsid w:val="00A8012F"/>
    <w:rsid w:val="00A80659"/>
    <w:rsid w:val="00A80EF3"/>
    <w:rsid w:val="00A80F23"/>
    <w:rsid w:val="00A81894"/>
    <w:rsid w:val="00A818EF"/>
    <w:rsid w:val="00A823C8"/>
    <w:rsid w:val="00A8385E"/>
    <w:rsid w:val="00A84235"/>
    <w:rsid w:val="00A845C1"/>
    <w:rsid w:val="00A865B8"/>
    <w:rsid w:val="00A865F2"/>
    <w:rsid w:val="00A866DE"/>
    <w:rsid w:val="00A86B9B"/>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D58"/>
    <w:rsid w:val="00B27107"/>
    <w:rsid w:val="00B30A81"/>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6D46"/>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23D0"/>
    <w:rsid w:val="00C82670"/>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7F6D"/>
    <w:rsid w:val="00D80C40"/>
    <w:rsid w:val="00D811DF"/>
    <w:rsid w:val="00D812C8"/>
    <w:rsid w:val="00D829BF"/>
    <w:rsid w:val="00D83D50"/>
    <w:rsid w:val="00D853EF"/>
    <w:rsid w:val="00D90D32"/>
    <w:rsid w:val="00D90E0C"/>
    <w:rsid w:val="00D92AD1"/>
    <w:rsid w:val="00D933AD"/>
    <w:rsid w:val="00D9373F"/>
    <w:rsid w:val="00D93B45"/>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26F"/>
    <w:rsid w:val="00E148EC"/>
    <w:rsid w:val="00E14AC8"/>
    <w:rsid w:val="00E14FC4"/>
    <w:rsid w:val="00E15993"/>
    <w:rsid w:val="00E2081C"/>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0FE"/>
    <w:rsid w:val="00E641F4"/>
    <w:rsid w:val="00E64C79"/>
    <w:rsid w:val="00E65972"/>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4DAA"/>
    <w:rsid w:val="00EC507C"/>
    <w:rsid w:val="00EC6374"/>
    <w:rsid w:val="00EC7BDE"/>
    <w:rsid w:val="00EC7E2B"/>
    <w:rsid w:val="00ED112F"/>
    <w:rsid w:val="00ED122D"/>
    <w:rsid w:val="00ED1322"/>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4D0"/>
    <w:rsid w:val="00F16E37"/>
    <w:rsid w:val="00F17E5F"/>
    <w:rsid w:val="00F17FF9"/>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6C06"/>
    <w:rsid w:val="00F36F45"/>
    <w:rsid w:val="00F4109F"/>
    <w:rsid w:val="00F42946"/>
    <w:rsid w:val="00F436B1"/>
    <w:rsid w:val="00F44CD9"/>
    <w:rsid w:val="00F46DA2"/>
    <w:rsid w:val="00F50C67"/>
    <w:rsid w:val="00F50E3D"/>
    <w:rsid w:val="00F525EB"/>
    <w:rsid w:val="00F52CA0"/>
    <w:rsid w:val="00F54110"/>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D5B"/>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54FC"/>
    <w:rsid w:val="00FE5538"/>
    <w:rsid w:val="00FE5CBE"/>
    <w:rsid w:val="00FE6B77"/>
    <w:rsid w:val="00FE6B89"/>
    <w:rsid w:val="00FF1B07"/>
    <w:rsid w:val="00FF2624"/>
    <w:rsid w:val="00FF3F47"/>
    <w:rsid w:val="00FF4DAC"/>
    <w:rsid w:val="00FF4EE6"/>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A_enBR855BR855&amp;sxsrf=ALeKk00aan3DPwa0-GWVpHD1d_fy-X52oA:1603452169005&amp;q=imprescind%C3%ADveis&amp;spell=1&amp;sa=X&amp;ved=2ahUKEwiTmMrnzMrsAhVfHLkGHbajBTsQkeECKAB6BAgZEC0" TargetMode="External"/><Relationship Id="rId13" Type="http://schemas.openxmlformats.org/officeDocument/2006/relationships/hyperlink" Target="mailto:pregao@gaspar.sc.gov.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search?rlz=1C1GCEA_enBR855BR855&amp;sxsrf=ALeKk00aan3DPwa0-GWVpHD1d_fy-X52oA:1603452169005&amp;q=imprescind%C3%ADveis&amp;spell=1&amp;sa=X&amp;ved=2ahUKEwiTmMrnzMrsAhVfHLkGHbajBTsQkeECKAB6BAgZEC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hyperlink" Target="http://www.portaltransparencia.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DFEA-B0FC-4DBF-A1B5-5063FFD0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4995</TotalTime>
  <Pages>42</Pages>
  <Words>20207</Words>
  <Characters>109122</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868</cp:revision>
  <cp:lastPrinted>2021-04-15T14:08:00Z</cp:lastPrinted>
  <dcterms:created xsi:type="dcterms:W3CDTF">2020-01-30T12:59:00Z</dcterms:created>
  <dcterms:modified xsi:type="dcterms:W3CDTF">2021-04-15T14:08:00Z</dcterms:modified>
</cp:coreProperties>
</file>