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67" w:rsidRPr="000B7540" w:rsidRDefault="00DF3A67" w:rsidP="00E60CBE">
      <w:pPr>
        <w:ind w:left="-709"/>
        <w:jc w:val="center"/>
        <w:rPr>
          <w:rStyle w:val="nfase"/>
          <w:rFonts w:ascii="Book Antiqua" w:eastAsia="Book Antiqua" w:hAnsi="Book Antiqua"/>
          <w:sz w:val="20"/>
          <w:szCs w:val="20"/>
        </w:rPr>
      </w:pPr>
      <w:r w:rsidRPr="000B7540">
        <w:rPr>
          <w:rStyle w:val="nfase"/>
          <w:rFonts w:ascii="Book Antiqua" w:eastAsia="Book Antiqua" w:hAnsi="Book Antiqua"/>
          <w:sz w:val="20"/>
          <w:szCs w:val="20"/>
        </w:rPr>
        <w:t xml:space="preserve">O Município de Gaspar, </w:t>
      </w:r>
      <w:r w:rsidRPr="000B7540">
        <w:rPr>
          <w:rFonts w:ascii="Book Antiqua" w:hAnsi="Book Antiqua"/>
          <w:i/>
          <w:sz w:val="20"/>
          <w:szCs w:val="20"/>
        </w:rPr>
        <w:t xml:space="preserve">através da </w:t>
      </w:r>
      <w:r w:rsidR="00855F4D" w:rsidRPr="00855F4D">
        <w:rPr>
          <w:rFonts w:ascii="Book Antiqua" w:eastAsia="Calibri" w:hAnsi="Book Antiqua" w:cs="Times New Roman"/>
          <w:i/>
          <w:sz w:val="20"/>
          <w:szCs w:val="20"/>
        </w:rPr>
        <w:t>Secretaria Municipal da Fazenda e Gestão Administrativa</w:t>
      </w:r>
      <w:r w:rsidRPr="000B7540">
        <w:rPr>
          <w:rFonts w:ascii="Book Antiqua" w:hAnsi="Book Antiqua"/>
          <w:i/>
          <w:sz w:val="20"/>
          <w:szCs w:val="20"/>
        </w:rPr>
        <w:t>; Divulga:</w:t>
      </w:r>
    </w:p>
    <w:p w:rsidR="00DF3A67" w:rsidRDefault="00DF3A67" w:rsidP="00E60CBE">
      <w:pPr>
        <w:ind w:left="-709"/>
        <w:rPr>
          <w:rStyle w:val="nfase"/>
          <w:rFonts w:ascii="Book Antiqua" w:eastAsia="Book Antiqua" w:hAnsi="Book Antiqua"/>
        </w:rPr>
      </w:pPr>
      <w:r w:rsidRPr="00463CA1">
        <w:rPr>
          <w:rStyle w:val="nfase"/>
          <w:rFonts w:ascii="Book Antiqua" w:eastAsia="Book Antiqua" w:hAnsi="Book Antiqua"/>
        </w:rPr>
        <w:tab/>
      </w:r>
    </w:p>
    <w:p w:rsidR="00DF3A67" w:rsidRPr="00463CA1" w:rsidRDefault="00DF3A67" w:rsidP="00E60CBE">
      <w:pPr>
        <w:ind w:left="-709"/>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855F4D">
        <w:rPr>
          <w:rStyle w:val="nfase"/>
          <w:rFonts w:ascii="Book Antiqua" w:eastAsia="Book Antiqua" w:hAnsi="Book Antiqua"/>
          <w:i w:val="0"/>
          <w:sz w:val="36"/>
          <w:szCs w:val="36"/>
        </w:rPr>
        <w:t>068/2021</w:t>
      </w:r>
    </w:p>
    <w:p w:rsidR="00DF3A67" w:rsidRPr="00463CA1" w:rsidRDefault="00DF3A67" w:rsidP="00E60CBE">
      <w:pPr>
        <w:ind w:left="-709"/>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DF3A67"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855F4D">
        <w:rPr>
          <w:rStyle w:val="nfase"/>
          <w:rFonts w:ascii="Book Antiqua" w:eastAsia="Book Antiqua" w:hAnsi="Book Antiqua"/>
          <w:i w:val="0"/>
          <w:sz w:val="36"/>
          <w:szCs w:val="36"/>
        </w:rPr>
        <w:t>006/2021</w:t>
      </w:r>
    </w:p>
    <w:p w:rsidR="00DF3A67" w:rsidRPr="00483CCD" w:rsidRDefault="00DF3A67" w:rsidP="00E60CBE">
      <w:pPr>
        <w:ind w:left="-709"/>
        <w:rPr>
          <w:rStyle w:val="nfase"/>
          <w:rFonts w:ascii="Book Antiqua" w:hAnsi="Book Antiqua"/>
          <w:b/>
          <w:i w:val="0"/>
          <w:sz w:val="18"/>
          <w:szCs w:val="18"/>
        </w:rPr>
      </w:pPr>
    </w:p>
    <w:p w:rsidR="00DF3A67" w:rsidRDefault="00DF3A67" w:rsidP="00E60CBE">
      <w:pPr>
        <w:ind w:left="-709"/>
        <w:rPr>
          <w:rFonts w:ascii="Book Antiqua" w:hAnsi="Book Antiqua"/>
          <w:sz w:val="28"/>
          <w:szCs w:val="28"/>
        </w:rPr>
      </w:pPr>
      <w:r w:rsidRPr="00DB44C9">
        <w:rPr>
          <w:rStyle w:val="nfase"/>
          <w:rFonts w:ascii="Book Antiqua" w:hAnsi="Book Antiqua"/>
          <w:b/>
          <w:i w:val="0"/>
          <w:sz w:val="28"/>
          <w:szCs w:val="28"/>
        </w:rPr>
        <w:t>TÍTULO</w:t>
      </w:r>
      <w:r w:rsidRPr="00DB44C9">
        <w:rPr>
          <w:rStyle w:val="nfase"/>
          <w:rFonts w:ascii="Book Antiqua" w:hAnsi="Book Antiqua"/>
          <w:b/>
          <w:i w:val="0"/>
          <w:sz w:val="26"/>
          <w:szCs w:val="26"/>
        </w:rPr>
        <w:t xml:space="preserve">: </w:t>
      </w:r>
      <w:r w:rsidRPr="00842D83">
        <w:rPr>
          <w:rFonts w:ascii="Book Antiqua" w:hAnsi="Book Antiqua"/>
          <w:sz w:val="28"/>
          <w:szCs w:val="28"/>
        </w:rPr>
        <w:t xml:space="preserve">CONTRATAÇÃO DE EMPRESA </w:t>
      </w:r>
      <w:r w:rsidR="00E60CBE">
        <w:rPr>
          <w:rFonts w:ascii="Book Antiqua" w:hAnsi="Book Antiqua"/>
          <w:sz w:val="28"/>
          <w:szCs w:val="28"/>
        </w:rPr>
        <w:t>PARA PRESTAÇÃO DE SERVIÇOS DE DATACENTER.</w:t>
      </w:r>
      <w:r w:rsidRPr="00842D83">
        <w:rPr>
          <w:rFonts w:ascii="Book Antiqua" w:hAnsi="Book Antiqua"/>
          <w:sz w:val="28"/>
          <w:szCs w:val="28"/>
        </w:rPr>
        <w:t xml:space="preserve"> </w:t>
      </w:r>
    </w:p>
    <w:p w:rsidR="00E60CBE" w:rsidRPr="00483CCD" w:rsidRDefault="00E60CBE" w:rsidP="00E60CBE">
      <w:pPr>
        <w:ind w:left="-709"/>
        <w:rPr>
          <w:rStyle w:val="nfase"/>
          <w:rFonts w:ascii="Book Antiqua" w:hAnsi="Book Antiqua"/>
          <w:i w:val="0"/>
          <w:sz w:val="18"/>
          <w:szCs w:val="18"/>
        </w:rPr>
      </w:pPr>
    </w:p>
    <w:p w:rsidR="00DF3A67" w:rsidRPr="00633DDE" w:rsidRDefault="00DF3A67" w:rsidP="00E60CBE">
      <w:pPr>
        <w:ind w:left="-709"/>
        <w:rPr>
          <w:rStyle w:val="nfase"/>
          <w:rFonts w:ascii="Book Antiqua" w:hAnsi="Book Antiqua"/>
          <w:i w:val="0"/>
          <w:sz w:val="26"/>
          <w:szCs w:val="26"/>
        </w:rPr>
      </w:pPr>
      <w:r w:rsidRPr="00633DDE">
        <w:rPr>
          <w:rStyle w:val="nfase"/>
          <w:rFonts w:ascii="Book Antiqua" w:hAnsi="Book Antiqua"/>
          <w:b/>
          <w:i w:val="0"/>
          <w:sz w:val="26"/>
          <w:szCs w:val="26"/>
        </w:rPr>
        <w:t>Tipo de Licitação:</w:t>
      </w:r>
      <w:r w:rsidRPr="00633DDE">
        <w:rPr>
          <w:rStyle w:val="nfase"/>
          <w:rFonts w:ascii="Book Antiqua" w:hAnsi="Book Antiqua"/>
          <w:i w:val="0"/>
          <w:sz w:val="26"/>
          <w:szCs w:val="26"/>
        </w:rPr>
        <w:t xml:space="preserve"> Menor Preço.</w:t>
      </w:r>
    </w:p>
    <w:p w:rsidR="00DF3A67" w:rsidRPr="00E2081C" w:rsidRDefault="00DF3A67" w:rsidP="00E60CBE">
      <w:pPr>
        <w:ind w:left="-709"/>
        <w:rPr>
          <w:rStyle w:val="nfase"/>
          <w:rFonts w:ascii="Book Antiqua" w:hAnsi="Book Antiqua"/>
          <w:i w:val="0"/>
          <w:sz w:val="26"/>
          <w:szCs w:val="26"/>
        </w:rPr>
      </w:pPr>
      <w:r w:rsidRPr="00633DDE">
        <w:rPr>
          <w:rStyle w:val="nfase"/>
          <w:rFonts w:ascii="Book Antiqua" w:hAnsi="Book Antiqua"/>
          <w:b/>
          <w:i w:val="0"/>
          <w:sz w:val="26"/>
          <w:szCs w:val="26"/>
        </w:rPr>
        <w:t>Forma de Julgamento:</w:t>
      </w:r>
      <w:r>
        <w:rPr>
          <w:rStyle w:val="nfase"/>
          <w:rFonts w:ascii="Book Antiqua" w:hAnsi="Book Antiqua"/>
          <w:b/>
          <w:i w:val="0"/>
          <w:sz w:val="26"/>
          <w:szCs w:val="26"/>
        </w:rPr>
        <w:t xml:space="preserve"> </w:t>
      </w:r>
      <w:r>
        <w:rPr>
          <w:rStyle w:val="nfase"/>
          <w:rFonts w:ascii="Book Antiqua" w:hAnsi="Book Antiqua"/>
          <w:i w:val="0"/>
          <w:sz w:val="26"/>
          <w:szCs w:val="26"/>
        </w:rPr>
        <w:t>Global</w:t>
      </w:r>
      <w:r w:rsidRPr="00E2081C">
        <w:rPr>
          <w:rStyle w:val="nfase"/>
          <w:rFonts w:ascii="Book Antiqua" w:hAnsi="Book Antiqua"/>
          <w:i w:val="0"/>
          <w:sz w:val="26"/>
          <w:szCs w:val="26"/>
        </w:rPr>
        <w:t>.</w:t>
      </w:r>
    </w:p>
    <w:p w:rsidR="00DF3A67" w:rsidRPr="00773C72" w:rsidRDefault="00855F4D"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FF0000"/>
          <w:sz w:val="26"/>
          <w:szCs w:val="26"/>
        </w:rPr>
      </w:pPr>
      <w:r w:rsidRPr="00855F4D">
        <w:rPr>
          <w:rFonts w:ascii="Book Antiqua" w:hAnsi="Book Antiqua"/>
          <w:b/>
          <w:sz w:val="26"/>
          <w:szCs w:val="26"/>
        </w:rPr>
        <w:t xml:space="preserve">Forma de Fornecimento: </w:t>
      </w:r>
      <w:r w:rsidRPr="00855F4D">
        <w:rPr>
          <w:rFonts w:ascii="Book Antiqua" w:hAnsi="Book Antiqua"/>
          <w:sz w:val="26"/>
          <w:szCs w:val="26"/>
        </w:rPr>
        <w:t>Parcelada.</w:t>
      </w:r>
    </w:p>
    <w:p w:rsidR="00DF3A67" w:rsidRPr="00C20358" w:rsidRDefault="00DF3A67" w:rsidP="00E60CBE">
      <w:pPr>
        <w:ind w:left="-709"/>
        <w:rPr>
          <w:rFonts w:ascii="Book Antiqua" w:hAnsi="Book Antiqua"/>
          <w:bCs/>
          <w:color w:val="FF0000"/>
          <w:lang w:eastAsia="pt-BR"/>
        </w:rPr>
      </w:pPr>
      <w:r w:rsidRPr="00633DDE">
        <w:rPr>
          <w:rStyle w:val="nfase"/>
          <w:rFonts w:ascii="Book Antiqua" w:hAnsi="Book Antiqua"/>
          <w:b/>
          <w:i w:val="0"/>
          <w:sz w:val="26"/>
          <w:szCs w:val="26"/>
        </w:rPr>
        <w:t>Valor Estimado da Licitaçã</w:t>
      </w:r>
      <w:r w:rsidRPr="00DE0C23">
        <w:rPr>
          <w:rStyle w:val="nfase"/>
          <w:rFonts w:ascii="Book Antiqua" w:hAnsi="Book Antiqua"/>
          <w:b/>
          <w:i w:val="0"/>
          <w:sz w:val="26"/>
          <w:szCs w:val="26"/>
        </w:rPr>
        <w:t>o:</w:t>
      </w:r>
      <w:r w:rsidRPr="00DE0C23">
        <w:rPr>
          <w:rStyle w:val="nfase"/>
          <w:rFonts w:ascii="Book Antiqua" w:hAnsi="Book Antiqua"/>
          <w:b/>
          <w:i w:val="0"/>
          <w:color w:val="FF0000"/>
          <w:sz w:val="26"/>
          <w:szCs w:val="26"/>
        </w:rPr>
        <w:t xml:space="preserve"> </w:t>
      </w:r>
      <w:r w:rsidRPr="005E3A6A">
        <w:rPr>
          <w:rStyle w:val="nfase"/>
          <w:rFonts w:ascii="Book Antiqua" w:hAnsi="Book Antiqua"/>
          <w:i w:val="0"/>
          <w:sz w:val="26"/>
          <w:szCs w:val="26"/>
        </w:rPr>
        <w:t xml:space="preserve">R$ </w:t>
      </w:r>
      <w:r w:rsidR="00855F4D">
        <w:rPr>
          <w:rStyle w:val="nfase"/>
          <w:rFonts w:ascii="Book Antiqua" w:hAnsi="Book Antiqua"/>
          <w:i w:val="0"/>
          <w:sz w:val="26"/>
          <w:szCs w:val="26"/>
        </w:rPr>
        <w:t>879</w:t>
      </w:r>
      <w:r w:rsidRPr="005E3A6A">
        <w:rPr>
          <w:rStyle w:val="nfase"/>
          <w:rFonts w:ascii="Book Antiqua" w:hAnsi="Book Antiqua"/>
          <w:i w:val="0"/>
          <w:sz w:val="26"/>
          <w:szCs w:val="26"/>
        </w:rPr>
        <w:t>.</w:t>
      </w:r>
      <w:r w:rsidR="00855F4D">
        <w:rPr>
          <w:rStyle w:val="nfase"/>
          <w:rFonts w:ascii="Book Antiqua" w:hAnsi="Book Antiqua"/>
          <w:i w:val="0"/>
          <w:sz w:val="26"/>
          <w:szCs w:val="26"/>
        </w:rPr>
        <w:t>906</w:t>
      </w:r>
      <w:r w:rsidRPr="005E3A6A">
        <w:rPr>
          <w:rStyle w:val="nfase"/>
          <w:rFonts w:ascii="Book Antiqua" w:hAnsi="Book Antiqua"/>
          <w:i w:val="0"/>
          <w:sz w:val="26"/>
          <w:szCs w:val="26"/>
        </w:rPr>
        <w:t>,</w:t>
      </w:r>
      <w:r w:rsidR="00855F4D">
        <w:rPr>
          <w:rStyle w:val="nfase"/>
          <w:rFonts w:ascii="Book Antiqua" w:hAnsi="Book Antiqua"/>
          <w:i w:val="0"/>
          <w:sz w:val="26"/>
          <w:szCs w:val="26"/>
        </w:rPr>
        <w:t>24</w:t>
      </w:r>
      <w:r w:rsidRPr="005E3A6A">
        <w:rPr>
          <w:rStyle w:val="nfase"/>
          <w:rFonts w:ascii="Book Antiqua" w:hAnsi="Book Antiqua"/>
          <w:i w:val="0"/>
          <w:sz w:val="26"/>
          <w:szCs w:val="26"/>
        </w:rPr>
        <w:t xml:space="preserve"> </w:t>
      </w:r>
      <w:r w:rsidRPr="005E3A6A">
        <w:rPr>
          <w:rFonts w:ascii="Book Antiqua" w:hAnsi="Book Antiqua"/>
          <w:bCs/>
          <w:sz w:val="26"/>
          <w:szCs w:val="26"/>
          <w:lang w:eastAsia="pt-BR"/>
        </w:rPr>
        <w:t>(</w:t>
      </w:r>
      <w:proofErr w:type="gramStart"/>
      <w:r w:rsidR="00855F4D">
        <w:rPr>
          <w:rFonts w:ascii="Book Antiqua" w:hAnsi="Book Antiqua"/>
          <w:bCs/>
          <w:sz w:val="26"/>
          <w:szCs w:val="26"/>
          <w:lang w:eastAsia="pt-BR"/>
        </w:rPr>
        <w:t>Oitocentos e setenta e nove</w:t>
      </w:r>
      <w:r w:rsidRPr="005E3A6A">
        <w:rPr>
          <w:rFonts w:ascii="Book Antiqua" w:hAnsi="Book Antiqua"/>
          <w:bCs/>
          <w:sz w:val="26"/>
          <w:szCs w:val="26"/>
          <w:lang w:eastAsia="pt-BR"/>
        </w:rPr>
        <w:t xml:space="preserve"> mil</w:t>
      </w:r>
      <w:r w:rsidR="00855F4D">
        <w:rPr>
          <w:rFonts w:ascii="Book Antiqua" w:hAnsi="Book Antiqua"/>
          <w:bCs/>
          <w:sz w:val="26"/>
          <w:szCs w:val="26"/>
          <w:lang w:eastAsia="pt-BR"/>
        </w:rPr>
        <w:t>, novecentos e seis</w:t>
      </w:r>
      <w:r>
        <w:rPr>
          <w:rFonts w:ascii="Book Antiqua" w:hAnsi="Book Antiqua"/>
          <w:bCs/>
          <w:sz w:val="26"/>
          <w:szCs w:val="26"/>
          <w:lang w:eastAsia="pt-BR"/>
        </w:rPr>
        <w:t xml:space="preserve"> </w:t>
      </w:r>
      <w:r w:rsidRPr="005E3A6A">
        <w:rPr>
          <w:rFonts w:ascii="Book Antiqua" w:hAnsi="Book Antiqua"/>
          <w:bCs/>
          <w:sz w:val="26"/>
          <w:szCs w:val="26"/>
          <w:lang w:eastAsia="pt-BR"/>
        </w:rPr>
        <w:t>reais</w:t>
      </w:r>
      <w:r w:rsidR="00855F4D">
        <w:rPr>
          <w:rFonts w:ascii="Book Antiqua" w:hAnsi="Book Antiqua"/>
          <w:bCs/>
          <w:sz w:val="26"/>
          <w:szCs w:val="26"/>
          <w:lang w:eastAsia="pt-BR"/>
        </w:rPr>
        <w:t xml:space="preserve"> e vinte e quatro centavos</w:t>
      </w:r>
      <w:proofErr w:type="gramEnd"/>
      <w:r w:rsidRPr="005E3A6A">
        <w:rPr>
          <w:rFonts w:ascii="Book Antiqua" w:hAnsi="Book Antiqua"/>
          <w:bCs/>
          <w:sz w:val="26"/>
          <w:szCs w:val="26"/>
          <w:lang w:eastAsia="pt-BR"/>
        </w:rPr>
        <w:t>).</w:t>
      </w:r>
      <w:r w:rsidRPr="00C20358">
        <w:rPr>
          <w:rFonts w:ascii="Book Antiqua" w:hAnsi="Book Antiqua"/>
          <w:bCs/>
          <w:color w:val="FF0000"/>
          <w:sz w:val="26"/>
          <w:szCs w:val="26"/>
          <w:lang w:eastAsia="pt-BR"/>
        </w:rPr>
        <w:t xml:space="preserve"> </w:t>
      </w:r>
    </w:p>
    <w:p w:rsidR="00DF3A67" w:rsidRPr="00497EFC" w:rsidRDefault="00DF3A67" w:rsidP="00E60CBE">
      <w:pPr>
        <w:widowControl w:val="0"/>
        <w:autoSpaceDE w:val="0"/>
        <w:autoSpaceDN w:val="0"/>
        <w:adjustRightInd w:val="0"/>
        <w:ind w:left="-709"/>
        <w:rPr>
          <w:rStyle w:val="nfase"/>
          <w:rFonts w:ascii="Book Antiqua" w:hAnsi="Book Antiqua"/>
          <w:iCs w:val="0"/>
          <w:sz w:val="26"/>
          <w:szCs w:val="26"/>
        </w:rPr>
      </w:pPr>
      <w:r w:rsidRPr="00633DDE">
        <w:rPr>
          <w:rStyle w:val="nfase"/>
          <w:rFonts w:ascii="Book Antiqua" w:eastAsia="Book Antiqua" w:hAnsi="Book Antiqua"/>
          <w:b/>
          <w:i w:val="0"/>
          <w:sz w:val="26"/>
          <w:szCs w:val="26"/>
        </w:rPr>
        <w:t xml:space="preserve">Regência: </w:t>
      </w:r>
      <w:r w:rsidRPr="00633DDE">
        <w:rPr>
          <w:rFonts w:ascii="Book Antiqua" w:hAnsi="Book Antiqua"/>
          <w:sz w:val="26"/>
          <w:szCs w:val="26"/>
        </w:rPr>
        <w:t>Lei nº 10.520/2002</w:t>
      </w:r>
      <w:r w:rsidRPr="00976AA6">
        <w:rPr>
          <w:rFonts w:ascii="Book Antiqua" w:hAnsi="Book Antiqua"/>
          <w:sz w:val="26"/>
          <w:szCs w:val="26"/>
        </w:rPr>
        <w:t xml:space="preserve">, </w:t>
      </w:r>
      <w:r w:rsidRPr="00976AA6">
        <w:rPr>
          <w:rFonts w:ascii="Book Antiqua" w:eastAsia="Book Antiqua" w:hAnsi="Book Antiqua"/>
          <w:sz w:val="26"/>
          <w:szCs w:val="26"/>
        </w:rPr>
        <w:t xml:space="preserve">Decreto Municipal nº </w:t>
      </w:r>
      <w:proofErr w:type="gramStart"/>
      <w:r w:rsidRPr="00976AA6">
        <w:rPr>
          <w:rFonts w:ascii="Book Antiqua" w:eastAsia="Book Antiqua" w:hAnsi="Book Antiqua"/>
          <w:sz w:val="26"/>
          <w:szCs w:val="26"/>
        </w:rPr>
        <w:t xml:space="preserve">9.085/2019, </w:t>
      </w:r>
      <w:r w:rsidRPr="00633DDE">
        <w:rPr>
          <w:rFonts w:ascii="Book Antiqua" w:hAnsi="Book Antiqua"/>
          <w:sz w:val="26"/>
          <w:szCs w:val="26"/>
        </w:rPr>
        <w:t>Lei</w:t>
      </w:r>
      <w:proofErr w:type="gramEnd"/>
      <w:r w:rsidRPr="00633DDE">
        <w:rPr>
          <w:rFonts w:ascii="Book Antiqua" w:hAnsi="Book Antiqua"/>
          <w:sz w:val="26"/>
          <w:szCs w:val="26"/>
        </w:rPr>
        <w:t xml:space="preserve"> Complementar nº 123/2006, </w:t>
      </w:r>
      <w:r w:rsidRPr="00633DDE">
        <w:rPr>
          <w:rFonts w:ascii="Book Antiqua" w:eastAsia="Book Antiqua" w:hAnsi="Book Antiqua"/>
          <w:sz w:val="26"/>
          <w:szCs w:val="26"/>
        </w:rPr>
        <w:t>Decreto Municipal nº 7.241/2016</w:t>
      </w:r>
      <w:r>
        <w:rPr>
          <w:rFonts w:ascii="Book Antiqua" w:eastAsia="Book Antiqua" w:hAnsi="Book Antiqua"/>
          <w:sz w:val="26"/>
          <w:szCs w:val="26"/>
        </w:rPr>
        <w:t xml:space="preserve">, </w:t>
      </w:r>
      <w:r w:rsidRPr="00633DDE">
        <w:rPr>
          <w:rFonts w:ascii="Book Antiqua" w:hAnsi="Book Antiqua"/>
          <w:sz w:val="26"/>
          <w:szCs w:val="26"/>
        </w:rPr>
        <w:t>Lei nº 8.666/</w:t>
      </w:r>
      <w:r>
        <w:rPr>
          <w:rFonts w:ascii="Book Antiqua" w:hAnsi="Book Antiqua"/>
          <w:sz w:val="26"/>
          <w:szCs w:val="26"/>
        </w:rPr>
        <w:t>19</w:t>
      </w:r>
      <w:r w:rsidRPr="00633DDE">
        <w:rPr>
          <w:rFonts w:ascii="Book Antiqua" w:hAnsi="Book Antiqua"/>
          <w:sz w:val="26"/>
          <w:szCs w:val="26"/>
        </w:rPr>
        <w:t>93 e suas alterações</w:t>
      </w:r>
      <w:r w:rsidRPr="00497EFC">
        <w:rPr>
          <w:rFonts w:ascii="Book Antiqua" w:hAnsi="Book Antiqua"/>
          <w:sz w:val="26"/>
          <w:szCs w:val="26"/>
        </w:rPr>
        <w:t>.</w:t>
      </w:r>
    </w:p>
    <w:p w:rsidR="00DF3A67" w:rsidRDefault="00DF3A67" w:rsidP="00E60CBE">
      <w:pPr>
        <w:ind w:left="-709"/>
        <w:rPr>
          <w:rStyle w:val="nfase"/>
          <w:rFonts w:ascii="Book Antiqua" w:eastAsia="Book Antiqua" w:hAnsi="Book Antiqua"/>
          <w:i w:val="0"/>
        </w:rPr>
      </w:pPr>
    </w:p>
    <w:p w:rsidR="00DF3A67" w:rsidRPr="00831334" w:rsidRDefault="00DF3A67" w:rsidP="00E60CBE">
      <w:pPr>
        <w:ind w:left="-709"/>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GLOBAL</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DF3A67" w:rsidRPr="00A325AE" w:rsidRDefault="00DF3A67" w:rsidP="00E60CBE">
      <w:pPr>
        <w:ind w:left="-709"/>
        <w:rPr>
          <w:rStyle w:val="nfase"/>
          <w:rFonts w:ascii="Book Antiqua" w:eastAsia="Book Antiqua" w:hAnsi="Book Antiqua"/>
          <w:i w:val="0"/>
        </w:rPr>
      </w:pPr>
    </w:p>
    <w:p w:rsidR="00DF3A67" w:rsidRPr="0060588A" w:rsidRDefault="00DF3A67" w:rsidP="00E60CBE">
      <w:pPr>
        <w:ind w:left="-709"/>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Pr>
          <w:rStyle w:val="nfase"/>
          <w:rFonts w:ascii="Book Antiqua" w:hAnsi="Book Antiqua"/>
          <w:i w:val="0"/>
        </w:rPr>
        <w:t xml:space="preserve"> </w:t>
      </w:r>
      <w:r w:rsidRPr="0060588A">
        <w:rPr>
          <w:rStyle w:val="nfase"/>
          <w:rFonts w:ascii="Book Antiqua" w:hAnsi="Book Antiqua"/>
          <w:i w:val="0"/>
        </w:rPr>
        <w:t>Licitações Compras BR,</w:t>
      </w:r>
      <w:r>
        <w:rPr>
          <w:rStyle w:val="nfase"/>
          <w:rFonts w:ascii="Book Antiqua" w:hAnsi="Book Antiqua"/>
          <w:i w:val="0"/>
        </w:rPr>
        <w:t xml:space="preserve"> </w:t>
      </w:r>
      <w:r w:rsidRPr="0060588A">
        <w:rPr>
          <w:rFonts w:ascii="Book Antiqua" w:hAnsi="Book Antiqua"/>
        </w:rPr>
        <w:t>no endereço eletrônico</w:t>
      </w:r>
      <w:r>
        <w:rPr>
          <w:rFonts w:ascii="Book Antiqua" w:hAnsi="Book Antiqua"/>
        </w:rPr>
        <w:t xml:space="preserve"> </w:t>
      </w:r>
      <w:r w:rsidRPr="0060588A">
        <w:rPr>
          <w:rStyle w:val="nfase"/>
          <w:rFonts w:ascii="Book Antiqua" w:hAnsi="Book Antiqua"/>
          <w:b/>
          <w:i w:val="0"/>
        </w:rPr>
        <w:t>www</w:t>
      </w:r>
      <w:r w:rsidRPr="0060588A">
        <w:rPr>
          <w:rFonts w:ascii="Book Antiqua" w:hAnsi="Book Antiqua"/>
          <w:b/>
        </w:rPr>
        <w:t>.comprasbr.com.br.</w:t>
      </w:r>
    </w:p>
    <w:p w:rsidR="00DF3A67" w:rsidRDefault="00DF3A67" w:rsidP="00E60CBE">
      <w:pPr>
        <w:ind w:left="-709"/>
        <w:rPr>
          <w:rStyle w:val="nfase"/>
          <w:rFonts w:ascii="Book Antiqua" w:eastAsia="Book Antiqua" w:hAnsi="Book Antiqua"/>
          <w:i w:val="0"/>
        </w:rPr>
      </w:pPr>
    </w:p>
    <w:p w:rsidR="00DF3A67" w:rsidRPr="003026FC" w:rsidRDefault="00DF3A67" w:rsidP="00855F4D">
      <w:pPr>
        <w:pStyle w:val="PargrafodaLista"/>
        <w:numPr>
          <w:ilvl w:val="0"/>
          <w:numId w:val="17"/>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CD5EBA" w:rsidRPr="00CD5EBA">
        <w:rPr>
          <w:rStyle w:val="nfase"/>
          <w:rFonts w:ascii="Book Antiqua" w:hAnsi="Book Antiqua"/>
          <w:b/>
          <w:i w:val="0"/>
        </w:rPr>
        <w:t>22</w:t>
      </w:r>
      <w:r w:rsidRPr="00CD5EBA">
        <w:rPr>
          <w:rStyle w:val="nfase"/>
          <w:rFonts w:ascii="Book Antiqua" w:hAnsi="Book Antiqua"/>
          <w:b/>
          <w:i w:val="0"/>
        </w:rPr>
        <w:t>/</w:t>
      </w:r>
      <w:r w:rsidR="00CD5EBA" w:rsidRPr="00CD5EBA">
        <w:rPr>
          <w:rStyle w:val="nfase"/>
          <w:rFonts w:ascii="Book Antiqua" w:hAnsi="Book Antiqua"/>
          <w:b/>
          <w:i w:val="0"/>
        </w:rPr>
        <w:t>04</w:t>
      </w:r>
      <w:r w:rsidRPr="00CD5EBA">
        <w:rPr>
          <w:rStyle w:val="nfase"/>
          <w:rFonts w:ascii="Book Antiqua" w:hAnsi="Book Antiqua"/>
          <w:b/>
          <w:i w:val="0"/>
        </w:rPr>
        <w:t>/</w:t>
      </w:r>
      <w:r w:rsidR="00855F4D" w:rsidRPr="00CD5EBA">
        <w:rPr>
          <w:rStyle w:val="nfase"/>
          <w:rFonts w:ascii="Book Antiqua" w:hAnsi="Book Antiqua"/>
          <w:b/>
          <w:i w:val="0"/>
        </w:rPr>
        <w:t>2021</w:t>
      </w:r>
      <w:r w:rsidRPr="00CD5EBA">
        <w:rPr>
          <w:rStyle w:val="nfase"/>
          <w:rFonts w:ascii="Book Antiqua" w:hAnsi="Book Antiqua"/>
          <w:b/>
          <w:i w:val="0"/>
        </w:rPr>
        <w:t>.</w:t>
      </w:r>
    </w:p>
    <w:p w:rsidR="00DF3A67" w:rsidRPr="003026FC" w:rsidRDefault="00DF3A67" w:rsidP="00855F4D">
      <w:pPr>
        <w:pStyle w:val="PargrafodaLista"/>
        <w:numPr>
          <w:ilvl w:val="0"/>
          <w:numId w:val="17"/>
        </w:numPr>
        <w:spacing w:after="120"/>
        <w:ind w:left="142" w:hanging="284"/>
        <w:rPr>
          <w:rStyle w:val="nfase"/>
          <w:rFonts w:ascii="Book Antiqua" w:hAnsi="Book Antiqua"/>
          <w:i w:val="0"/>
        </w:rPr>
      </w:pPr>
      <w:r w:rsidRPr="009570E6">
        <w:rPr>
          <w:rStyle w:val="nfase"/>
          <w:rFonts w:ascii="Book Antiqua" w:hAnsi="Book Antiqua"/>
          <w:i w:val="0"/>
          <w:u w:val="single"/>
        </w:rPr>
        <w:t>ABERTURA DA SESSÃO PÚBLICA</w:t>
      </w:r>
      <w:r w:rsidRPr="009570E6">
        <w:rPr>
          <w:rStyle w:val="nfase"/>
          <w:rFonts w:ascii="Book Antiqua" w:hAnsi="Book Antiqua"/>
          <w:i w:val="0"/>
        </w:rPr>
        <w:t xml:space="preserve">: </w:t>
      </w:r>
      <w:r w:rsidRPr="009570E6">
        <w:rPr>
          <w:rStyle w:val="nfase"/>
          <w:rFonts w:ascii="Book Antiqua" w:hAnsi="Book Antiqua"/>
          <w:b/>
          <w:i w:val="0"/>
        </w:rPr>
        <w:t xml:space="preserve">Às 09h00min do </w:t>
      </w:r>
      <w:r w:rsidRPr="00CD5EBA">
        <w:rPr>
          <w:rStyle w:val="nfase"/>
          <w:rFonts w:ascii="Book Antiqua" w:hAnsi="Book Antiqua"/>
          <w:b/>
          <w:i w:val="0"/>
        </w:rPr>
        <w:t xml:space="preserve">dia </w:t>
      </w:r>
      <w:r w:rsidR="00CD5EBA" w:rsidRPr="00CD5EBA">
        <w:rPr>
          <w:rStyle w:val="nfase"/>
          <w:rFonts w:ascii="Book Antiqua" w:hAnsi="Book Antiqua"/>
          <w:b/>
          <w:i w:val="0"/>
        </w:rPr>
        <w:t>04</w:t>
      </w:r>
      <w:r w:rsidRPr="00CD5EBA">
        <w:rPr>
          <w:rStyle w:val="nfase"/>
          <w:rFonts w:ascii="Book Antiqua" w:hAnsi="Book Antiqua"/>
          <w:b/>
          <w:i w:val="0"/>
        </w:rPr>
        <w:t>/</w:t>
      </w:r>
      <w:r w:rsidR="00CD5EBA" w:rsidRPr="00CD5EBA">
        <w:rPr>
          <w:rStyle w:val="nfase"/>
          <w:rFonts w:ascii="Book Antiqua" w:hAnsi="Book Antiqua"/>
          <w:b/>
          <w:i w:val="0"/>
        </w:rPr>
        <w:t>05</w:t>
      </w:r>
      <w:r w:rsidRPr="00CD5EBA">
        <w:rPr>
          <w:rStyle w:val="nfase"/>
          <w:rFonts w:ascii="Book Antiqua" w:hAnsi="Book Antiqua"/>
          <w:b/>
          <w:i w:val="0"/>
        </w:rPr>
        <w:t>/</w:t>
      </w:r>
      <w:r w:rsidR="00855F4D" w:rsidRPr="00CD5EBA">
        <w:rPr>
          <w:rStyle w:val="nfase"/>
          <w:rFonts w:ascii="Book Antiqua" w:hAnsi="Book Antiqua"/>
          <w:b/>
          <w:i w:val="0"/>
        </w:rPr>
        <w:t>2021</w:t>
      </w:r>
      <w:r w:rsidRPr="003026FC">
        <w:rPr>
          <w:rStyle w:val="nfase"/>
          <w:rFonts w:ascii="Book Antiqua" w:hAnsi="Book Antiqua"/>
          <w:b/>
          <w:i w:val="0"/>
        </w:rPr>
        <w:t>.</w:t>
      </w:r>
    </w:p>
    <w:p w:rsidR="00DF3A67" w:rsidRPr="009570E6" w:rsidRDefault="00DF3A67" w:rsidP="00855F4D">
      <w:pPr>
        <w:pStyle w:val="PargrafodaLista"/>
        <w:numPr>
          <w:ilvl w:val="0"/>
          <w:numId w:val="17"/>
        </w:numPr>
        <w:spacing w:after="120"/>
        <w:ind w:left="142" w:hanging="284"/>
        <w:rPr>
          <w:rStyle w:val="nfase"/>
          <w:rFonts w:ascii="Book Antiqua" w:hAnsi="Book Antiqua"/>
          <w:i w:val="0"/>
        </w:rPr>
      </w:pPr>
      <w:r w:rsidRPr="009570E6">
        <w:rPr>
          <w:rStyle w:val="nfase"/>
          <w:rFonts w:ascii="Book Antiqua" w:hAnsi="Book Antiqua"/>
          <w:i w:val="0"/>
          <w:u w:val="single"/>
        </w:rPr>
        <w:t>INÍCIO DA DISPUTA DE PREÇOS</w:t>
      </w:r>
      <w:r w:rsidRPr="009570E6">
        <w:rPr>
          <w:rStyle w:val="nfase"/>
          <w:rFonts w:ascii="Book Antiqua" w:hAnsi="Book Antiqua"/>
          <w:i w:val="0"/>
        </w:rPr>
        <w:t xml:space="preserve">: </w:t>
      </w:r>
      <w:r w:rsidRPr="009570E6">
        <w:rPr>
          <w:rStyle w:val="nfase"/>
          <w:rFonts w:ascii="Book Antiqua" w:hAnsi="Book Antiqua"/>
          <w:b/>
          <w:i w:val="0"/>
        </w:rPr>
        <w:t xml:space="preserve">Às 09h30min do </w:t>
      </w:r>
      <w:r w:rsidRPr="009A2250">
        <w:rPr>
          <w:rStyle w:val="nfase"/>
          <w:rFonts w:ascii="Book Antiqua" w:hAnsi="Book Antiqua"/>
          <w:b/>
          <w:i w:val="0"/>
        </w:rPr>
        <w:t xml:space="preserve">dia </w:t>
      </w:r>
      <w:r w:rsidR="00CD5EBA" w:rsidRPr="00CD5EBA">
        <w:rPr>
          <w:rStyle w:val="nfase"/>
          <w:rFonts w:ascii="Book Antiqua" w:hAnsi="Book Antiqua"/>
          <w:b/>
          <w:i w:val="0"/>
        </w:rPr>
        <w:t>04</w:t>
      </w:r>
      <w:r w:rsidRPr="00CD5EBA">
        <w:rPr>
          <w:rStyle w:val="nfase"/>
          <w:rFonts w:ascii="Book Antiqua" w:hAnsi="Book Antiqua"/>
          <w:b/>
          <w:i w:val="0"/>
        </w:rPr>
        <w:t>/</w:t>
      </w:r>
      <w:r w:rsidR="00CD5EBA" w:rsidRPr="00CD5EBA">
        <w:rPr>
          <w:rStyle w:val="nfase"/>
          <w:rFonts w:ascii="Book Antiqua" w:hAnsi="Book Antiqua"/>
          <w:b/>
          <w:i w:val="0"/>
        </w:rPr>
        <w:t>05</w:t>
      </w:r>
      <w:r w:rsidRPr="00CD5EBA">
        <w:rPr>
          <w:rStyle w:val="nfase"/>
          <w:rFonts w:ascii="Book Antiqua" w:hAnsi="Book Antiqua"/>
          <w:b/>
          <w:i w:val="0"/>
        </w:rPr>
        <w:t>/</w:t>
      </w:r>
      <w:r w:rsidR="00855F4D" w:rsidRPr="00CD5EBA">
        <w:rPr>
          <w:rStyle w:val="nfase"/>
          <w:rFonts w:ascii="Book Antiqua" w:hAnsi="Book Antiqua"/>
          <w:b/>
          <w:i w:val="0"/>
        </w:rPr>
        <w:t>2021</w:t>
      </w:r>
      <w:r w:rsidRPr="00CD5EBA">
        <w:rPr>
          <w:rStyle w:val="nfase"/>
          <w:rFonts w:ascii="Book Antiqua" w:hAnsi="Book Antiqua"/>
          <w:b/>
          <w:i w:val="0"/>
        </w:rPr>
        <w:t>.</w:t>
      </w:r>
    </w:p>
    <w:p w:rsidR="00DF3A67" w:rsidRDefault="00DF3A67" w:rsidP="00E60CBE">
      <w:pPr>
        <w:ind w:left="-709"/>
        <w:rPr>
          <w:rStyle w:val="nfase"/>
          <w:rFonts w:ascii="Book Antiqua" w:hAnsi="Book Antiqua"/>
          <w:b/>
          <w:i w:val="0"/>
        </w:rPr>
      </w:pPr>
    </w:p>
    <w:p w:rsidR="00DF3A67" w:rsidRPr="002B2473" w:rsidRDefault="00DF3A67" w:rsidP="00E60CBE">
      <w:pPr>
        <w:ind w:left="-709"/>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DF3A67" w:rsidRDefault="00DF3A67" w:rsidP="00E60CBE">
      <w:pPr>
        <w:ind w:left="-709"/>
        <w:rPr>
          <w:rStyle w:val="nfase"/>
          <w:rFonts w:ascii="Book Antiqua" w:eastAsia="Book Antiqua" w:hAnsi="Book Antiqua"/>
          <w:b/>
          <w:i w:val="0"/>
        </w:rPr>
      </w:pPr>
    </w:p>
    <w:p w:rsidR="00DF3A67" w:rsidRPr="00831334" w:rsidRDefault="00DF3A67" w:rsidP="00E60CBE">
      <w:pPr>
        <w:ind w:left="-709"/>
        <w:rPr>
          <w:rStyle w:val="nfase"/>
          <w:rFonts w:ascii="Book Antiqua" w:eastAsia="Book Antiqua" w:hAnsi="Book Antiqua"/>
          <w:b/>
          <w:i w:val="0"/>
        </w:rPr>
      </w:pPr>
      <w:r w:rsidRPr="00831334">
        <w:rPr>
          <w:rStyle w:val="nfase"/>
          <w:rFonts w:ascii="Book Antiqua" w:eastAsia="Book Antiqua" w:hAnsi="Book Antiqua"/>
          <w:b/>
          <w:i w:val="0"/>
        </w:rPr>
        <w:t>1. DO OBJETO</w:t>
      </w:r>
      <w:r>
        <w:rPr>
          <w:rStyle w:val="nfase"/>
          <w:rFonts w:ascii="Book Antiqua" w:eastAsia="Book Antiqua" w:hAnsi="Book Antiqua"/>
          <w:b/>
          <w:i w:val="0"/>
        </w:rPr>
        <w:t xml:space="preserve"> </w:t>
      </w:r>
    </w:p>
    <w:p w:rsidR="00DF3A67" w:rsidRDefault="00DF3A67" w:rsidP="00E60CBE">
      <w:pPr>
        <w:ind w:left="-709"/>
        <w:rPr>
          <w:rStyle w:val="nfase"/>
          <w:rFonts w:ascii="Book Antiqua" w:eastAsia="Book Antiqua" w:hAnsi="Book Antiqua"/>
          <w:i w:val="0"/>
        </w:rPr>
      </w:pPr>
      <w:r w:rsidRPr="00791D9C">
        <w:rPr>
          <w:rStyle w:val="nfase"/>
          <w:rFonts w:ascii="Book Antiqua" w:eastAsia="Book Antiqua" w:hAnsi="Book Antiqua"/>
          <w:i w:val="0"/>
        </w:rPr>
        <w:t xml:space="preserve">1.1 A presente </w:t>
      </w:r>
      <w:r>
        <w:rPr>
          <w:rStyle w:val="nfase"/>
          <w:rFonts w:ascii="Book Antiqua" w:eastAsia="Book Antiqua" w:hAnsi="Book Antiqua"/>
          <w:i w:val="0"/>
        </w:rPr>
        <w:t>l</w:t>
      </w:r>
      <w:r w:rsidRPr="00791D9C">
        <w:rPr>
          <w:rStyle w:val="nfase"/>
          <w:rFonts w:ascii="Book Antiqua" w:eastAsia="Book Antiqua" w:hAnsi="Book Antiqua"/>
          <w:i w:val="0"/>
        </w:rPr>
        <w:t xml:space="preserve">icitação tem por objeto a </w:t>
      </w:r>
      <w:r w:rsidR="002A55EE" w:rsidRPr="002A55EE">
        <w:rPr>
          <w:rStyle w:val="nfase"/>
          <w:rFonts w:ascii="Book Antiqua" w:eastAsia="Book Antiqua" w:hAnsi="Book Antiqua"/>
          <w:b/>
          <w:i w:val="0"/>
        </w:rPr>
        <w:t xml:space="preserve">Contratação de empresa para prestação de serviços de </w:t>
      </w:r>
      <w:proofErr w:type="spellStart"/>
      <w:r w:rsidR="002A55EE" w:rsidRPr="002A55EE">
        <w:rPr>
          <w:rStyle w:val="nfase"/>
          <w:rFonts w:ascii="Book Antiqua" w:eastAsia="Book Antiqua" w:hAnsi="Book Antiqua"/>
          <w:b/>
          <w:i w:val="0"/>
        </w:rPr>
        <w:t>Datacenter</w:t>
      </w:r>
      <w:proofErr w:type="spellEnd"/>
      <w:r w:rsidR="002A55EE" w:rsidRPr="002A55EE">
        <w:rPr>
          <w:rStyle w:val="nfase"/>
          <w:rFonts w:ascii="Book Antiqua" w:eastAsia="Book Antiqua" w:hAnsi="Book Antiqua"/>
          <w:b/>
          <w:i w:val="0"/>
        </w:rPr>
        <w:t xml:space="preserve">, compreendendo hospedagem nas modalidades de </w:t>
      </w:r>
      <w:proofErr w:type="spellStart"/>
      <w:r w:rsidR="002A55EE" w:rsidRPr="002A55EE">
        <w:rPr>
          <w:rStyle w:val="nfase"/>
          <w:rFonts w:ascii="Book Antiqua" w:eastAsia="Book Antiqua" w:hAnsi="Book Antiqua"/>
          <w:b/>
          <w:i w:val="0"/>
        </w:rPr>
        <w:t>cloud</w:t>
      </w:r>
      <w:proofErr w:type="spellEnd"/>
      <w:r w:rsidR="002A55EE" w:rsidRPr="002A55EE">
        <w:rPr>
          <w:rStyle w:val="nfase"/>
          <w:rFonts w:ascii="Book Antiqua" w:eastAsia="Book Antiqua" w:hAnsi="Book Antiqua"/>
          <w:b/>
          <w:i w:val="0"/>
        </w:rPr>
        <w:t xml:space="preserve"> </w:t>
      </w:r>
      <w:proofErr w:type="spellStart"/>
      <w:proofErr w:type="gramStart"/>
      <w:r w:rsidR="002A55EE" w:rsidRPr="002A55EE">
        <w:rPr>
          <w:rStyle w:val="nfase"/>
          <w:rFonts w:ascii="Book Antiqua" w:eastAsia="Book Antiqua" w:hAnsi="Book Antiqua"/>
          <w:b/>
          <w:i w:val="0"/>
        </w:rPr>
        <w:t>server</w:t>
      </w:r>
      <w:proofErr w:type="spellEnd"/>
      <w:proofErr w:type="gramEnd"/>
      <w:r w:rsidR="002A55EE" w:rsidRPr="002A55EE">
        <w:rPr>
          <w:rStyle w:val="nfase"/>
          <w:rFonts w:ascii="Book Antiqua" w:eastAsia="Book Antiqua" w:hAnsi="Book Antiqua"/>
          <w:b/>
          <w:i w:val="0"/>
        </w:rPr>
        <w:t xml:space="preserve"> privada, conectividade e </w:t>
      </w:r>
      <w:proofErr w:type="gramStart"/>
      <w:r w:rsidR="002A55EE" w:rsidRPr="002A55EE">
        <w:rPr>
          <w:rStyle w:val="nfase"/>
          <w:rFonts w:ascii="Book Antiqua" w:eastAsia="Book Antiqua" w:hAnsi="Book Antiqua"/>
          <w:b/>
          <w:i w:val="0"/>
        </w:rPr>
        <w:t>serviços</w:t>
      </w:r>
      <w:proofErr w:type="gramEnd"/>
      <w:r w:rsidR="002A55EE" w:rsidRPr="002A55EE">
        <w:rPr>
          <w:rStyle w:val="nfase"/>
          <w:rFonts w:ascii="Book Antiqua" w:eastAsia="Book Antiqua" w:hAnsi="Book Antiqua"/>
          <w:b/>
          <w:i w:val="0"/>
        </w:rPr>
        <w:t xml:space="preserve"> de monitoramento, incluindo rede de comunicação de dados e acesso</w:t>
      </w:r>
      <w:r w:rsidR="002A55EE">
        <w:rPr>
          <w:rStyle w:val="nfase"/>
          <w:rFonts w:ascii="Book Antiqua" w:eastAsia="Book Antiqua" w:hAnsi="Book Antiqua"/>
          <w:b/>
          <w:i w:val="0"/>
        </w:rPr>
        <w:t xml:space="preserve"> à Internet</w:t>
      </w:r>
      <w:r w:rsidRPr="008C5589">
        <w:rPr>
          <w:rStyle w:val="nfase"/>
          <w:rFonts w:ascii="Book Antiqua" w:eastAsia="Book Antiqua" w:hAnsi="Book Antiqua"/>
          <w:b/>
          <w:i w:val="0"/>
        </w:rPr>
        <w:t>,</w:t>
      </w:r>
      <w:r w:rsidRPr="00791D9C">
        <w:rPr>
          <w:rStyle w:val="nfase"/>
          <w:rFonts w:ascii="Book Antiqua" w:eastAsia="Book Antiqua" w:hAnsi="Book Antiqua"/>
          <w:i w:val="0"/>
        </w:rPr>
        <w:t xml:space="preserve"> conforme as</w:t>
      </w:r>
      <w:r w:rsidRPr="000D5531">
        <w:rPr>
          <w:rStyle w:val="nfase"/>
          <w:rFonts w:ascii="Book Antiqua" w:eastAsia="Book Antiqua" w:hAnsi="Book Antiqua"/>
          <w:i w:val="0"/>
        </w:rPr>
        <w:t xml:space="preserve"> características descritas no </w:t>
      </w:r>
      <w:r w:rsidRPr="000D5531">
        <w:rPr>
          <w:rStyle w:val="nfase"/>
          <w:rFonts w:ascii="Book Antiqua" w:eastAsia="Book Antiqua" w:hAnsi="Book Antiqua"/>
          <w:b/>
          <w:i w:val="0"/>
        </w:rPr>
        <w:t>ANEXO I – Termo de Referência</w:t>
      </w:r>
      <w:r w:rsidRPr="000D5531">
        <w:rPr>
          <w:rStyle w:val="nfase"/>
          <w:rFonts w:ascii="Book Antiqua" w:eastAsia="Book Antiqua" w:hAnsi="Book Antiqua"/>
          <w:i w:val="0"/>
        </w:rPr>
        <w:t xml:space="preserve"> e </w:t>
      </w:r>
      <w:r w:rsidRPr="000D5531">
        <w:rPr>
          <w:rStyle w:val="nfase"/>
          <w:rFonts w:ascii="Book Antiqua" w:eastAsia="Book Antiqua" w:hAnsi="Book Antiqua"/>
          <w:b/>
          <w:i w:val="0"/>
        </w:rPr>
        <w:t>ANEXO II – Proposta de Preços</w:t>
      </w:r>
      <w:r w:rsidRPr="000D5531">
        <w:rPr>
          <w:rStyle w:val="nfase"/>
          <w:rFonts w:ascii="Book Antiqua" w:eastAsia="Book Antiqua" w:hAnsi="Book Antiqua"/>
          <w:i w:val="0"/>
        </w:rPr>
        <w:t>.</w:t>
      </w:r>
    </w:p>
    <w:p w:rsidR="00DF3A67" w:rsidRPr="002A55EE" w:rsidRDefault="002A55EE" w:rsidP="002A55EE">
      <w:pPr>
        <w:ind w:left="-709"/>
        <w:rPr>
          <w:rStyle w:val="nfase"/>
          <w:rFonts w:ascii="Book Antiqua" w:eastAsia="Book Antiqua" w:hAnsi="Book Antiqua"/>
          <w:i w:val="0"/>
        </w:rPr>
      </w:pPr>
      <w:r w:rsidRPr="002A55EE">
        <w:rPr>
          <w:rStyle w:val="nfase"/>
          <w:rFonts w:ascii="Book Antiqua" w:eastAsia="Book Antiqua" w:hAnsi="Book Antiqua"/>
          <w:i w:val="0"/>
        </w:rPr>
        <w:t xml:space="preserve">1.2 A justificativa para a presente contratação encontra-se especificada no </w:t>
      </w:r>
      <w:r w:rsidRPr="002A55EE">
        <w:rPr>
          <w:rStyle w:val="nfase"/>
          <w:rFonts w:ascii="Book Antiqua" w:eastAsia="Book Antiqua" w:hAnsi="Book Antiqua"/>
          <w:b/>
          <w:i w:val="0"/>
        </w:rPr>
        <w:t>ANEXO I – Termo de Referência</w:t>
      </w:r>
      <w:r w:rsidRPr="002A55EE">
        <w:rPr>
          <w:rStyle w:val="nfase"/>
          <w:rFonts w:ascii="Book Antiqua" w:eastAsia="Book Antiqua" w:hAnsi="Book Antiqua"/>
          <w:i w:val="0"/>
        </w:rPr>
        <w:t xml:space="preserve"> do presente Edital.</w:t>
      </w:r>
    </w:p>
    <w:p w:rsidR="002A55EE" w:rsidRDefault="002A55EE" w:rsidP="00E60CBE">
      <w:pPr>
        <w:ind w:left="-709"/>
        <w:rPr>
          <w:rStyle w:val="nfase"/>
          <w:rFonts w:ascii="Book Antiqua" w:eastAsia="Book Antiqua" w:hAnsi="Book Antiqua"/>
          <w:b/>
          <w:i w:val="0"/>
        </w:rPr>
      </w:pPr>
    </w:p>
    <w:p w:rsidR="00DF3A67" w:rsidRDefault="00DF3A67" w:rsidP="00E60CBE">
      <w:pPr>
        <w:ind w:left="-709"/>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DF3A67" w:rsidRPr="00D51BF4"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Pr>
          <w:rStyle w:val="nfase"/>
          <w:rFonts w:ascii="Book Antiqua" w:eastAsia="Book Antiqua" w:hAnsi="Book Antiqua"/>
          <w:i w:val="0"/>
        </w:rPr>
        <w:t xml:space="preserve"> </w:t>
      </w:r>
      <w:r w:rsidRPr="00D51BF4">
        <w:rPr>
          <w:rStyle w:val="nfase"/>
          <w:rFonts w:ascii="Book Antiqua" w:hAnsi="Book Antiqua"/>
          <w:b/>
          <w:i w:val="0"/>
          <w:u w:val="single"/>
        </w:rPr>
        <w:t>Portal de Licitações Compras BR</w:t>
      </w:r>
      <w:r w:rsidRPr="00981716">
        <w:rPr>
          <w:rStyle w:val="nfase"/>
          <w:rFonts w:ascii="Book Antiqua" w:hAnsi="Book Antiqua"/>
          <w:i w:val="0"/>
        </w:rPr>
        <w:t xml:space="preserve"> </w:t>
      </w:r>
      <w:r w:rsidRPr="00D51BF4">
        <w:rPr>
          <w:rFonts w:ascii="Book Antiqua" w:hAnsi="Book Antiqua"/>
        </w:rPr>
        <w:t>no endereço eletrônico</w:t>
      </w:r>
      <w:r>
        <w:rPr>
          <w:rFonts w:ascii="Book Antiqua" w:hAnsi="Book Antiqua"/>
        </w:rPr>
        <w:t xml:space="preserve"> </w:t>
      </w:r>
      <w:r w:rsidRPr="00D51BF4">
        <w:rPr>
          <w:rStyle w:val="nfase"/>
          <w:rFonts w:ascii="Book Antiqua" w:hAnsi="Book Antiqua"/>
          <w:b/>
          <w:i w:val="0"/>
        </w:rPr>
        <w:t>www</w:t>
      </w:r>
      <w:r w:rsidRPr="00D51BF4">
        <w:rPr>
          <w:rFonts w:ascii="Book Antiqua" w:hAnsi="Book Antiqua"/>
          <w:b/>
        </w:rPr>
        <w:t>.comprasbr.com.br.</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Município 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w:t>
      </w:r>
      <w:r>
        <w:rPr>
          <w:rStyle w:val="nfase"/>
          <w:rFonts w:ascii="Book Antiqua" w:eastAsia="Book Antiqua" w:hAnsi="Book Antiqua"/>
          <w:i w:val="0"/>
        </w:rPr>
        <w:lastRenderedPageBreak/>
        <w:t>prevista para a data e horário indicados no preâmbulo deste Edital,</w:t>
      </w:r>
      <w:r w:rsidRPr="00830712">
        <w:rPr>
          <w:rStyle w:val="nfase"/>
          <w:rFonts w:ascii="Book Antiqua" w:eastAsia="Book Antiqua" w:hAnsi="Book Antiqua"/>
          <w:i w:val="0"/>
        </w:rPr>
        <w:t xml:space="preserve"> observando os procedimentos, regras e </w:t>
      </w:r>
      <w:proofErr w:type="gramStart"/>
      <w:r w:rsidRPr="00830712">
        <w:rPr>
          <w:rStyle w:val="nfase"/>
          <w:rFonts w:ascii="Book Antiqua" w:eastAsia="Book Antiqua" w:hAnsi="Book Antiqua"/>
          <w:i w:val="0"/>
        </w:rPr>
        <w:t>condições estabelecidos neste Edital</w:t>
      </w:r>
      <w:proofErr w:type="gramEnd"/>
      <w:r w:rsidRPr="00830712">
        <w:rPr>
          <w:rStyle w:val="nfase"/>
          <w:rFonts w:ascii="Book Antiqua" w:eastAsia="Book Antiqua" w:hAnsi="Book Antiqua"/>
          <w:i w:val="0"/>
        </w:rPr>
        <w:t xml:space="preserve"> e seus anexos.</w:t>
      </w:r>
    </w:p>
    <w:p w:rsidR="00DF3A67" w:rsidRPr="00D51BF4" w:rsidRDefault="00DF3A67" w:rsidP="00E60CBE">
      <w:pPr>
        <w:ind w:left="-709"/>
        <w:rPr>
          <w:rStyle w:val="nfase"/>
          <w:rFonts w:ascii="Book Antiqua" w:eastAsia="Book Antiqua" w:hAnsi="Book Antiqua"/>
          <w:i w:val="0"/>
        </w:rPr>
      </w:pPr>
      <w:r>
        <w:rPr>
          <w:rStyle w:val="nfase"/>
          <w:rFonts w:ascii="Book Antiqua" w:eastAsia="Book Antiqua" w:hAnsi="Book Antiqua"/>
          <w:i w:val="0"/>
        </w:rPr>
        <w:t>2</w:t>
      </w:r>
      <w:r w:rsidRPr="00355EAB">
        <w:rPr>
          <w:rStyle w:val="nfase"/>
          <w:rFonts w:ascii="Book Antiqua" w:eastAsia="Book Antiqua" w:hAnsi="Book Antiqua"/>
          <w:i w:val="0"/>
        </w:rPr>
        <w:t>.</w:t>
      </w:r>
      <w:r>
        <w:rPr>
          <w:rStyle w:val="nfase"/>
          <w:rFonts w:ascii="Book Antiqua" w:eastAsia="Book Antiqua" w:hAnsi="Book Antiqua"/>
          <w:i w:val="0"/>
        </w:rPr>
        <w:t>3</w:t>
      </w:r>
      <w:r w:rsidRPr="00355EAB">
        <w:rPr>
          <w:rStyle w:val="nfase"/>
          <w:rFonts w:ascii="Book Antiqua" w:eastAsia="Book Antiqua" w:hAnsi="Book Antiqua"/>
          <w:i w:val="0"/>
        </w:rPr>
        <w:t xml:space="preserve"> O Edital encontra-se disponível para consulta no Departamento de Compras e Licitações da</w:t>
      </w:r>
      <w:r>
        <w:rPr>
          <w:rStyle w:val="nfase"/>
          <w:rFonts w:ascii="Book Antiqua" w:eastAsia="Book Antiqua" w:hAnsi="Book Antiqua"/>
          <w:i w:val="0"/>
        </w:rPr>
        <w:t xml:space="preserve"> </w:t>
      </w:r>
      <w:r w:rsidRPr="00355EAB">
        <w:rPr>
          <w:rStyle w:val="nfase"/>
          <w:rFonts w:ascii="Book Antiqua" w:eastAsia="Book Antiqua" w:hAnsi="Book Antiqua"/>
          <w:i w:val="0"/>
        </w:rPr>
        <w:t>Prefeitura, localizado no Edifício Edson Elias Wieser, 2° Andar, sito a Rua São Pedro, nº 128, Centro,</w:t>
      </w:r>
      <w:r>
        <w:rPr>
          <w:rStyle w:val="nfase"/>
          <w:rFonts w:ascii="Book Antiqua" w:eastAsia="Book Antiqua" w:hAnsi="Book Antiqua"/>
          <w:i w:val="0"/>
        </w:rPr>
        <w:t xml:space="preserve"> </w:t>
      </w:r>
      <w:r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Pr>
          <w:rFonts w:ascii="Book Antiqua" w:hAnsi="Book Antiqua"/>
        </w:rPr>
        <w:t xml:space="preserve"> </w:t>
      </w:r>
      <w:hyperlink r:id="rId8" w:history="1">
        <w:r w:rsidRPr="00E75DD3">
          <w:rPr>
            <w:rStyle w:val="Hyperlink"/>
            <w:rFonts w:ascii="Book Antiqua" w:hAnsi="Book Antiqua"/>
            <w:color w:val="auto"/>
            <w:u w:val="none"/>
          </w:rPr>
          <w:t>www.gaspar.sc.gov.br</w:t>
        </w:r>
      </w:hyperlink>
      <w:r>
        <w:t xml:space="preserve"> e </w:t>
      </w:r>
      <w:r>
        <w:rPr>
          <w:rFonts w:ascii="Book Antiqua" w:eastAsia="Book Antiqua" w:hAnsi="Book Antiqua"/>
          <w:color w:val="000000"/>
        </w:rPr>
        <w:t xml:space="preserve">no </w:t>
      </w:r>
      <w:r w:rsidRPr="00D51BF4">
        <w:rPr>
          <w:rFonts w:ascii="Book Antiqua" w:eastAsia="Book Antiqua" w:hAnsi="Book Antiqua"/>
          <w:b/>
          <w:u w:val="single"/>
        </w:rPr>
        <w:t>Portal de Licitações Compras BR</w:t>
      </w:r>
      <w:r w:rsidRPr="00406A1E">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p>
    <w:p w:rsidR="00DF3A67" w:rsidRPr="00FB79B8" w:rsidRDefault="00DF3A67" w:rsidP="00E60CBE">
      <w:pPr>
        <w:ind w:left="-709"/>
        <w:rPr>
          <w:rStyle w:val="nfase"/>
          <w:rFonts w:ascii="Book Antiqua" w:eastAsia="Book Antiqua" w:hAnsi="Book Antiqua"/>
        </w:rPr>
      </w:pPr>
      <w:r>
        <w:rPr>
          <w:rStyle w:val="nfase"/>
          <w:rFonts w:ascii="Book Antiqua" w:eastAsia="Book Antiqua" w:hAnsi="Book Antiqua"/>
          <w:i w:val="0"/>
        </w:rPr>
        <w:t xml:space="preserve">2.3.1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w:t>
      </w:r>
      <w:r w:rsidR="00C11774" w:rsidRPr="00C11774">
        <w:rPr>
          <w:rStyle w:val="nfase"/>
          <w:rFonts w:ascii="Book Antiqua" w:eastAsia="Book Antiqua" w:hAnsi="Book Antiqua"/>
          <w:i w:val="0"/>
        </w:rPr>
        <w:t>8h00min às 12h00min e das 13h00min às 17h00min</w:t>
      </w:r>
      <w:r w:rsidRPr="0083275E">
        <w:rPr>
          <w:rStyle w:val="nfase"/>
          <w:rFonts w:ascii="Book Antiqua" w:eastAsia="Book Antiqua" w:hAnsi="Book Antiqua"/>
          <w:i w:val="0"/>
        </w:rPr>
        <w:t>.</w:t>
      </w:r>
    </w:p>
    <w:p w:rsidR="00DF3A67" w:rsidRDefault="00DF3A67" w:rsidP="00E60CBE">
      <w:pPr>
        <w:widowControl w:val="0"/>
        <w:ind w:left="-709"/>
        <w:rPr>
          <w:rStyle w:val="nfase"/>
          <w:rFonts w:ascii="Book Antiqua" w:eastAsia="Book Antiqua" w:hAnsi="Book Antiqua"/>
          <w:i w:val="0"/>
        </w:rPr>
      </w:pPr>
    </w:p>
    <w:p w:rsidR="00DF3A67" w:rsidRDefault="00DF3A67" w:rsidP="00E60CBE">
      <w:pPr>
        <w:widowControl w:val="0"/>
        <w:ind w:left="-709"/>
        <w:rPr>
          <w:rFonts w:ascii="Book Antiqua" w:eastAsia="Book Antiqua" w:hAnsi="Book Antiqua"/>
          <w:b/>
        </w:rPr>
      </w:pPr>
      <w:r>
        <w:rPr>
          <w:rFonts w:ascii="Book Antiqua" w:eastAsia="Book Antiqua" w:hAnsi="Book Antiqua"/>
          <w:b/>
        </w:rPr>
        <w:t xml:space="preserve">3. CONDIÇÕES GERAIS PARA PARTICIPAÇÃO </w:t>
      </w:r>
    </w:p>
    <w:p w:rsidR="00DF3A67" w:rsidRPr="00FA4AB7" w:rsidRDefault="00DF3A67" w:rsidP="00E60CBE">
      <w:pPr>
        <w:ind w:left="-709"/>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Pr="000947F7">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DF3A67" w:rsidRDefault="00DF3A67" w:rsidP="00E60CBE">
      <w:pPr>
        <w:ind w:left="-709"/>
        <w:rPr>
          <w:rStyle w:val="nfase"/>
          <w:rFonts w:ascii="Book Antiqua" w:eastAsia="Book Antiqua" w:hAnsi="Book Antiqua"/>
          <w:i w:val="0"/>
        </w:rPr>
      </w:pPr>
    </w:p>
    <w:p w:rsidR="00DF3A67" w:rsidRPr="006D6B34" w:rsidRDefault="00DF3A67" w:rsidP="00E60CBE">
      <w:pPr>
        <w:widowControl w:val="0"/>
        <w:ind w:left="-709"/>
        <w:rPr>
          <w:rFonts w:ascii="Book Antiqua" w:eastAsia="Book Antiqua" w:hAnsi="Book Antiqua"/>
          <w:b/>
        </w:rPr>
      </w:pPr>
      <w:r w:rsidRPr="006D6B34">
        <w:rPr>
          <w:rFonts w:ascii="Book Antiqua" w:eastAsia="Book Antiqua" w:hAnsi="Book Antiqua"/>
          <w:b/>
        </w:rPr>
        <w:t xml:space="preserve">3.3 ESTA LICITAÇÃO SERÁ DE PARTICIPAÇÃO GERAL DOS INTERESSADOS. </w:t>
      </w:r>
    </w:p>
    <w:p w:rsidR="00DF3A67" w:rsidRPr="00355EAB"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eastAsia="Book Antiqua" w:hAnsi="Book Antiqua"/>
          <w:i w:val="0"/>
        </w:rPr>
      </w:pPr>
    </w:p>
    <w:p w:rsidR="00DF3A67" w:rsidRDefault="00DF3A67" w:rsidP="00E60CBE">
      <w:pPr>
        <w:shd w:val="clear" w:color="auto" w:fill="FFFFFF"/>
        <w:ind w:left="-709"/>
        <w:rPr>
          <w:b/>
          <w:color w:val="000000"/>
          <w:highlight w:val="magenta"/>
          <w:lang w:eastAsia="pt-BR"/>
        </w:rPr>
      </w:pPr>
      <w:r>
        <w:rPr>
          <w:rFonts w:ascii="Book Antiqua" w:hAnsi="Book Antiqua"/>
          <w:b/>
          <w:bCs/>
          <w:color w:val="000000"/>
          <w:shd w:val="clear" w:color="auto" w:fill="FFFFFF"/>
          <w:lang w:eastAsia="pt-BR"/>
        </w:rPr>
        <w:t xml:space="preserve">3.4 </w:t>
      </w:r>
      <w:proofErr w:type="gramStart"/>
      <w:r>
        <w:rPr>
          <w:rFonts w:ascii="Book Antiqua" w:hAnsi="Book Antiqua"/>
          <w:b/>
          <w:bCs/>
          <w:color w:val="000000"/>
          <w:shd w:val="clear" w:color="auto" w:fill="FFFFFF"/>
          <w:lang w:eastAsia="pt-BR"/>
        </w:rPr>
        <w:t>Será</w:t>
      </w:r>
      <w:proofErr w:type="gramEnd"/>
      <w:r>
        <w:rPr>
          <w:rFonts w:ascii="Book Antiqua" w:hAnsi="Book Antiqua"/>
          <w:b/>
          <w:bCs/>
          <w:color w:val="000000"/>
          <w:shd w:val="clear" w:color="auto" w:fill="FFFFFF"/>
          <w:lang w:eastAsia="pt-BR"/>
        </w:rPr>
        <w:t xml:space="preserve"> vedada a participação de empresas na licitação, quando:</w:t>
      </w:r>
    </w:p>
    <w:p w:rsidR="00DF3A67" w:rsidRPr="00974A3D" w:rsidRDefault="00DF3A67" w:rsidP="00B06622">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 xml:space="preserve">Estados, Distrito Federal ou Municípios e declaradas inidôneas por ato do Poder Público, em quaisquer de seus órgãos, ainda que descentralizados e que constem no Cadastro Nacional </w:t>
      </w:r>
      <w:r w:rsidRPr="00974A3D">
        <w:rPr>
          <w:rFonts w:ascii="Book Antiqua" w:hAnsi="Book Antiqua"/>
          <w:bCs/>
          <w:shd w:val="clear" w:color="auto" w:fill="FFFFFF"/>
          <w:lang w:eastAsia="pt-BR"/>
        </w:rPr>
        <w:t>de Empresas Inidôneas ou Suspensas</w:t>
      </w:r>
      <w:r>
        <w:rPr>
          <w:rFonts w:ascii="Book Antiqua" w:hAnsi="Book Antiqua"/>
          <w:bCs/>
          <w:shd w:val="clear" w:color="auto" w:fill="FFFFFF"/>
          <w:lang w:eastAsia="pt-BR"/>
        </w:rPr>
        <w:t xml:space="preserve"> - </w:t>
      </w:r>
      <w:r w:rsidRPr="00974A3D">
        <w:rPr>
          <w:rFonts w:ascii="Book Antiqua" w:hAnsi="Book Antiqua"/>
          <w:bCs/>
          <w:shd w:val="clear" w:color="auto" w:fill="FFFFFF"/>
          <w:lang w:eastAsia="pt-BR"/>
        </w:rPr>
        <w:t>CEIS</w:t>
      </w:r>
      <w:r w:rsidRPr="00974A3D">
        <w:rPr>
          <w:rFonts w:ascii="Book Antiqua" w:hAnsi="Book Antiqua"/>
          <w:b/>
          <w:bCs/>
          <w:shd w:val="clear" w:color="auto" w:fill="FFFFFF"/>
          <w:lang w:eastAsia="pt-BR"/>
        </w:rPr>
        <w:t xml:space="preserve">, </w:t>
      </w:r>
      <w:r w:rsidRPr="00974A3D">
        <w:rPr>
          <w:rFonts w:ascii="Book Antiqua" w:hAnsi="Book Antiqua"/>
          <w:bCs/>
          <w:shd w:val="clear" w:color="auto" w:fill="FFFFFF"/>
          <w:lang w:eastAsia="pt-BR"/>
        </w:rPr>
        <w:t>acessível por meio do Portal da Transparência</w:t>
      </w:r>
      <w:r w:rsidRPr="00974A3D">
        <w:rPr>
          <w:rFonts w:ascii="Book Antiqua" w:hAnsi="Book Antiqua"/>
          <w:sz w:val="24"/>
          <w:szCs w:val="24"/>
        </w:rPr>
        <w:t xml:space="preserve">, </w:t>
      </w:r>
      <w:r w:rsidRPr="00974A3D">
        <w:rPr>
          <w:rFonts w:ascii="Book Antiqua" w:hAnsi="Book Antiqua"/>
        </w:rPr>
        <w:t xml:space="preserve">disponível no endereço eletrônico </w:t>
      </w:r>
      <w:hyperlink r:id="rId9" w:history="1">
        <w:r w:rsidRPr="00974A3D">
          <w:rPr>
            <w:rStyle w:val="Hyperlink"/>
            <w:rFonts w:ascii="Book Antiqua" w:hAnsi="Book Antiqua"/>
            <w:color w:val="auto"/>
            <w:u w:val="none"/>
          </w:rPr>
          <w:t>www.portaltransparencia.gov.br</w:t>
        </w:r>
      </w:hyperlink>
      <w:r w:rsidRPr="00974A3D">
        <w:rPr>
          <w:rFonts w:ascii="Book Antiqua" w:hAnsi="Book Antiqua"/>
        </w:rPr>
        <w:t>.</w:t>
      </w:r>
    </w:p>
    <w:p w:rsidR="00DF3A67" w:rsidRDefault="00DF3A67" w:rsidP="00B06622">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DF3A67" w:rsidRDefault="00DF3A67" w:rsidP="00B06622">
      <w:pPr>
        <w:ind w:left="-284"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DF3A67" w:rsidRDefault="00DF3A67" w:rsidP="00E60CBE">
      <w:pPr>
        <w:ind w:left="-709"/>
        <w:rPr>
          <w:rStyle w:val="nfase"/>
          <w:rFonts w:ascii="Book Antiqua" w:eastAsia="Book Antiqua" w:hAnsi="Book Antiqua"/>
          <w:i w:val="0"/>
        </w:rPr>
      </w:pPr>
    </w:p>
    <w:p w:rsidR="00DF3A67" w:rsidRPr="00FB5022" w:rsidRDefault="00DF3A67" w:rsidP="00E60CBE">
      <w:pPr>
        <w:widowControl w:val="0"/>
        <w:ind w:left="-709"/>
        <w:rPr>
          <w:rFonts w:ascii="Book Antiqua" w:eastAsia="Book Antiqua" w:hAnsi="Book Antiqua"/>
          <w:b/>
          <w:color w:val="FF0000"/>
        </w:rPr>
      </w:pPr>
      <w:r>
        <w:rPr>
          <w:rFonts w:ascii="Book Antiqua" w:eastAsia="Book Antiqua" w:hAnsi="Book Antiqua"/>
          <w:b/>
        </w:rPr>
        <w:t xml:space="preserve">4. DO CREDENCIAMENTO </w:t>
      </w:r>
    </w:p>
    <w:p w:rsidR="00DF3A67" w:rsidRPr="009E0A7B" w:rsidRDefault="00DF3A67" w:rsidP="00E60CBE">
      <w:pPr>
        <w:ind w:left="-709"/>
        <w:rPr>
          <w:rStyle w:val="nfase"/>
          <w:rFonts w:ascii="Book Antiqua" w:eastAsia="Book Antiqua" w:hAnsi="Book Antiqua"/>
          <w:i w:val="0"/>
        </w:rPr>
      </w:pPr>
      <w:r>
        <w:rPr>
          <w:rFonts w:ascii="Book Antiqua" w:eastAsia="Book Antiqua" w:hAnsi="Book Antiqua"/>
        </w:rPr>
        <w:t xml:space="preserve">4.1 Os licitantes </w:t>
      </w:r>
      <w:proofErr w:type="gramStart"/>
      <w:r>
        <w:rPr>
          <w:rFonts w:ascii="Book Antiqua" w:eastAsia="Book Antiqua" w:hAnsi="Book Antiqua"/>
        </w:rPr>
        <w:t>interessados em participar do presente processo licitatório</w:t>
      </w:r>
      <w:proofErr w:type="gramEnd"/>
      <w:r>
        <w:rPr>
          <w:rFonts w:ascii="Book Antiqua" w:eastAsia="Book Antiqua" w:hAnsi="Book Antiqua"/>
        </w:rPr>
        <w:t xml:space="preserve"> deverão cadastrar-se previamente perante o provedor do sistema eletrônico</w:t>
      </w:r>
      <w:r w:rsidRPr="009E0A7B">
        <w:rPr>
          <w:rFonts w:ascii="Book Antiqua" w:eastAsia="Book Antiqua" w:hAnsi="Book Antiqua"/>
        </w:rPr>
        <w:t xml:space="preserve">, </w:t>
      </w:r>
      <w:r w:rsidRPr="009E0A7B">
        <w:rPr>
          <w:rStyle w:val="nfase"/>
          <w:rFonts w:ascii="Book Antiqua" w:eastAsia="Book Antiqua" w:hAnsi="Book Antiqua"/>
          <w:i w:val="0"/>
        </w:rPr>
        <w:t xml:space="preserve">através do </w:t>
      </w:r>
      <w:r w:rsidRPr="009E0A7B">
        <w:rPr>
          <w:rStyle w:val="nfase"/>
          <w:rFonts w:ascii="Book Antiqua" w:hAnsi="Book Antiqua"/>
          <w:b/>
          <w:i w:val="0"/>
        </w:rPr>
        <w:t>Portal de Licitações Compras BR</w:t>
      </w:r>
      <w:r>
        <w:rPr>
          <w:rStyle w:val="nfase"/>
          <w:rFonts w:ascii="Book Antiqua" w:hAnsi="Book Antiqua"/>
          <w:b/>
          <w:i w:val="0"/>
        </w:rPr>
        <w:t xml:space="preserve"> </w:t>
      </w:r>
      <w:r w:rsidRPr="009E0A7B">
        <w:rPr>
          <w:rFonts w:ascii="Book Antiqua" w:hAnsi="Book Antiqua"/>
        </w:rPr>
        <w:t xml:space="preserve">no endereço eletrônico </w:t>
      </w:r>
      <w:r w:rsidRPr="009E0A7B">
        <w:rPr>
          <w:rStyle w:val="nfase"/>
          <w:rFonts w:ascii="Book Antiqua" w:hAnsi="Book Antiqua"/>
          <w:b/>
          <w:i w:val="0"/>
        </w:rPr>
        <w:t>www</w:t>
      </w:r>
      <w:r w:rsidRPr="009E0A7B">
        <w:rPr>
          <w:rFonts w:ascii="Book Antiqua" w:hAnsi="Book Antiqua"/>
          <w:b/>
        </w:rPr>
        <w:t>.comprasbr.com.br.</w:t>
      </w:r>
    </w:p>
    <w:p w:rsidR="00DF3A67" w:rsidRDefault="00DF3A67" w:rsidP="00E60CBE">
      <w:pPr>
        <w:ind w:left="-709"/>
        <w:rPr>
          <w:rStyle w:val="nfase"/>
          <w:rFonts w:ascii="Book Antiqua" w:eastAsia="Book Antiqua" w:hAnsi="Book Antiqua"/>
          <w:i w:val="0"/>
        </w:rPr>
      </w:pPr>
      <w:r>
        <w:rPr>
          <w:rFonts w:ascii="Book Antiqua" w:eastAsia="Book Antiqua" w:hAnsi="Book Antiqua"/>
        </w:rPr>
        <w:t>4.2 O Credenciamento para acesso ao sistema ocorrerá pela atribuição de chave de identificação e de senha pessoal e intransferível.</w:t>
      </w:r>
    </w:p>
    <w:p w:rsidR="00DF3A67" w:rsidRPr="009B48FA" w:rsidRDefault="00DF3A67" w:rsidP="00E60CBE">
      <w:pPr>
        <w:ind w:left="-709"/>
        <w:rPr>
          <w:rStyle w:val="nfase"/>
          <w:rFonts w:ascii="Book Antiqua" w:eastAsia="Book Antiqua" w:hAnsi="Book Antiqua"/>
          <w:i w:val="0"/>
        </w:rPr>
      </w:pPr>
      <w:r>
        <w:rPr>
          <w:rStyle w:val="nfase"/>
          <w:rFonts w:ascii="Book Antiqua" w:eastAsia="Book Antiqua" w:hAnsi="Book Antiqua"/>
          <w:i w:val="0"/>
        </w:rPr>
        <w:t>4.3</w:t>
      </w:r>
      <w:r w:rsidRPr="009B48FA">
        <w:rPr>
          <w:rStyle w:val="nfase"/>
          <w:rFonts w:ascii="Book Antiqua" w:eastAsia="Book Antiqua" w:hAnsi="Book Antiqua"/>
          <w:i w:val="0"/>
        </w:rPr>
        <w:t xml:space="preserve"> O credenciamento junto ao provedor do sistema implica a responsabilidade do licitante</w:t>
      </w:r>
      <w:r>
        <w:rPr>
          <w:rStyle w:val="nfase"/>
          <w:rFonts w:ascii="Book Antiqua" w:eastAsia="Book Antiqua" w:hAnsi="Book Antiqua"/>
          <w:i w:val="0"/>
        </w:rPr>
        <w:t xml:space="preserve"> </w:t>
      </w:r>
      <w:r w:rsidRPr="009B48FA">
        <w:rPr>
          <w:rStyle w:val="nfase"/>
          <w:rFonts w:ascii="Book Antiqua" w:eastAsia="Book Antiqua" w:hAnsi="Book Antiqua"/>
          <w:i w:val="0"/>
        </w:rPr>
        <w:t>ou de seu representante legal e a presunção de sua capacidade técnica para realização</w:t>
      </w:r>
      <w:r>
        <w:rPr>
          <w:rStyle w:val="nfase"/>
          <w:rFonts w:ascii="Book Antiqua" w:eastAsia="Book Antiqua" w:hAnsi="Book Antiqua"/>
          <w:i w:val="0"/>
        </w:rPr>
        <w:t xml:space="preserve"> </w:t>
      </w:r>
      <w:r w:rsidRPr="009B48FA">
        <w:rPr>
          <w:rStyle w:val="nfase"/>
          <w:rFonts w:ascii="Book Antiqua" w:eastAsia="Book Antiqua" w:hAnsi="Book Antiqua"/>
          <w:i w:val="0"/>
        </w:rPr>
        <w:t>das transações inerentes a</w:t>
      </w:r>
      <w:r>
        <w:rPr>
          <w:rStyle w:val="nfase"/>
          <w:rFonts w:ascii="Book Antiqua" w:eastAsia="Book Antiqua" w:hAnsi="Book Antiqua"/>
          <w:i w:val="0"/>
        </w:rPr>
        <w:t>o</w:t>
      </w:r>
      <w:r w:rsidRPr="009B48FA">
        <w:rPr>
          <w:rStyle w:val="nfase"/>
          <w:rFonts w:ascii="Book Antiqua" w:eastAsia="Book Antiqua" w:hAnsi="Book Antiqua"/>
          <w:i w:val="0"/>
        </w:rPr>
        <w:t xml:space="preserve"> Pregão</w:t>
      </w:r>
      <w:r>
        <w:rPr>
          <w:rStyle w:val="nfase"/>
          <w:rFonts w:ascii="Book Antiqua" w:eastAsia="Book Antiqua" w:hAnsi="Book Antiqua"/>
          <w:i w:val="0"/>
        </w:rPr>
        <w:t xml:space="preserve"> Eletrônico</w:t>
      </w:r>
      <w:r w:rsidRPr="009B48FA">
        <w:rPr>
          <w:rStyle w:val="nfase"/>
          <w:rFonts w:ascii="Book Antiqua" w:eastAsia="Book Antiqua" w:hAnsi="Book Antiqua"/>
          <w:i w:val="0"/>
        </w:rPr>
        <w:t>.</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4.4</w:t>
      </w:r>
      <w:r w:rsidRPr="000439BA">
        <w:rPr>
          <w:rStyle w:val="nfase"/>
          <w:rFonts w:ascii="Book Antiqua" w:eastAsia="Book Antiqua" w:hAnsi="Book Antiqua"/>
          <w:i w:val="0"/>
        </w:rPr>
        <w:t xml:space="preserve"> O uso da senha de acesso pel</w:t>
      </w:r>
      <w:r>
        <w:rPr>
          <w:rStyle w:val="nfase"/>
          <w:rFonts w:ascii="Book Antiqua" w:eastAsia="Book Antiqua" w:hAnsi="Book Antiqua"/>
          <w:i w:val="0"/>
        </w:rPr>
        <w:t>o</w:t>
      </w:r>
      <w:r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Pr>
          <w:rStyle w:val="nfase"/>
          <w:rFonts w:ascii="Book Antiqua" w:eastAsia="Book Antiqua" w:hAnsi="Book Antiqua"/>
          <w:i w:val="0"/>
        </w:rPr>
        <w:t xml:space="preserve"> à</w:t>
      </w:r>
      <w:r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DF3A67" w:rsidRPr="009B48FA"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4.5 </w:t>
      </w:r>
      <w:r w:rsidRPr="00A505A0">
        <w:rPr>
          <w:rStyle w:val="nfase"/>
          <w:rFonts w:ascii="Book Antiqua" w:eastAsia="Book Antiqua" w:hAnsi="Book Antiqua"/>
          <w:i w:val="0"/>
        </w:rPr>
        <w:t>A perda da senha ou a quebra de sigilo deverão ser comunicadas imediatamente ao provedor do sistema para imediato</w:t>
      </w:r>
      <w:r>
        <w:rPr>
          <w:rStyle w:val="nfase"/>
          <w:rFonts w:ascii="Book Antiqua" w:eastAsia="Book Antiqua" w:hAnsi="Book Antiqua"/>
          <w:i w:val="0"/>
        </w:rPr>
        <w:t xml:space="preserve"> </w:t>
      </w:r>
      <w:r w:rsidRPr="00A505A0">
        <w:rPr>
          <w:rStyle w:val="nfase"/>
          <w:rFonts w:ascii="Book Antiqua" w:eastAsia="Book Antiqua" w:hAnsi="Book Antiqua"/>
          <w:i w:val="0"/>
        </w:rPr>
        <w:t>bloqueio de acesso.</w:t>
      </w:r>
    </w:p>
    <w:p w:rsidR="00DF3A67" w:rsidRDefault="00DF3A67" w:rsidP="00E60CBE">
      <w:pPr>
        <w:widowControl w:val="0"/>
        <w:autoSpaceDE w:val="0"/>
        <w:autoSpaceDN w:val="0"/>
        <w:adjustRightInd w:val="0"/>
        <w:ind w:left="-709"/>
        <w:rPr>
          <w:rFonts w:ascii="Book Antiqua" w:hAnsi="Book Antiqua"/>
        </w:rPr>
      </w:pPr>
    </w:p>
    <w:p w:rsidR="00B47D2A" w:rsidRDefault="00B47D2A" w:rsidP="00E60CBE">
      <w:pPr>
        <w:widowControl w:val="0"/>
        <w:autoSpaceDE w:val="0"/>
        <w:autoSpaceDN w:val="0"/>
        <w:adjustRightInd w:val="0"/>
        <w:ind w:left="-709"/>
        <w:rPr>
          <w:rFonts w:ascii="Book Antiqua" w:hAnsi="Book Antiqua"/>
        </w:rPr>
      </w:pPr>
    </w:p>
    <w:p w:rsidR="00DF3A67" w:rsidRDefault="00DF3A67" w:rsidP="00E60CBE">
      <w:pPr>
        <w:widowControl w:val="0"/>
        <w:ind w:left="-709"/>
        <w:rPr>
          <w:rFonts w:ascii="Book Antiqua" w:eastAsia="Book Antiqua" w:hAnsi="Book Antiqua"/>
          <w:b/>
        </w:rPr>
      </w:pPr>
      <w:r>
        <w:rPr>
          <w:rFonts w:ascii="Book Antiqua" w:eastAsia="Book Antiqua" w:hAnsi="Book Antiqua"/>
          <w:b/>
        </w:rPr>
        <w:lastRenderedPageBreak/>
        <w:t xml:space="preserve">5. DA HABILITAÇÃO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 A proponente deverá </w:t>
      </w:r>
      <w:r w:rsidRPr="006421E1">
        <w:rPr>
          <w:rFonts w:ascii="Book Antiqua" w:eastAsia="Book Antiqua" w:hAnsi="Book Antiqua"/>
        </w:rPr>
        <w:t>encaminhar por meio do sistema eletrônico</w:t>
      </w:r>
      <w:r>
        <w:rPr>
          <w:rFonts w:ascii="Book Antiqua" w:eastAsia="Book Antiqua" w:hAnsi="Book Antiqua"/>
        </w:rPr>
        <w:t xml:space="preserve">, concomitantemente com </w:t>
      </w:r>
      <w:r w:rsidRPr="006421E1">
        <w:rPr>
          <w:rFonts w:ascii="Book Antiqua" w:eastAsia="Book Antiqua" w:hAnsi="Book Antiqua"/>
        </w:rPr>
        <w:t>a proposta</w:t>
      </w:r>
      <w:r>
        <w:rPr>
          <w:rFonts w:ascii="Book Antiqua" w:eastAsia="Book Antiqua" w:hAnsi="Book Antiqua"/>
        </w:rPr>
        <w:t xml:space="preserve"> de preços, </w:t>
      </w:r>
      <w:r w:rsidRPr="00FC5EDA">
        <w:rPr>
          <w:rFonts w:ascii="Book Antiqua" w:eastAsia="Book Antiqua" w:hAnsi="Book Antiqua"/>
          <w:b/>
          <w:u w:val="single"/>
        </w:rPr>
        <w:t xml:space="preserve">até a data e o horário estabelecidos para abertura da sessão pública, quando então </w:t>
      </w:r>
      <w:proofErr w:type="gramStart"/>
      <w:r w:rsidRPr="00FC5EDA">
        <w:rPr>
          <w:rFonts w:ascii="Book Antiqua" w:eastAsia="Book Antiqua" w:hAnsi="Book Antiqua"/>
          <w:b/>
          <w:u w:val="single"/>
        </w:rPr>
        <w:t>encerrar-se-á</w:t>
      </w:r>
      <w:proofErr w:type="gramEnd"/>
      <w:r w:rsidRPr="00FC5EDA">
        <w:rPr>
          <w:rFonts w:ascii="Book Antiqua" w:eastAsia="Book Antiqua" w:hAnsi="Book Antiqua"/>
          <w:b/>
          <w:u w:val="single"/>
        </w:rPr>
        <w:t xml:space="preserve"> automaticamente a fase de recebimento de propostas e dos documentos de habilitação</w:t>
      </w:r>
      <w:r>
        <w:rPr>
          <w:rFonts w:ascii="Book Antiqua" w:eastAsia="Book Antiqua" w:hAnsi="Book Antiqua"/>
        </w:rPr>
        <w:t>, os seguintes documentos:</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b/>
          <w:u w:val="single"/>
        </w:rPr>
      </w:pPr>
      <w:r>
        <w:rPr>
          <w:rFonts w:ascii="Book Antiqua" w:eastAsia="Book Antiqua" w:hAnsi="Book Antiqua"/>
          <w:b/>
        </w:rPr>
        <w:t xml:space="preserve">5.1.1 Habilitação Jurídica: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Registro Comercial e cédula de identidade,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5.1.1.2 Em se tratando de </w:t>
      </w:r>
      <w:proofErr w:type="spellStart"/>
      <w:r>
        <w:rPr>
          <w:rFonts w:ascii="Book Antiqua" w:eastAsia="Book Antiqua" w:hAnsi="Book Antiqua"/>
          <w:u w:val="single"/>
        </w:rPr>
        <w:t>Microempreendedor</w:t>
      </w:r>
      <w:proofErr w:type="spellEnd"/>
      <w:r>
        <w:rPr>
          <w:rFonts w:ascii="Book Antiqua" w:eastAsia="Book Antiqua" w:hAnsi="Book Antiqua"/>
          <w:u w:val="single"/>
        </w:rPr>
        <w:t xml:space="preserve"> Individual</w:t>
      </w:r>
      <w:r>
        <w:rPr>
          <w:rFonts w:ascii="Book Antiqua" w:eastAsia="Book Antiqua" w:hAnsi="Book Antiqua"/>
        </w:rPr>
        <w:t xml:space="preserve"> – MEI: Certificado da Condição de </w:t>
      </w:r>
      <w:proofErr w:type="spellStart"/>
      <w:r>
        <w:rPr>
          <w:rFonts w:ascii="Book Antiqua" w:eastAsia="Book Antiqua" w:hAnsi="Book Antiqua"/>
        </w:rPr>
        <w:t>Microempreendedor</w:t>
      </w:r>
      <w:proofErr w:type="spellEnd"/>
      <w:r>
        <w:rPr>
          <w:rFonts w:ascii="Book Antiqua" w:eastAsia="Book Antiqua" w:hAnsi="Book Antiqua"/>
        </w:rPr>
        <w:t xml:space="preserve"> Individual - CCMEI, na forma da Resolução CGSIM nº 16, de 2009, cuja aceitação ficará condicionada à verificação da autenticidade no sítio </w:t>
      </w:r>
      <w:hyperlink r:id="rId10" w:history="1">
        <w:r w:rsidRPr="002420B5">
          <w:rPr>
            <w:rStyle w:val="Hyperlink"/>
            <w:rFonts w:ascii="Book Antiqua" w:eastAsia="Book Antiqua" w:hAnsi="Book Antiqua"/>
          </w:rPr>
          <w:t>www.portaldoempreendedor.gov.br</w:t>
        </w:r>
      </w:hyperlink>
      <w:r>
        <w:rPr>
          <w:rFonts w:ascii="Book Antiqua" w:eastAsia="Book Antiqua" w:hAnsi="Book Antiqua"/>
        </w:rPr>
        <w:t xml:space="preserve">,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xml:space="preserve">, ato constitutivo e estatuto em vigor, devidamente registrado na Junta Comercial, acompanhado de documentos de eleição de seus administradores,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5.1.1.6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5.1.1.7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b/>
          <w:u w:val="single"/>
        </w:rPr>
      </w:pPr>
      <w:r>
        <w:rPr>
          <w:rFonts w:ascii="Book Antiqua" w:eastAsia="Book Antiqua" w:hAnsi="Book Antiqua"/>
          <w:b/>
        </w:rPr>
        <w:t>5.1.2 Regularidade Fiscal e Trabalhista: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5.1.2.1 Prova de inscrição no Cadastro Nacional de Pessoa Jurídica (CNPJ).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5.1.2.2 </w:t>
      </w:r>
      <w:r>
        <w:rPr>
          <w:rFonts w:ascii="Book Antiqua" w:hAnsi="Book Antiqua"/>
        </w:rPr>
        <w:t>Prova de regularidade fiscal perante a Fazenda Federal,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5.1.2.3 Prova de regularidade para com a Fazenda Estadual.</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5.1.2.4 Prova de regularidade para com a Fazenda Municipal.  </w:t>
      </w:r>
    </w:p>
    <w:p w:rsidR="00DF3A67" w:rsidRDefault="00DF3A67" w:rsidP="00E60CBE">
      <w:pPr>
        <w:widowControl w:val="0"/>
        <w:ind w:left="-709"/>
        <w:rPr>
          <w:rFonts w:ascii="Book Antiqua" w:eastAsia="Book Antiqua" w:hAnsi="Book Antiqua"/>
        </w:rPr>
      </w:pPr>
      <w:r>
        <w:rPr>
          <w:rFonts w:ascii="Book Antiqua" w:eastAsia="Book Antiqua" w:hAnsi="Book Antiqua"/>
        </w:rPr>
        <w:t>5.1.2.5 Prova de regularidade relativa ao Fundo de Garantia por Tempo de Serviço – FGTS.</w:t>
      </w:r>
    </w:p>
    <w:p w:rsidR="00DF3A67" w:rsidRDefault="00DF3A67" w:rsidP="00E60CBE">
      <w:pPr>
        <w:widowControl w:val="0"/>
        <w:ind w:left="-709"/>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Certidão Negativa de Débitos Trabalhistas (CNDT). </w:t>
      </w:r>
    </w:p>
    <w:p w:rsidR="00DF3A67" w:rsidRDefault="00DF3A67" w:rsidP="00E60CBE">
      <w:pPr>
        <w:widowControl w:val="0"/>
        <w:ind w:left="-709"/>
        <w:rPr>
          <w:rFonts w:ascii="Book Antiqua" w:eastAsia="Book Antiqua" w:hAnsi="Book Antiqua"/>
          <w:b/>
        </w:rPr>
      </w:pPr>
    </w:p>
    <w:p w:rsidR="00DF3A67" w:rsidRPr="00F01970" w:rsidRDefault="00DF3A67" w:rsidP="00E60CBE">
      <w:pPr>
        <w:widowControl w:val="0"/>
        <w:ind w:left="-709"/>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DF3A67" w:rsidRDefault="00DF3A67" w:rsidP="00B47D2A">
      <w:pPr>
        <w:widowControl w:val="0"/>
        <w:numPr>
          <w:ilvl w:val="0"/>
          <w:numId w:val="16"/>
        </w:numPr>
        <w:ind w:left="-28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do licitante. </w:t>
      </w:r>
    </w:p>
    <w:p w:rsidR="00DF3A67" w:rsidRDefault="00DF3A67" w:rsidP="00B47D2A">
      <w:pPr>
        <w:widowControl w:val="0"/>
        <w:numPr>
          <w:ilvl w:val="0"/>
          <w:numId w:val="16"/>
        </w:numPr>
        <w:ind w:left="-28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DF3A67" w:rsidRDefault="00DF3A67" w:rsidP="00B47D2A">
      <w:pPr>
        <w:widowControl w:val="0"/>
        <w:numPr>
          <w:ilvl w:val="0"/>
          <w:numId w:val="16"/>
        </w:numPr>
        <w:ind w:left="-28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DF3A67" w:rsidRDefault="00DF3A67" w:rsidP="00B47D2A">
      <w:pPr>
        <w:widowControl w:val="0"/>
        <w:numPr>
          <w:ilvl w:val="0"/>
          <w:numId w:val="16"/>
        </w:numPr>
        <w:ind w:left="-284" w:hanging="283"/>
        <w:rPr>
          <w:rFonts w:ascii="Book Antiqua" w:hAnsi="Book Antiqua"/>
        </w:rPr>
      </w:pPr>
      <w:r>
        <w:rPr>
          <w:rFonts w:ascii="Book Antiqua" w:hAnsi="Book Antiqua"/>
        </w:rPr>
        <w:lastRenderedPageBreak/>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DF3A67" w:rsidRPr="008A6BFF" w:rsidRDefault="00DF3A67" w:rsidP="00B47D2A">
      <w:pPr>
        <w:widowControl w:val="0"/>
        <w:numPr>
          <w:ilvl w:val="0"/>
          <w:numId w:val="16"/>
        </w:numPr>
        <w:ind w:left="-28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DF3A67" w:rsidRDefault="00DF3A67" w:rsidP="00E60CBE">
      <w:pPr>
        <w:widowControl w:val="0"/>
        <w:ind w:left="-709"/>
        <w:rPr>
          <w:rFonts w:ascii="Book Antiqua" w:eastAsia="Book Antiqua" w:hAnsi="Book Antiqua"/>
          <w:b/>
        </w:rPr>
      </w:pPr>
    </w:p>
    <w:p w:rsidR="00DF3A67" w:rsidRPr="00826B38" w:rsidRDefault="00DF3A67" w:rsidP="00E60CBE">
      <w:pPr>
        <w:widowControl w:val="0"/>
        <w:ind w:left="-709"/>
        <w:rPr>
          <w:rFonts w:ascii="Book Antiqua" w:eastAsia="Book Antiqua" w:hAnsi="Book Antiqua"/>
          <w:b/>
        </w:rPr>
      </w:pPr>
      <w:r w:rsidRPr="00826B38">
        <w:rPr>
          <w:rFonts w:ascii="Book Antiqua" w:eastAsia="Book Antiqua" w:hAnsi="Book Antiqua"/>
          <w:b/>
        </w:rPr>
        <w:t>5.1.3 Qualificação Técnica:</w:t>
      </w:r>
    </w:p>
    <w:p w:rsidR="00DF3A67" w:rsidRDefault="00DF3A67" w:rsidP="00E60CBE">
      <w:pPr>
        <w:tabs>
          <w:tab w:val="left" w:pos="9498"/>
        </w:tabs>
        <w:autoSpaceDE w:val="0"/>
        <w:autoSpaceDN w:val="0"/>
        <w:adjustRightInd w:val="0"/>
        <w:ind w:left="-709"/>
        <w:rPr>
          <w:rFonts w:ascii="Book Antiqua" w:hAnsi="Book Antiqua"/>
          <w:color w:val="000000"/>
          <w:shd w:val="clear" w:color="auto" w:fill="FFFFFF"/>
        </w:rPr>
      </w:pPr>
      <w:r w:rsidRPr="00826B38">
        <w:rPr>
          <w:rFonts w:ascii="Book Antiqua" w:hAnsi="Book Antiqua"/>
        </w:rPr>
        <w:t xml:space="preserve">5.1.3.1 </w:t>
      </w:r>
      <w:r w:rsidRPr="00826B38">
        <w:rPr>
          <w:rFonts w:ascii="Book Antiqua" w:hAnsi="Book Antiqua"/>
          <w:color w:val="000000"/>
          <w:shd w:val="clear" w:color="auto" w:fill="FFFFFF"/>
        </w:rPr>
        <w:t>Comprovação de que o licitante forneceu, sem restrição, serviços que sejam compatíveis</w:t>
      </w:r>
      <w:r w:rsidR="00F05D7E" w:rsidRPr="00826B38">
        <w:rPr>
          <w:rFonts w:ascii="Book Antiqua" w:hAnsi="Book Antiqua"/>
          <w:color w:val="000000"/>
          <w:shd w:val="clear" w:color="auto" w:fill="FFFFFF"/>
        </w:rPr>
        <w:t xml:space="preserve"> em prazo, quantidade e tipo de serviço, para todos os serviços descritos no edital, </w:t>
      </w:r>
      <w:r w:rsidRPr="00826B38">
        <w:rPr>
          <w:rFonts w:ascii="Book Antiqua" w:hAnsi="Book Antiqua"/>
          <w:color w:val="000000"/>
          <w:shd w:val="clear" w:color="auto" w:fill="FFFFFF"/>
        </w:rPr>
        <w:t>através d</w:t>
      </w:r>
      <w:r w:rsidR="00826B38" w:rsidRPr="00826B38">
        <w:rPr>
          <w:rFonts w:ascii="Book Antiqua" w:hAnsi="Book Antiqua"/>
          <w:color w:val="000000"/>
          <w:shd w:val="clear" w:color="auto" w:fill="FFFFFF"/>
        </w:rPr>
        <w:t xml:space="preserve">a apresentação de </w:t>
      </w:r>
      <w:r w:rsidRPr="00826B38">
        <w:rPr>
          <w:rFonts w:ascii="Book Antiqua" w:hAnsi="Book Antiqua"/>
          <w:b/>
          <w:color w:val="000000"/>
          <w:shd w:val="clear" w:color="auto" w:fill="FFFFFF"/>
        </w:rPr>
        <w:t>ATESTADO DE CAPACIDADE TÉCNICA</w:t>
      </w:r>
      <w:r w:rsidRPr="00826B38">
        <w:rPr>
          <w:rFonts w:ascii="Book Antiqua" w:hAnsi="Book Antiqua"/>
          <w:color w:val="000000"/>
          <w:shd w:val="clear" w:color="auto" w:fill="FFFFFF"/>
        </w:rPr>
        <w:t>, emitido para a razão social e nº de CNPJ da licitante, por pessoa jurídica de direito público ou privado, em papel timbrado e/ou carimbado</w:t>
      </w:r>
      <w:r w:rsidRPr="00826B38">
        <w:rPr>
          <w:rFonts w:ascii="Book Antiqua" w:hAnsi="Book Antiqua"/>
        </w:rPr>
        <w:t xml:space="preserve">, </w:t>
      </w:r>
      <w:r w:rsidRPr="00826B38">
        <w:rPr>
          <w:rFonts w:ascii="Book Antiqua" w:hAnsi="Book Antiqua"/>
          <w:color w:val="000000"/>
          <w:shd w:val="clear" w:color="auto" w:fill="FFFFFF"/>
        </w:rPr>
        <w:t>devidamente datado e assinado</w:t>
      </w:r>
      <w:r w:rsidR="00F05D7E" w:rsidRPr="00826B38">
        <w:rPr>
          <w:rFonts w:ascii="Book Antiqua" w:hAnsi="Book Antiqua"/>
          <w:color w:val="000000"/>
          <w:shd w:val="clear" w:color="auto" w:fill="FFFFFF"/>
        </w:rPr>
        <w:t xml:space="preserve">. </w:t>
      </w:r>
      <w:r w:rsidR="00826B38" w:rsidRPr="00826B38">
        <w:rPr>
          <w:rFonts w:ascii="Book Antiqua" w:hAnsi="Book Antiqua"/>
          <w:color w:val="000000"/>
          <w:shd w:val="clear" w:color="auto" w:fill="FFFFFF"/>
        </w:rPr>
        <w:t>No quesito quantidade, a especificação deverá ser de no mínimo 50% (</w:t>
      </w:r>
      <w:proofErr w:type="spellStart"/>
      <w:r w:rsidR="00826B38" w:rsidRPr="00826B38">
        <w:rPr>
          <w:rFonts w:ascii="Book Antiqua" w:hAnsi="Book Antiqua"/>
          <w:color w:val="000000"/>
          <w:shd w:val="clear" w:color="auto" w:fill="FFFFFF"/>
        </w:rPr>
        <w:t>cinquenta</w:t>
      </w:r>
      <w:proofErr w:type="spellEnd"/>
      <w:r w:rsidR="00826B38" w:rsidRPr="00826B38">
        <w:rPr>
          <w:rFonts w:ascii="Book Antiqua" w:hAnsi="Book Antiqua"/>
          <w:color w:val="000000"/>
          <w:shd w:val="clear" w:color="auto" w:fill="FFFFFF"/>
        </w:rPr>
        <w:t xml:space="preserve"> por cento) do descrito nos</w:t>
      </w:r>
      <w:r w:rsidR="00826B38">
        <w:rPr>
          <w:rFonts w:ascii="Book Antiqua" w:hAnsi="Book Antiqua"/>
          <w:color w:val="000000"/>
          <w:shd w:val="clear" w:color="auto" w:fill="FFFFFF"/>
        </w:rPr>
        <w:t xml:space="preserve"> seguintes </w:t>
      </w:r>
      <w:r w:rsidR="00826B38" w:rsidRPr="00826B38">
        <w:rPr>
          <w:rFonts w:ascii="Book Antiqua" w:hAnsi="Book Antiqua"/>
          <w:color w:val="000000"/>
          <w:shd w:val="clear" w:color="auto" w:fill="FFFFFF"/>
        </w:rPr>
        <w:t xml:space="preserve">itens </w:t>
      </w:r>
      <w:r w:rsidR="00826B38">
        <w:rPr>
          <w:rFonts w:ascii="Book Antiqua" w:hAnsi="Book Antiqua"/>
          <w:color w:val="000000"/>
          <w:shd w:val="clear" w:color="auto" w:fill="FFFFFF"/>
        </w:rPr>
        <w:t xml:space="preserve">do </w:t>
      </w:r>
      <w:r w:rsidR="00826B38" w:rsidRPr="00826B38">
        <w:rPr>
          <w:rFonts w:ascii="Book Antiqua" w:hAnsi="Book Antiqua"/>
          <w:b/>
          <w:color w:val="000000"/>
          <w:shd w:val="clear" w:color="auto" w:fill="FFFFFF"/>
        </w:rPr>
        <w:t>Anexo I – Termo de Referência</w:t>
      </w:r>
      <w:r w:rsidR="00826B38">
        <w:rPr>
          <w:rFonts w:ascii="Book Antiqua" w:hAnsi="Book Antiqua"/>
          <w:color w:val="000000"/>
          <w:shd w:val="clear" w:color="auto" w:fill="FFFFFF"/>
        </w:rPr>
        <w:t>:</w:t>
      </w:r>
      <w:r w:rsidR="00826B38" w:rsidRPr="00826B38">
        <w:rPr>
          <w:rFonts w:ascii="Book Antiqua" w:hAnsi="Book Antiqua"/>
          <w:color w:val="000000"/>
          <w:shd w:val="clear" w:color="auto" w:fill="FFFFFF"/>
        </w:rPr>
        <w:t xml:space="preserve"> 2.2.3, 2.2.4.1.1.1, 2.2.4.1.1.2, 2.2.4.1.1.3, 2.2.4.1.1.4 e de no mínimo 01 (uma) unidade instalada do item 2.2.4.3.</w:t>
      </w:r>
    </w:p>
    <w:p w:rsidR="0066584D" w:rsidRDefault="0066584D" w:rsidP="00E60CBE">
      <w:pPr>
        <w:tabs>
          <w:tab w:val="left" w:pos="9498"/>
        </w:tabs>
        <w:autoSpaceDE w:val="0"/>
        <w:autoSpaceDN w:val="0"/>
        <w:adjustRightInd w:val="0"/>
        <w:ind w:left="-709"/>
        <w:rPr>
          <w:rFonts w:ascii="Book Antiqua" w:hAnsi="Book Antiqua"/>
          <w:color w:val="000000"/>
          <w:shd w:val="clear" w:color="auto" w:fill="FFFFFF"/>
        </w:rPr>
      </w:pPr>
    </w:p>
    <w:p w:rsidR="0066584D" w:rsidRPr="00826B38" w:rsidRDefault="0066584D" w:rsidP="00E60CBE">
      <w:pPr>
        <w:tabs>
          <w:tab w:val="left" w:pos="9498"/>
        </w:tabs>
        <w:autoSpaceDE w:val="0"/>
        <w:autoSpaceDN w:val="0"/>
        <w:adjustRightInd w:val="0"/>
        <w:ind w:left="-709"/>
        <w:rPr>
          <w:rFonts w:ascii="Book Antiqua" w:hAnsi="Book Antiqua"/>
        </w:rPr>
      </w:pPr>
      <w:r w:rsidRPr="00826B38">
        <w:rPr>
          <w:rFonts w:ascii="Book Antiqua" w:hAnsi="Book Antiqua"/>
        </w:rPr>
        <w:t xml:space="preserve">5.1.3.2 </w:t>
      </w:r>
      <w:r w:rsidR="00826B38" w:rsidRPr="00826B38">
        <w:rPr>
          <w:rFonts w:ascii="Book Antiqua" w:hAnsi="Book Antiqua"/>
        </w:rPr>
        <w:t xml:space="preserve">O </w:t>
      </w:r>
      <w:r w:rsidRPr="00826B38">
        <w:rPr>
          <w:rFonts w:ascii="Book Antiqua" w:hAnsi="Book Antiqua"/>
        </w:rPr>
        <w:t xml:space="preserve">licitante deverá apresentar um documento com especificações técnicas e registro fotográfico comprovando o atendimento ao item 2.2.1. </w:t>
      </w:r>
      <w:proofErr w:type="spellStart"/>
      <w:r w:rsidRPr="00826B38">
        <w:rPr>
          <w:rFonts w:ascii="Book Antiqua" w:hAnsi="Book Antiqua"/>
          <w:b/>
        </w:rPr>
        <w:t>Infraestrutura</w:t>
      </w:r>
      <w:proofErr w:type="spellEnd"/>
      <w:r w:rsidRPr="00826B38">
        <w:rPr>
          <w:rFonts w:ascii="Book Antiqua" w:hAnsi="Book Antiqua"/>
          <w:b/>
        </w:rPr>
        <w:t xml:space="preserve"> de </w:t>
      </w:r>
      <w:proofErr w:type="spellStart"/>
      <w:r w:rsidRPr="00826B38">
        <w:rPr>
          <w:rFonts w:ascii="Book Antiqua" w:hAnsi="Book Antiqua"/>
          <w:b/>
        </w:rPr>
        <w:t>Datacenter</w:t>
      </w:r>
      <w:proofErr w:type="spellEnd"/>
      <w:r w:rsidRPr="00826B38">
        <w:rPr>
          <w:rFonts w:ascii="Book Antiqua" w:hAnsi="Book Antiqua"/>
        </w:rPr>
        <w:t xml:space="preserve"> e seus respectivos subitens </w:t>
      </w:r>
      <w:r w:rsidRPr="00826B38">
        <w:rPr>
          <w:rFonts w:ascii="Book Antiqua" w:hAnsi="Book Antiqua"/>
          <w:color w:val="000000"/>
          <w:shd w:val="clear" w:color="auto" w:fill="FFFFFF"/>
        </w:rPr>
        <w:t xml:space="preserve">do </w:t>
      </w:r>
      <w:r w:rsidRPr="00826B38">
        <w:rPr>
          <w:rFonts w:ascii="Book Antiqua" w:hAnsi="Book Antiqua"/>
          <w:b/>
          <w:color w:val="000000"/>
          <w:shd w:val="clear" w:color="auto" w:fill="FFFFFF"/>
        </w:rPr>
        <w:t>Anexo I – Termo de Referência</w:t>
      </w:r>
      <w:r w:rsidRPr="00826B38">
        <w:rPr>
          <w:rFonts w:ascii="Book Antiqua" w:hAnsi="Book Antiqua"/>
          <w:color w:val="000000"/>
          <w:shd w:val="clear" w:color="auto" w:fill="FFFFFF"/>
        </w:rPr>
        <w:t>.</w:t>
      </w:r>
    </w:p>
    <w:p w:rsidR="00DF3A67" w:rsidRPr="00826B38" w:rsidRDefault="00DF3A67" w:rsidP="00E60CBE">
      <w:pPr>
        <w:tabs>
          <w:tab w:val="left" w:pos="9498"/>
        </w:tabs>
        <w:autoSpaceDE w:val="0"/>
        <w:autoSpaceDN w:val="0"/>
        <w:adjustRightInd w:val="0"/>
        <w:ind w:left="-709"/>
        <w:rPr>
          <w:rFonts w:ascii="Book Antiqua" w:hAnsi="Book Antiqua"/>
          <w:color w:val="FF0000"/>
        </w:rPr>
      </w:pPr>
    </w:p>
    <w:p w:rsidR="00DF3A67" w:rsidRPr="00377E4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
          <w:bCs/>
        </w:rPr>
      </w:pPr>
      <w:r w:rsidRPr="00377E47">
        <w:rPr>
          <w:rFonts w:ascii="Book Antiqua" w:hAnsi="Book Antiqua" w:cs="Book Antiqua"/>
          <w:b/>
          <w:bCs/>
        </w:rPr>
        <w:t xml:space="preserve">OBSERVAÇÃO: </w:t>
      </w:r>
    </w:p>
    <w:p w:rsidR="00DF3A67" w:rsidRPr="00377E47" w:rsidRDefault="00DF3A67" w:rsidP="00B47D2A">
      <w:pPr>
        <w:widowControl w:val="0"/>
        <w:ind w:left="-284"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DF3A67" w:rsidRPr="00377E47" w:rsidRDefault="00DF3A67" w:rsidP="00B47D2A">
      <w:pPr>
        <w:widowControl w:val="0"/>
        <w:ind w:left="-284"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w:t>
      </w:r>
      <w:r w:rsidRPr="00991A5D">
        <w:rPr>
          <w:rFonts w:ascii="Book Antiqua" w:hAnsi="Book Antiqua" w:cs="Book Antiqua"/>
          <w:b/>
          <w:bCs/>
        </w:rPr>
        <w:t>PODERÃO</w:t>
      </w:r>
      <w:r w:rsidRPr="00377E47">
        <w:rPr>
          <w:rFonts w:ascii="Book Antiqua" w:hAnsi="Book Antiqua" w:cs="Book Antiqua"/>
          <w:bCs/>
        </w:rPr>
        <w:t xml:space="preserve"> ser solicitados, a qualquer momento, em prazo a ser estabelecido pelo Pregoeiro, 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DF3A67" w:rsidRPr="00377E47" w:rsidRDefault="00DF3A67" w:rsidP="00B47D2A">
      <w:pPr>
        <w:widowControl w:val="0"/>
        <w:ind w:left="-284"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Pr>
          <w:rFonts w:ascii="Book Antiqua" w:hAnsi="Book Antiqua" w:cs="Book Antiqua"/>
          <w:b/>
          <w:bCs/>
        </w:rPr>
        <w:t xml:space="preserve"> </w:t>
      </w:r>
      <w:r w:rsidRPr="00377E47">
        <w:rPr>
          <w:rFonts w:ascii="Book Antiqua" w:hAnsi="Book Antiqua" w:cs="Book Antiqua"/>
          <w:bCs/>
        </w:rPr>
        <w:t xml:space="preserve">Os originais ou cópias autenticadas, </w:t>
      </w:r>
      <w:r w:rsidRPr="00991A5D">
        <w:rPr>
          <w:rFonts w:ascii="Book Antiqua" w:hAnsi="Book Antiqua" w:cs="Book Antiqua"/>
          <w:b/>
          <w:bCs/>
        </w:rPr>
        <w:t>CASO SEJAM SOLICITADOS</w:t>
      </w:r>
      <w:r w:rsidRPr="00377E47">
        <w:rPr>
          <w:rFonts w:ascii="Book Antiqua" w:hAnsi="Book Antiqua" w:cs="Book Antiqua"/>
          <w:bCs/>
        </w:rPr>
        <w:t xml:space="preserve">,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w:t>
      </w:r>
      <w:r>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do licitante, sendo vedada, sob qualquer pretexto, a concessão de prazo para complementação da documentação exigida para a habilitação. </w:t>
      </w:r>
    </w:p>
    <w:p w:rsidR="00DF3A67" w:rsidRDefault="00DF3A67" w:rsidP="00E60CBE">
      <w:pPr>
        <w:widowControl w:val="0"/>
        <w:ind w:left="-709"/>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DF3A67" w:rsidRDefault="00DF3A67" w:rsidP="00E60CBE">
      <w:pPr>
        <w:widowControl w:val="0"/>
        <w:ind w:left="-709"/>
        <w:rPr>
          <w:rFonts w:ascii="Book Antiqua" w:eastAsia="Book Antiqua" w:hAnsi="Book Antiqua"/>
        </w:rPr>
      </w:pPr>
    </w:p>
    <w:p w:rsidR="00DF3A67" w:rsidRPr="000A5F59" w:rsidRDefault="00DF3A67" w:rsidP="00E60CBE">
      <w:pPr>
        <w:widowControl w:val="0"/>
        <w:ind w:left="-709"/>
        <w:rPr>
          <w:rFonts w:ascii="Book Antiqua" w:eastAsia="Book Antiqua" w:hAnsi="Book Antiqua"/>
          <w:b/>
        </w:rPr>
      </w:pPr>
      <w:r w:rsidRPr="000A5F59">
        <w:rPr>
          <w:rFonts w:ascii="Book Antiqua" w:eastAsia="Book Antiqua" w:hAnsi="Book Antiqua"/>
        </w:rPr>
        <w:t xml:space="preserve">5.5.1 </w:t>
      </w:r>
      <w:r w:rsidRPr="000A5F59">
        <w:rPr>
          <w:rFonts w:ascii="Book Antiqua" w:eastAsia="Book Antiqua" w:hAnsi="Book Antiqua"/>
          <w:b/>
        </w:rPr>
        <w:t xml:space="preserve">NÃO HÁ NECESSIDADE DE ENVIO DE PROPOSTA OU DOCUMENTOS DE HABILITAÇÃO </w:t>
      </w:r>
      <w:proofErr w:type="gramStart"/>
      <w:r w:rsidRPr="000A5F59">
        <w:rPr>
          <w:rFonts w:ascii="Book Antiqua" w:eastAsia="Book Antiqua" w:hAnsi="Book Antiqua"/>
          <w:b/>
        </w:rPr>
        <w:t>APÓS</w:t>
      </w:r>
      <w:proofErr w:type="gramEnd"/>
      <w:r w:rsidRPr="000A5F59">
        <w:rPr>
          <w:rFonts w:ascii="Book Antiqua" w:eastAsia="Book Antiqua" w:hAnsi="Book Antiqua"/>
          <w:b/>
        </w:rPr>
        <w:t xml:space="preserve"> ENCERRADA A ETAPA DE LANCES, SOMENTE CASO O PREGOEIRO SOLICITE NA SESSÃO.</w:t>
      </w:r>
    </w:p>
    <w:p w:rsidR="00DF3A67" w:rsidRDefault="00DF3A67" w:rsidP="00E60CBE">
      <w:pPr>
        <w:widowControl w:val="0"/>
        <w:autoSpaceDE w:val="0"/>
        <w:autoSpaceDN w:val="0"/>
        <w:adjustRightInd w:val="0"/>
        <w:ind w:left="-709"/>
        <w:rPr>
          <w:rFonts w:ascii="Book Antiqua" w:hAnsi="Book Antiqua"/>
        </w:rPr>
      </w:pPr>
    </w:p>
    <w:p w:rsidR="00DF3A67" w:rsidRPr="001303FB" w:rsidRDefault="00DF3A67" w:rsidP="00E60CBE">
      <w:pPr>
        <w:widowControl w:val="0"/>
        <w:ind w:left="-709"/>
        <w:rPr>
          <w:rFonts w:ascii="Book Antiqua" w:eastAsia="Book Antiqua" w:hAnsi="Book Antiqua"/>
          <w:b/>
        </w:rPr>
      </w:pPr>
      <w:r w:rsidRPr="001303FB">
        <w:rPr>
          <w:rFonts w:ascii="Book Antiqua" w:eastAsia="Book Antiqua" w:hAnsi="Book Antiqua"/>
          <w:b/>
        </w:rPr>
        <w:t>6.</w:t>
      </w:r>
      <w:r>
        <w:rPr>
          <w:rFonts w:ascii="Book Antiqua" w:eastAsia="Book Antiqua" w:hAnsi="Book Antiqua"/>
          <w:b/>
        </w:rPr>
        <w:t xml:space="preserve"> </w:t>
      </w:r>
      <w:r w:rsidRPr="001303FB">
        <w:rPr>
          <w:rFonts w:ascii="Book Antiqua" w:eastAsia="Book Antiqua" w:hAnsi="Book Antiqua"/>
          <w:b/>
        </w:rPr>
        <w:t>DA PROPOSTA DE PREÇOS</w:t>
      </w:r>
    </w:p>
    <w:p w:rsidR="00DF3A67" w:rsidRPr="009C62D1" w:rsidRDefault="00DF3A67" w:rsidP="00E60CBE">
      <w:pPr>
        <w:widowControl w:val="0"/>
        <w:ind w:left="-709"/>
        <w:rPr>
          <w:rFonts w:ascii="Book Antiqua" w:eastAsia="Book Antiqua" w:hAnsi="Book Antiqua"/>
          <w:b/>
          <w:u w:val="single"/>
        </w:rPr>
      </w:pPr>
      <w:r>
        <w:rPr>
          <w:rFonts w:ascii="Book Antiqua" w:eastAsia="Book Antiqua" w:hAnsi="Book Antiqua"/>
        </w:rPr>
        <w:t>6.</w:t>
      </w:r>
      <w:r w:rsidRPr="006421E1">
        <w:rPr>
          <w:rFonts w:ascii="Book Antiqua" w:eastAsia="Book Antiqua" w:hAnsi="Book Antiqua"/>
        </w:rPr>
        <w:t>1 O licitante deverá encaminhar a proposta por meio do sistema eletrônico</w:t>
      </w:r>
      <w:r>
        <w:rPr>
          <w:rFonts w:ascii="Book Antiqua" w:eastAsia="Book Antiqua" w:hAnsi="Book Antiqua"/>
        </w:rPr>
        <w:t xml:space="preserve">, concomitantemente com os documentos de habilitação exigidos neste edital, </w:t>
      </w:r>
      <w:r w:rsidRPr="00D90D32">
        <w:rPr>
          <w:rFonts w:ascii="Book Antiqua" w:eastAsia="Book Antiqua" w:hAnsi="Book Antiqua"/>
        </w:rPr>
        <w:t>com a descrição do objeto ofertado e o preço</w:t>
      </w:r>
      <w:r>
        <w:rPr>
          <w:rFonts w:ascii="Book Antiqua" w:eastAsia="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w:t>
      </w:r>
      <w:r>
        <w:rPr>
          <w:rFonts w:ascii="Book Antiqua" w:hAnsi="Book Antiqua"/>
          <w:b/>
        </w:rPr>
        <w:t xml:space="preserve">II – Proposta de Preços, </w:t>
      </w:r>
      <w:r w:rsidRPr="009C62D1">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DF3A67" w:rsidRPr="006421E1" w:rsidRDefault="00DF3A67" w:rsidP="00E60CBE">
      <w:pPr>
        <w:widowControl w:val="0"/>
        <w:ind w:left="-709"/>
        <w:rPr>
          <w:rFonts w:ascii="Book Antiqua" w:eastAsia="Book Antiqua" w:hAnsi="Book Antiqua"/>
        </w:rPr>
      </w:pPr>
      <w:r>
        <w:rPr>
          <w:rFonts w:ascii="Book Antiqua" w:eastAsia="Book Antiqua" w:hAnsi="Book Antiqua"/>
        </w:rPr>
        <w:lastRenderedPageBreak/>
        <w:t>6.1.1</w:t>
      </w:r>
      <w:r w:rsidRPr="006421E1">
        <w:rPr>
          <w:rFonts w:ascii="Book Antiqua" w:eastAsia="Book Antiqua" w:hAnsi="Book Antiqua"/>
        </w:rPr>
        <w:t xml:space="preserve"> Todas as referências de tempo no Edital, no aviso e durante a sessão pública observarão o horário de Brasília – DF.</w:t>
      </w:r>
    </w:p>
    <w:p w:rsidR="00DF3A67" w:rsidRPr="006421E1" w:rsidRDefault="00DF3A67" w:rsidP="00E60CBE">
      <w:pPr>
        <w:widowControl w:val="0"/>
        <w:ind w:left="-709"/>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DF3A67" w:rsidRPr="008A45DF" w:rsidRDefault="00DF3A67" w:rsidP="00B47D2A">
      <w:pPr>
        <w:widowControl w:val="0"/>
        <w:ind w:left="-284" w:hanging="284"/>
        <w:rPr>
          <w:rFonts w:ascii="Book Antiqua" w:eastAsia="Book Antiqua" w:hAnsi="Book Antiqua"/>
        </w:rPr>
      </w:pPr>
      <w:r w:rsidRPr="008A45DF">
        <w:rPr>
          <w:rFonts w:ascii="Book Antiqua" w:eastAsia="Book Antiqua" w:hAnsi="Book Antiqua"/>
          <w:b/>
        </w:rPr>
        <w:t>a)</w:t>
      </w:r>
      <w:r w:rsidRPr="008A45DF">
        <w:rPr>
          <w:rFonts w:ascii="Book Antiqua" w:eastAsia="Book Antiqua" w:hAnsi="Book Antiqua"/>
        </w:rPr>
        <w:t xml:space="preserve"> </w:t>
      </w:r>
      <w:r w:rsidRPr="008A45DF">
        <w:rPr>
          <w:rFonts w:ascii="Book Antiqua" w:eastAsia="Book Antiqua" w:hAnsi="Book Antiqua"/>
          <w:b/>
        </w:rPr>
        <w:t>VALOR UNITÁRIO</w:t>
      </w:r>
      <w:r w:rsidRPr="008A45DF">
        <w:rPr>
          <w:rFonts w:ascii="Book Antiqua" w:eastAsia="Book Antiqua" w:hAnsi="Book Antiqua"/>
        </w:rPr>
        <w:t xml:space="preserve"> </w:t>
      </w:r>
      <w:r w:rsidRPr="008A45DF">
        <w:rPr>
          <w:rFonts w:ascii="Book Antiqua" w:eastAsia="Book Antiqua" w:hAnsi="Book Antiqua"/>
          <w:b/>
        </w:rPr>
        <w:t>DO ITEM</w:t>
      </w:r>
      <w:r w:rsidRPr="008A45DF">
        <w:rPr>
          <w:rFonts w:ascii="Book Antiqua" w:eastAsia="Book Antiqua" w:hAnsi="Book Antiqua"/>
        </w:rPr>
        <w:t xml:space="preserve"> (o sistema calculará automaticamente o </w:t>
      </w:r>
      <w:r w:rsidRPr="008A45DF">
        <w:rPr>
          <w:rFonts w:ascii="Book Antiqua" w:eastAsia="Book Antiqua" w:hAnsi="Book Antiqua"/>
          <w:b/>
        </w:rPr>
        <w:t>VALOR TOTAL</w:t>
      </w:r>
      <w:r w:rsidRPr="008A45DF">
        <w:rPr>
          <w:rFonts w:ascii="Book Antiqua" w:eastAsia="Book Antiqua" w:hAnsi="Book Antiqua"/>
        </w:rPr>
        <w:t xml:space="preserve"> dos itens cotados e o </w:t>
      </w:r>
      <w:r w:rsidRPr="008A45DF">
        <w:rPr>
          <w:rFonts w:ascii="Book Antiqua" w:eastAsia="Book Antiqua" w:hAnsi="Book Antiqua"/>
          <w:b/>
        </w:rPr>
        <w:t>VALOR TOTAL GLOBAL)</w:t>
      </w:r>
      <w:r w:rsidRPr="008A45DF">
        <w:rPr>
          <w:rFonts w:ascii="Book Antiqua" w:eastAsia="Book Antiqua" w:hAnsi="Book Antiqua"/>
        </w:rPr>
        <w:t xml:space="preserve"> não podendo ultrapassar os valores unitários máximos previsto</w:t>
      </w:r>
      <w:r>
        <w:rPr>
          <w:rFonts w:ascii="Book Antiqua" w:eastAsia="Book Antiqua" w:hAnsi="Book Antiqua"/>
        </w:rPr>
        <w:t>s</w:t>
      </w:r>
      <w:r w:rsidRPr="008A45DF">
        <w:rPr>
          <w:rFonts w:ascii="Book Antiqua" w:eastAsia="Book Antiqua" w:hAnsi="Book Antiqua"/>
        </w:rPr>
        <w:t xml:space="preserve"> pela Administração Municipal, conforme estabelecido no Anexo I – </w:t>
      </w:r>
      <w:r>
        <w:rPr>
          <w:rFonts w:ascii="Book Antiqua" w:eastAsia="Book Antiqua" w:hAnsi="Book Antiqua"/>
        </w:rPr>
        <w:t>Termo de Referência</w:t>
      </w:r>
      <w:r w:rsidRPr="008A45DF">
        <w:rPr>
          <w:rFonts w:ascii="Book Antiqua" w:eastAsia="Book Antiqua" w:hAnsi="Book Antiqua"/>
        </w:rPr>
        <w:t>, sob pena de desclassificação do licitante na forma de julgamento deste Edital e</w:t>
      </w:r>
      <w:r>
        <w:rPr>
          <w:rFonts w:ascii="Book Antiqua" w:eastAsia="Book Antiqua" w:hAnsi="Book Antiqua"/>
        </w:rPr>
        <w:t>;</w:t>
      </w:r>
    </w:p>
    <w:p w:rsidR="00DF3A67" w:rsidRDefault="00DF3A67" w:rsidP="00B47D2A">
      <w:pPr>
        <w:widowControl w:val="0"/>
        <w:ind w:left="-284" w:hanging="284"/>
        <w:rPr>
          <w:rFonts w:ascii="Book Antiqua" w:eastAsia="Book Antiqua" w:hAnsi="Book Antiqua"/>
        </w:rPr>
      </w:pPr>
      <w:r w:rsidRPr="00B9272B">
        <w:rPr>
          <w:rFonts w:ascii="Book Antiqua" w:eastAsia="Book Antiqua" w:hAnsi="Book Antiqua"/>
          <w:b/>
        </w:rPr>
        <w:t>b)</w:t>
      </w:r>
      <w:r>
        <w:rPr>
          <w:rFonts w:ascii="Book Antiqua" w:eastAsia="Book Antiqua" w:hAnsi="Book Antiqua"/>
        </w:rPr>
        <w:t xml:space="preserve"> </w:t>
      </w:r>
      <w:r w:rsidRPr="00990569">
        <w:rPr>
          <w:rFonts w:ascii="Book Antiqua" w:eastAsia="Book Antiqua" w:hAnsi="Book Antiqua"/>
        </w:rPr>
        <w:t>Descrição detalhada do objeto cotado</w:t>
      </w:r>
      <w:r>
        <w:rPr>
          <w:rFonts w:ascii="Book Antiqua" w:eastAsia="Book Antiqua" w:hAnsi="Book Antiqua"/>
        </w:rPr>
        <w:t>.</w:t>
      </w:r>
    </w:p>
    <w:p w:rsidR="00DF3A67" w:rsidRPr="00AB3196" w:rsidRDefault="00DF3A67" w:rsidP="00E60CBE">
      <w:pPr>
        <w:widowControl w:val="0"/>
        <w:ind w:left="-709" w:hanging="284"/>
        <w:rPr>
          <w:rFonts w:ascii="Book Antiqua" w:eastAsia="Book Antiqua" w:hAnsi="Book Antiqua"/>
          <w:u w:val="single"/>
        </w:rPr>
      </w:pPr>
    </w:p>
    <w:p w:rsidR="00DF3A67" w:rsidRDefault="00DF3A67" w:rsidP="00E60CBE">
      <w:pPr>
        <w:widowControl w:val="0"/>
        <w:ind w:left="-709"/>
        <w:rPr>
          <w:rFonts w:ascii="Book Antiqua" w:eastAsia="Book Antiqua" w:hAnsi="Book Antiqua"/>
        </w:rPr>
      </w:pPr>
      <w:r w:rsidRPr="00165C70">
        <w:rPr>
          <w:rFonts w:ascii="Book Antiqua" w:eastAsia="Book Antiqua" w:hAnsi="Book Antiqua"/>
        </w:rPr>
        <w:t xml:space="preserve">6.2.1 Não serão aceitas descrições genéricas do objeto como: “conforme Edital”, “atendemos o Edital” dentre outras, sem especificar o material ofertado. </w:t>
      </w:r>
    </w:p>
    <w:p w:rsidR="00DF3A67" w:rsidRDefault="00DF3A67" w:rsidP="00E60CBE">
      <w:pPr>
        <w:widowControl w:val="0"/>
        <w:ind w:left="-709"/>
        <w:rPr>
          <w:rFonts w:ascii="Book Antiqua" w:eastAsia="Book Antiqua" w:hAnsi="Book Antiqua"/>
        </w:rPr>
      </w:pPr>
      <w:r>
        <w:rPr>
          <w:rFonts w:ascii="Book Antiqua" w:eastAsia="Book Antiqua" w:hAnsi="Book Antiqua"/>
        </w:rPr>
        <w:t>6.2.2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6.2.3 </w:t>
      </w:r>
      <w:r w:rsidRPr="008566F8">
        <w:rPr>
          <w:rFonts w:ascii="Book Antiqua" w:eastAsia="Book Antiqua" w:hAnsi="Book Antiqua"/>
        </w:rPr>
        <w:t>Não poderá ser incluído no registro da proposta eletrônica qualquer nome, texto,</w:t>
      </w:r>
      <w:r>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6.3 Os preços deverão ser apresentados em moeda corrente nacional com, no máximo, </w:t>
      </w:r>
      <w:proofErr w:type="gramStart"/>
      <w:r>
        <w:rPr>
          <w:rFonts w:ascii="Book Antiqua" w:eastAsia="Book Antiqua" w:hAnsi="Book Antiqua"/>
          <w:b/>
        </w:rPr>
        <w:t>2</w:t>
      </w:r>
      <w:proofErr w:type="gramEnd"/>
      <w:r>
        <w:rPr>
          <w:rFonts w:ascii="Book Antiqua" w:eastAsia="Book Antiqua" w:hAnsi="Book Antiqua"/>
          <w:b/>
        </w:rPr>
        <w:t xml:space="preserve"> (duas) casas decimais</w:t>
      </w:r>
      <w:r>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DF3A67" w:rsidRDefault="00DF3A67" w:rsidP="00E60CBE">
      <w:pPr>
        <w:widowControl w:val="0"/>
        <w:ind w:left="-709"/>
        <w:rPr>
          <w:rFonts w:ascii="Book Antiqua" w:eastAsia="Book Antiqua" w:hAnsi="Book Antiqua"/>
        </w:rPr>
      </w:pPr>
      <w:r>
        <w:rPr>
          <w:rFonts w:ascii="Book Antiqua" w:eastAsia="Book Antiqua" w:hAnsi="Book Antiqua"/>
        </w:rPr>
        <w:t>6.4</w:t>
      </w:r>
      <w:r w:rsidRPr="006421E1">
        <w:rPr>
          <w:rFonts w:ascii="Book Antiqua" w:eastAsia="Book Antiqua" w:hAnsi="Book Antiqua"/>
        </w:rPr>
        <w:t xml:space="preserve"> O prazo de validade da proposta</w:t>
      </w:r>
      <w:r>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DF3A67" w:rsidRDefault="00DF3A67" w:rsidP="00E60CBE">
      <w:pPr>
        <w:widowControl w:val="0"/>
        <w:ind w:left="-709"/>
        <w:rPr>
          <w:rFonts w:ascii="Book Antiqua" w:eastAsia="Book Antiqua" w:hAnsi="Book Antiqua"/>
          <w:b/>
        </w:rPr>
      </w:pPr>
      <w:r>
        <w:rPr>
          <w:rFonts w:ascii="Book Antiqua" w:eastAsia="Book Antiqua" w:hAnsi="Book Antiqua"/>
        </w:rPr>
        <w:t>6.4.1 Caso o prazo estabelecido no item 6.4 não esteja expressamente indicado na proposta, este será considerado como aceito para efeito de julgamento.</w:t>
      </w:r>
    </w:p>
    <w:p w:rsidR="00DF3A67" w:rsidRDefault="00DF3A67" w:rsidP="00E60CBE">
      <w:pPr>
        <w:widowControl w:val="0"/>
        <w:ind w:left="-709"/>
        <w:rPr>
          <w:rFonts w:ascii="Book Antiqua" w:eastAsia="Book Antiqua" w:hAnsi="Book Antiqua"/>
        </w:rPr>
      </w:pPr>
      <w:r w:rsidRPr="00F94462">
        <w:rPr>
          <w:rFonts w:ascii="Book Antiqua" w:eastAsia="Book Antiqua" w:hAnsi="Book Antiqua"/>
        </w:rPr>
        <w:t>6.</w:t>
      </w:r>
      <w:r>
        <w:rPr>
          <w:rFonts w:ascii="Book Antiqua" w:eastAsia="Book Antiqua" w:hAnsi="Book Antiqua"/>
        </w:rPr>
        <w:t>5 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DF3A67" w:rsidRDefault="00DF3A67" w:rsidP="00E60CBE">
      <w:pPr>
        <w:widowControl w:val="0"/>
        <w:ind w:left="-709"/>
        <w:rPr>
          <w:rFonts w:ascii="Book Antiqua" w:eastAsia="Book Antiqua" w:hAnsi="Book Antiqua"/>
        </w:rPr>
      </w:pPr>
      <w:r>
        <w:rPr>
          <w:rFonts w:ascii="Book Antiqua" w:eastAsia="Book Antiqua" w:hAnsi="Book Antiqua"/>
        </w:rPr>
        <w:t>6.6 O</w:t>
      </w:r>
      <w:r w:rsidRPr="00F94462">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Pr="00F94462">
        <w:rPr>
          <w:rFonts w:ascii="Book Antiqua" w:eastAsia="Book Antiqua" w:hAnsi="Book Antiqua"/>
        </w:rPr>
        <w:t>perigoso ou insalubre, nem menores de dezesseis anos</w:t>
      </w:r>
      <w:proofErr w:type="gramEnd"/>
      <w:r w:rsidRPr="00F94462">
        <w:rPr>
          <w:rFonts w:ascii="Book Antiqua" w:eastAsia="Book Antiqua" w:hAnsi="Book Antiqua"/>
        </w:rPr>
        <w:t xml:space="preserve"> em qualquer trabalho, salvo na condição de aprendiz, a partir dos quatorze anos.</w:t>
      </w:r>
    </w:p>
    <w:p w:rsidR="00DF3A67" w:rsidRDefault="00DF3A67" w:rsidP="00E60CBE">
      <w:pPr>
        <w:widowControl w:val="0"/>
        <w:ind w:left="-709"/>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7 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DF3A67" w:rsidRDefault="00DF3A67" w:rsidP="00E60CBE">
      <w:pPr>
        <w:widowControl w:val="0"/>
        <w:ind w:left="-709"/>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 xml:space="preserve">8 </w:t>
      </w:r>
      <w:r w:rsidRPr="00836A71">
        <w:rPr>
          <w:rFonts w:ascii="Book Antiqua" w:eastAsia="Book Antiqua" w:hAnsi="Book Antiqua"/>
          <w:b/>
        </w:rPr>
        <w:t>A declaração falsa relativa ao cumprimento dos requisitos estabelecidos nos itens</w:t>
      </w:r>
      <w:r>
        <w:rPr>
          <w:rFonts w:ascii="Book Antiqua" w:eastAsia="Book Antiqua" w:hAnsi="Book Antiqua"/>
          <w:b/>
        </w:rPr>
        <w:t xml:space="preserve"> 6.5, 6.6 e 6.7 sujeitará o</w:t>
      </w:r>
      <w:r w:rsidRPr="00836A71">
        <w:rPr>
          <w:rFonts w:ascii="Book Antiqua" w:eastAsia="Book Antiqua" w:hAnsi="Book Antiqua"/>
          <w:b/>
        </w:rPr>
        <w:t xml:space="preserve"> licitante às sanções previstas neste Edital.</w:t>
      </w:r>
    </w:p>
    <w:p w:rsidR="00DF3A67" w:rsidRPr="006421E1" w:rsidRDefault="00DF3A67" w:rsidP="00E60CBE">
      <w:pPr>
        <w:widowControl w:val="0"/>
        <w:ind w:left="-709"/>
        <w:rPr>
          <w:rFonts w:ascii="Book Antiqua" w:eastAsia="Book Antiqua" w:hAnsi="Book Antiqua"/>
        </w:rPr>
      </w:pPr>
      <w:r>
        <w:rPr>
          <w:rFonts w:ascii="Book Antiqua" w:eastAsia="Book Antiqua" w:hAnsi="Book Antiqua"/>
        </w:rPr>
        <w:t>6.9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DF3A67" w:rsidRDefault="00DF3A67" w:rsidP="00E60CBE">
      <w:pPr>
        <w:widowControl w:val="0"/>
        <w:ind w:left="-709"/>
        <w:rPr>
          <w:rFonts w:ascii="Book Antiqua" w:eastAsia="Book Antiqua" w:hAnsi="Book Antiqua"/>
        </w:rPr>
      </w:pPr>
      <w:r>
        <w:rPr>
          <w:rFonts w:ascii="Book Antiqua" w:eastAsia="Book Antiqua" w:hAnsi="Book Antiqua"/>
        </w:rPr>
        <w:t>6.10</w:t>
      </w:r>
      <w:r w:rsidRPr="006421E1">
        <w:rPr>
          <w:rFonts w:ascii="Book Antiqua" w:eastAsia="Book Antiqua" w:hAnsi="Book Antiqua"/>
        </w:rPr>
        <w:t xml:space="preserve"> O licitante será responsável por todas as transações que forem efetuadas em seu nome no sistema eletrônico, assumindo</w:t>
      </w:r>
      <w:r>
        <w:rPr>
          <w:rFonts w:ascii="Book Antiqua" w:eastAsia="Book Antiqua" w:hAnsi="Book Antiqua"/>
        </w:rPr>
        <w:t xml:space="preserve"> </w:t>
      </w:r>
      <w:r w:rsidRPr="006421E1">
        <w:rPr>
          <w:rFonts w:ascii="Book Antiqua" w:eastAsia="Book Antiqua" w:hAnsi="Book Antiqua"/>
        </w:rPr>
        <w:t>como firmes e verdadeiras suas propostas e lances.</w:t>
      </w:r>
    </w:p>
    <w:p w:rsidR="00DF3A67" w:rsidRPr="006421E1"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6.11 A apresentação da proposta será considerada como evidência de que o licitante </w:t>
      </w:r>
      <w:r>
        <w:rPr>
          <w:rFonts w:ascii="Book Antiqua" w:eastAsia="Book Antiqua" w:hAnsi="Book Antiqua"/>
          <w:b/>
        </w:rPr>
        <w:t>EXAMINOU CRITERIOSAMENTE OS DOCUMENTOS DESTE EDITAL, SEUS ANEXOS E QUE OS PRODUTOS/SERVIÇOS QUE FORAM COTADOS APRESENTAM TODAS AS CARACTERÍSTICAS E ESPECIFICAÇÕES MÍNIMAS EXIGIDAS NO TERMO DE REFERÊNCIA</w:t>
      </w:r>
      <w:r>
        <w:rPr>
          <w:rFonts w:ascii="Book Antiqua" w:eastAsia="Book Antiqua" w:hAnsi="Book Antiqua"/>
        </w:rPr>
        <w:t>, conforme ANEXO I do Edital.</w:t>
      </w:r>
    </w:p>
    <w:p w:rsidR="00C40C09" w:rsidRDefault="00C40C09"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b/>
        </w:rPr>
      </w:pPr>
      <w:r>
        <w:rPr>
          <w:rFonts w:ascii="Book Antiqua" w:eastAsia="Book Antiqua" w:hAnsi="Book Antiqua"/>
        </w:rPr>
        <w:t xml:space="preserve">6.12 </w:t>
      </w:r>
      <w:r>
        <w:rPr>
          <w:rFonts w:ascii="Book Antiqua" w:eastAsia="Book Antiqua" w:hAnsi="Book Antiqua"/>
          <w:b/>
        </w:rPr>
        <w:t xml:space="preserve">A APRESENTAÇÃO DE PROPOSTA DE PREÇO IMPLICA NA PLENA ACEITAÇÃO, POR PARTE DA PROPONENTE, DAS CONDIÇÕES ESTABELECIDAS NESTE EDITAL E SEUS </w:t>
      </w:r>
      <w:r>
        <w:rPr>
          <w:rFonts w:ascii="Book Antiqua" w:eastAsia="Book Antiqua" w:hAnsi="Book Antiqua"/>
          <w:b/>
        </w:rPr>
        <w:lastRenderedPageBreak/>
        <w:t>ANEXOS.</w:t>
      </w:r>
    </w:p>
    <w:p w:rsidR="00B47D2A" w:rsidRDefault="00B47D2A" w:rsidP="00E60CBE">
      <w:pPr>
        <w:widowControl w:val="0"/>
        <w:ind w:left="-709"/>
        <w:rPr>
          <w:rFonts w:ascii="Book Antiqua" w:eastAsia="Book Antiqua" w:hAnsi="Book Antiqua"/>
          <w:b/>
        </w:rPr>
      </w:pPr>
    </w:p>
    <w:p w:rsidR="00DF3A67" w:rsidRPr="00B9279B" w:rsidRDefault="00DF3A67" w:rsidP="00E60CBE">
      <w:pPr>
        <w:widowControl w:val="0"/>
        <w:ind w:left="-709"/>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DF3A67" w:rsidRPr="00866E8B" w:rsidRDefault="00DF3A67" w:rsidP="00E60CBE">
      <w:pPr>
        <w:ind w:left="-709"/>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Pr="00866E8B">
        <w:rPr>
          <w:rStyle w:val="nfase"/>
          <w:rFonts w:ascii="Book Antiqua" w:eastAsia="Book Antiqua" w:hAnsi="Book Antiqua"/>
          <w:i w:val="0"/>
        </w:rPr>
        <w:t xml:space="preserve">através do </w:t>
      </w:r>
      <w:r w:rsidRPr="00866E8B">
        <w:rPr>
          <w:rStyle w:val="nfase"/>
          <w:rFonts w:ascii="Book Antiqua" w:hAnsi="Book Antiqua"/>
          <w:b/>
          <w:i w:val="0"/>
          <w:u w:val="single"/>
        </w:rPr>
        <w:t>Portal de Licitações Compras BR</w:t>
      </w:r>
      <w:r w:rsidRPr="00DF6304">
        <w:rPr>
          <w:rStyle w:val="nfase"/>
          <w:rFonts w:ascii="Book Antiqua" w:hAnsi="Book Antiqua"/>
          <w:b/>
          <w:i w:val="0"/>
        </w:rPr>
        <w:t xml:space="preserve"> </w:t>
      </w:r>
      <w:r w:rsidRPr="00866E8B">
        <w:rPr>
          <w:rFonts w:ascii="Book Antiqua" w:hAnsi="Book Antiqua"/>
        </w:rPr>
        <w:t>no endereço eletrônico</w:t>
      </w:r>
      <w:r>
        <w:rPr>
          <w:rFonts w:ascii="Book Antiqua" w:hAnsi="Book Antiqua"/>
        </w:rPr>
        <w:t xml:space="preserve"> </w:t>
      </w:r>
      <w:r w:rsidRPr="00866E8B">
        <w:rPr>
          <w:rStyle w:val="nfase"/>
          <w:rFonts w:ascii="Book Antiqua" w:hAnsi="Book Antiqua"/>
          <w:b/>
          <w:i w:val="0"/>
        </w:rPr>
        <w:t>www</w:t>
      </w:r>
      <w:r w:rsidRPr="00866E8B">
        <w:rPr>
          <w:rFonts w:ascii="Book Antiqua" w:hAnsi="Book Antiqua"/>
          <w:b/>
        </w:rPr>
        <w:t>.comprasbr.com.br.</w:t>
      </w:r>
    </w:p>
    <w:p w:rsidR="00DF3A67" w:rsidRPr="004E0DB3" w:rsidRDefault="00DF3A67" w:rsidP="00E60CBE">
      <w:pPr>
        <w:widowControl w:val="0"/>
        <w:ind w:left="-709"/>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DF3A67" w:rsidRPr="00B9279B" w:rsidRDefault="00DF3A67" w:rsidP="00E60CBE">
      <w:pPr>
        <w:widowControl w:val="0"/>
        <w:ind w:left="-709"/>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w:t>
      </w:r>
      <w:proofErr w:type="gramStart"/>
      <w:r w:rsidRPr="000F1DB7">
        <w:rPr>
          <w:rFonts w:ascii="Book Antiqua" w:eastAsia="Book Antiqua" w:hAnsi="Book Antiqua"/>
        </w:rPr>
        <w:t>desclassificará</w:t>
      </w:r>
      <w:proofErr w:type="gramEnd"/>
      <w:r>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DF3A67" w:rsidRPr="000F1DB7" w:rsidRDefault="00DF3A67" w:rsidP="00E60CBE">
      <w:pPr>
        <w:widowControl w:val="0"/>
        <w:ind w:left="-709"/>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DF3A67" w:rsidRPr="00B03D4B" w:rsidRDefault="00DF3A67" w:rsidP="00E60CBE">
      <w:pPr>
        <w:widowControl w:val="0"/>
        <w:ind w:left="-709"/>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DF3A67" w:rsidRDefault="00DF3A67" w:rsidP="00E60CBE">
      <w:pPr>
        <w:widowControl w:val="0"/>
        <w:ind w:left="-709"/>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DF3A67" w:rsidRDefault="00DF3A67" w:rsidP="00E60CBE">
      <w:pPr>
        <w:widowControl w:val="0"/>
        <w:ind w:left="-709"/>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DF3A67" w:rsidRDefault="00DF3A67" w:rsidP="00E60CBE">
      <w:pPr>
        <w:widowControl w:val="0"/>
        <w:ind w:left="-709"/>
        <w:rPr>
          <w:rFonts w:ascii="Book Antiqua" w:eastAsia="Book Antiqua" w:hAnsi="Book Antiqua"/>
        </w:rPr>
      </w:pPr>
      <w:r>
        <w:rPr>
          <w:rFonts w:ascii="Book Antiqua" w:eastAsia="Book Antiqua" w:hAnsi="Book Antiqua"/>
        </w:rPr>
        <w:t>7.5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Pr>
          <w:rFonts w:ascii="Book Antiqua" w:eastAsia="Book Antiqua" w:hAnsi="Book Antiqua"/>
        </w:rPr>
        <w:t xml:space="preserve"> </w:t>
      </w:r>
      <w:r w:rsidRPr="006421E1">
        <w:rPr>
          <w:rFonts w:ascii="Book Antiqua" w:eastAsia="Book Antiqua" w:hAnsi="Book Antiqua"/>
        </w:rPr>
        <w:t>sua desconexão.</w:t>
      </w:r>
    </w:p>
    <w:p w:rsidR="00DF3A67" w:rsidRDefault="00DF3A67" w:rsidP="00E60CBE">
      <w:pPr>
        <w:widowControl w:val="0"/>
        <w:ind w:left="-709"/>
        <w:rPr>
          <w:rFonts w:ascii="Book Antiqua" w:eastAsia="Book Antiqua" w:hAnsi="Book Antiqua"/>
        </w:rPr>
      </w:pPr>
    </w:p>
    <w:p w:rsidR="00DF3A67" w:rsidRPr="00B9279B" w:rsidRDefault="00DF3A67" w:rsidP="00E60CBE">
      <w:pPr>
        <w:widowControl w:val="0"/>
        <w:ind w:left="-709"/>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DF3A67" w:rsidRPr="00D80CC2" w:rsidRDefault="00DF3A67" w:rsidP="00E60CBE">
      <w:pPr>
        <w:widowControl w:val="0"/>
        <w:ind w:left="-709"/>
        <w:rPr>
          <w:rFonts w:ascii="Book Antiqua" w:eastAsia="Book Antiqua" w:hAnsi="Book Antiqua"/>
        </w:rPr>
      </w:pPr>
      <w:r>
        <w:rPr>
          <w:rFonts w:ascii="Book Antiqua" w:eastAsia="Book Antiqua" w:hAnsi="Book Antiqua"/>
        </w:rPr>
        <w:t xml:space="preserve">8.1 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DF3A67" w:rsidRDefault="00DF3A67" w:rsidP="00E60CBE">
      <w:pPr>
        <w:widowControl w:val="0"/>
        <w:ind w:left="-709"/>
        <w:rPr>
          <w:rFonts w:ascii="Book Antiqua" w:eastAsia="Book Antiqua" w:hAnsi="Book Antiqua"/>
        </w:rPr>
      </w:pPr>
      <w:r>
        <w:rPr>
          <w:rFonts w:ascii="Book Antiqua" w:eastAsia="Book Antiqua" w:hAnsi="Book Antiqua"/>
        </w:rPr>
        <w:t>8.1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Pr>
          <w:rFonts w:ascii="Book Antiqua" w:eastAsia="Book Antiqua" w:hAnsi="Book Antiqua"/>
          <w:b/>
        </w:rPr>
        <w:t>PREÇO GLOBAL</w:t>
      </w:r>
      <w:r w:rsidRPr="00802ABD">
        <w:rPr>
          <w:rFonts w:ascii="Book Antiqua" w:eastAsia="Book Antiqua" w:hAnsi="Book Antiqua"/>
        </w:rPr>
        <w:t>.</w:t>
      </w:r>
    </w:p>
    <w:p w:rsidR="00DF3A67" w:rsidRDefault="00DF3A67" w:rsidP="00E60CBE">
      <w:pPr>
        <w:widowControl w:val="0"/>
        <w:ind w:left="-709"/>
        <w:rPr>
          <w:rFonts w:ascii="Book Antiqua" w:eastAsia="Book Antiqua" w:hAnsi="Book Antiqua"/>
        </w:rPr>
      </w:pPr>
      <w:r w:rsidRPr="00291902">
        <w:rPr>
          <w:rFonts w:ascii="Book Antiqua" w:eastAsia="Book Antiqua" w:hAnsi="Book Antiqua"/>
        </w:rPr>
        <w:t>8.2 Não poderá haver desistência dos lances ofertados, sujeitando-se a licitante desistente às penalidades constantes neste Edital.</w:t>
      </w:r>
    </w:p>
    <w:p w:rsidR="00DF3A67" w:rsidRDefault="00DF3A67" w:rsidP="00E60CBE">
      <w:pPr>
        <w:widowControl w:val="0"/>
        <w:ind w:left="-709"/>
        <w:rPr>
          <w:rFonts w:ascii="Book Antiqua" w:hAnsi="Book Antiqua"/>
        </w:rPr>
      </w:pPr>
      <w:r w:rsidRPr="0078541E">
        <w:rPr>
          <w:rFonts w:ascii="Book Antiqua" w:eastAsia="Book Antiqua" w:hAnsi="Book Antiqua"/>
        </w:rPr>
        <w:t>8.</w:t>
      </w:r>
      <w:r>
        <w:rPr>
          <w:rFonts w:ascii="Book Antiqua" w:eastAsia="Book Antiqua" w:hAnsi="Book Antiqua"/>
        </w:rPr>
        <w:t xml:space="preserve">3 </w:t>
      </w:r>
      <w:r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DF3A67" w:rsidRPr="009D302B" w:rsidRDefault="00DF3A67" w:rsidP="00E60CBE">
      <w:pPr>
        <w:widowControl w:val="0"/>
        <w:ind w:left="-709"/>
        <w:rPr>
          <w:rFonts w:ascii="Book Antiqua" w:eastAsia="Book Antiqua" w:hAnsi="Book Antiqua"/>
          <w:vertAlign w:val="superscript"/>
        </w:rPr>
      </w:pPr>
      <w:r w:rsidRPr="009D302B">
        <w:rPr>
          <w:rFonts w:ascii="Book Antiqua" w:eastAsia="Book Antiqua" w:hAnsi="Book Antiqua"/>
        </w:rPr>
        <w:t>8.</w:t>
      </w:r>
      <w:r>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DF3A67" w:rsidRPr="004014D9" w:rsidRDefault="00DF3A67" w:rsidP="00E60CBE">
      <w:pPr>
        <w:widowControl w:val="0"/>
        <w:ind w:left="-709"/>
        <w:rPr>
          <w:rFonts w:ascii="Book Antiqua" w:eastAsia="Book Antiqua" w:hAnsi="Book Antiqua"/>
        </w:rPr>
      </w:pPr>
      <w:r w:rsidRPr="004014D9">
        <w:rPr>
          <w:rFonts w:ascii="Book Antiqua" w:eastAsia="Book Antiqua" w:hAnsi="Book Antiqua"/>
        </w:rPr>
        <w:t>8.</w:t>
      </w:r>
      <w:r>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DF3A67" w:rsidRPr="007F5971" w:rsidRDefault="00DF3A67" w:rsidP="00E60CBE">
      <w:pPr>
        <w:widowControl w:val="0"/>
        <w:ind w:left="-709"/>
        <w:rPr>
          <w:rFonts w:ascii="Book Antiqua" w:eastAsia="Book Antiqua" w:hAnsi="Book Antiqua"/>
        </w:rPr>
      </w:pPr>
      <w:r w:rsidRPr="007F5971">
        <w:rPr>
          <w:rFonts w:ascii="Book Antiqua" w:eastAsia="Book Antiqua" w:hAnsi="Book Antiqua"/>
        </w:rPr>
        <w:t>8.</w:t>
      </w:r>
      <w:r>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DF3A67" w:rsidRPr="00B71981" w:rsidRDefault="00DF3A67" w:rsidP="00E60CBE">
      <w:pPr>
        <w:widowControl w:val="0"/>
        <w:ind w:left="-709"/>
        <w:rPr>
          <w:rFonts w:ascii="Book Antiqua" w:eastAsia="Book Antiqua" w:hAnsi="Book Antiqua"/>
        </w:rPr>
      </w:pPr>
      <w:r w:rsidRPr="00B71981">
        <w:rPr>
          <w:rFonts w:ascii="Book Antiqua" w:eastAsia="Book Antiqua" w:hAnsi="Book Antiqua"/>
        </w:rPr>
        <w:t>8.</w:t>
      </w:r>
      <w:r>
        <w:rPr>
          <w:rFonts w:ascii="Book Antiqua" w:eastAsia="Book Antiqua" w:hAnsi="Book Antiqua"/>
        </w:rPr>
        <w:t>6</w:t>
      </w:r>
      <w:r w:rsidRPr="00B71981">
        <w:rPr>
          <w:rFonts w:ascii="Book Antiqua" w:eastAsia="Book Antiqua" w:hAnsi="Book Antiqua"/>
        </w:rPr>
        <w:t xml:space="preserve"> No caso de desconexão com o Pregoeiro, no decorrer da etapa de envio de lances da sessão pública, o sistema eletrônico poderá permanecer acessível aos licitantes para a recepção dos lances.</w:t>
      </w:r>
    </w:p>
    <w:p w:rsidR="00DF3A67" w:rsidRDefault="00DF3A67" w:rsidP="00E60CBE">
      <w:pPr>
        <w:widowControl w:val="0"/>
        <w:ind w:left="-709"/>
        <w:rPr>
          <w:rFonts w:ascii="Book Antiqua" w:hAnsi="Book Antiqua"/>
        </w:rPr>
      </w:pPr>
      <w:r w:rsidRPr="003D379B">
        <w:rPr>
          <w:rFonts w:ascii="Book Antiqua" w:eastAsia="Book Antiqua" w:hAnsi="Book Antiqua"/>
        </w:rPr>
        <w:t>8.</w:t>
      </w:r>
      <w:r>
        <w:rPr>
          <w:rFonts w:ascii="Book Antiqua" w:eastAsia="Book Antiqua" w:hAnsi="Book Antiqua"/>
        </w:rPr>
        <w:t>6</w:t>
      </w:r>
      <w:r w:rsidRPr="003D379B">
        <w:rPr>
          <w:rFonts w:ascii="Book Antiqua" w:eastAsia="Book Antiqua" w:hAnsi="Book Antiqua"/>
        </w:rPr>
        <w:t xml:space="preserve">.1 Se a desconexão do sistema eletrônico para o pregoeiro persistir por tempo superior a 10 (dez) minutos, a sessão pública será suspensa e reiniciada somente decorridas vinte e quatro horas após a comunicação do fato aos participantes, através de publicação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disponível no endereço eletrônico</w:t>
      </w:r>
      <w:r>
        <w:rPr>
          <w:rFonts w:ascii="Book Antiqua" w:hAnsi="Book Antiqua"/>
        </w:rPr>
        <w:t xml:space="preserve"> </w:t>
      </w:r>
      <w:hyperlink r:id="rId11" w:history="1">
        <w:r w:rsidRPr="00106D41">
          <w:rPr>
            <w:rStyle w:val="Hyperlink"/>
            <w:rFonts w:ascii="Book Antiqua" w:hAnsi="Book Antiqua"/>
            <w:color w:val="auto"/>
          </w:rPr>
          <w:t>www.gaspar.sc.gov.br</w:t>
        </w:r>
      </w:hyperlink>
      <w:r w:rsidRPr="00E75DD3">
        <w:rPr>
          <w:rFonts w:ascii="Book Antiqua" w:hAnsi="Book Antiqua"/>
        </w:rPr>
        <w:t>.</w:t>
      </w:r>
    </w:p>
    <w:p w:rsidR="00DF3A67" w:rsidRPr="00E75DD3" w:rsidRDefault="00DF3A67" w:rsidP="00E60CBE">
      <w:pPr>
        <w:widowControl w:val="0"/>
        <w:ind w:left="-709"/>
        <w:rPr>
          <w:rFonts w:ascii="Book Antiqua" w:hAnsi="Book Antiqua"/>
        </w:rPr>
      </w:pPr>
      <w:r>
        <w:rPr>
          <w:rFonts w:ascii="Book Antiqua" w:hAnsi="Book Antiqua"/>
        </w:rPr>
        <w:t>8</w:t>
      </w:r>
      <w:r w:rsidRPr="00D2333F">
        <w:rPr>
          <w:rFonts w:ascii="Book Antiqua" w:hAnsi="Book Antiqua"/>
        </w:rPr>
        <w:t>.</w:t>
      </w:r>
      <w:r>
        <w:rPr>
          <w:rFonts w:ascii="Book Antiqua" w:hAnsi="Book Antiqua"/>
        </w:rPr>
        <w:t xml:space="preserve">7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o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poderá, motivadamente, ser excluído do sistema.</w:t>
      </w:r>
    </w:p>
    <w:p w:rsidR="00DF3A67" w:rsidRDefault="00DF3A67" w:rsidP="00E60CBE">
      <w:pPr>
        <w:widowControl w:val="0"/>
        <w:ind w:left="-709"/>
        <w:rPr>
          <w:rFonts w:ascii="Book Antiqua" w:eastAsia="Book Antiqua" w:hAnsi="Book Antiqua"/>
        </w:rPr>
      </w:pPr>
      <w:r w:rsidRPr="008360E2">
        <w:rPr>
          <w:rFonts w:ascii="Book Antiqua" w:eastAsia="Book Antiqua" w:hAnsi="Book Antiqua"/>
        </w:rPr>
        <w:t>8.</w:t>
      </w:r>
      <w:r>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w:t>
      </w:r>
      <w:r w:rsidRPr="008360E2">
        <w:rPr>
          <w:rFonts w:ascii="Book Antiqua" w:eastAsia="Book Antiqua" w:hAnsi="Book Antiqua"/>
        </w:rPr>
        <w:lastRenderedPageBreak/>
        <w:t>das propostas.</w:t>
      </w:r>
    </w:p>
    <w:p w:rsidR="00DF3A67" w:rsidRDefault="00DF3A67" w:rsidP="00E60CBE">
      <w:pPr>
        <w:widowControl w:val="0"/>
        <w:ind w:left="-709"/>
        <w:rPr>
          <w:rFonts w:ascii="Book Antiqua" w:eastAsia="Book Antiqua" w:hAnsi="Book Antiqua"/>
          <w:b/>
          <w:color w:val="FF0000"/>
        </w:rPr>
      </w:pPr>
    </w:p>
    <w:p w:rsidR="00DF3A67" w:rsidRDefault="00DF3A67" w:rsidP="00E60CBE">
      <w:pPr>
        <w:widowControl w:val="0"/>
        <w:ind w:left="-709"/>
        <w:rPr>
          <w:rFonts w:ascii="Book Antiqua" w:eastAsia="Book Antiqua" w:hAnsi="Book Antiqua"/>
          <w:b/>
        </w:rPr>
      </w:pPr>
      <w:r>
        <w:rPr>
          <w:rFonts w:ascii="Book Antiqua" w:eastAsia="Book Antiqua" w:hAnsi="Book Antiqua"/>
          <w:b/>
        </w:rPr>
        <w:t xml:space="preserve">9. DO MODO DE DISPUTA </w:t>
      </w:r>
    </w:p>
    <w:p w:rsidR="00DF3A67" w:rsidRDefault="00DF3A67" w:rsidP="00E60CBE">
      <w:pPr>
        <w:widowControl w:val="0"/>
        <w:ind w:left="-709"/>
        <w:rPr>
          <w:rFonts w:ascii="Book Antiqua" w:eastAsia="Book Antiqua" w:hAnsi="Book Antiqua"/>
        </w:rPr>
      </w:pPr>
      <w:r>
        <w:rPr>
          <w:rFonts w:ascii="Book Antiqua" w:eastAsia="Book Antiqua" w:hAnsi="Book Antiqua"/>
        </w:rPr>
        <w:t>9.</w:t>
      </w:r>
      <w:r w:rsidRPr="00A845C1">
        <w:rPr>
          <w:rFonts w:ascii="Book Antiqua" w:eastAsia="Book Antiqua" w:hAnsi="Book Antiqua"/>
        </w:rPr>
        <w:t xml:space="preserve">1 </w:t>
      </w:r>
      <w:proofErr w:type="gramStart"/>
      <w:r w:rsidRPr="00A845C1">
        <w:rPr>
          <w:rFonts w:ascii="Book Antiqua" w:eastAsia="Book Antiqua" w:hAnsi="Book Antiqua"/>
        </w:rPr>
        <w:t>Será</w:t>
      </w:r>
      <w:proofErr w:type="gramEnd"/>
      <w:r w:rsidRPr="00A845C1">
        <w:rPr>
          <w:rFonts w:ascii="Book Antiqua" w:eastAsia="Book Antiqua" w:hAnsi="Book Antiqua"/>
        </w:rPr>
        <w:t xml:space="preserve"> adotado para o envio de lances neste pregão eletrônico o </w:t>
      </w:r>
      <w:r w:rsidRPr="00A606EC">
        <w:rPr>
          <w:rFonts w:ascii="Book Antiqua" w:eastAsia="Book Antiqua" w:hAnsi="Book Antiqua"/>
          <w:b/>
          <w:u w:val="single"/>
        </w:rPr>
        <w:t>modo de disputa aberto</w:t>
      </w:r>
      <w:r w:rsidRPr="00A845C1">
        <w:rPr>
          <w:rFonts w:ascii="Book Antiqua" w:eastAsia="Book Antiqua" w:hAnsi="Book Antiqua"/>
        </w:rPr>
        <w:t>.</w:t>
      </w:r>
    </w:p>
    <w:p w:rsidR="00DF3A67" w:rsidRPr="00F93AD8" w:rsidRDefault="00DF3A67" w:rsidP="00E60CBE">
      <w:pPr>
        <w:widowControl w:val="0"/>
        <w:ind w:left="-709"/>
        <w:rPr>
          <w:rFonts w:ascii="Book Antiqua" w:eastAsia="Book Antiqua" w:hAnsi="Book Antiqua"/>
          <w:vertAlign w:val="superscript"/>
        </w:rPr>
      </w:pPr>
      <w:r>
        <w:rPr>
          <w:rFonts w:ascii="Book Antiqua" w:eastAsia="Book Antiqua" w:hAnsi="Book Antiqua"/>
        </w:rPr>
        <w:t>9</w:t>
      </w:r>
      <w:r w:rsidRPr="00CA1184">
        <w:rPr>
          <w:rFonts w:ascii="Book Antiqua" w:eastAsia="Book Antiqua" w:hAnsi="Book Antiqua"/>
        </w:rPr>
        <w:t>.1.1 Os licitantes apresentarão lances públicos e sucessivos,</w:t>
      </w:r>
      <w:r>
        <w:rPr>
          <w:rFonts w:ascii="Book Antiqua" w:eastAsia="Book Antiqua" w:hAnsi="Book Antiqua"/>
        </w:rPr>
        <w:t xml:space="preserve"> exclusivamente por meio do sistema eletrônico, de valor correspondente ao </w:t>
      </w:r>
      <w:r w:rsidRPr="00950CFC">
        <w:rPr>
          <w:rFonts w:ascii="Book Antiqua" w:eastAsia="Book Antiqua" w:hAnsi="Book Antiqua"/>
          <w:b/>
          <w:u w:val="single"/>
        </w:rPr>
        <w:t>PREÇO</w:t>
      </w:r>
      <w:r>
        <w:rPr>
          <w:rFonts w:ascii="Book Antiqua" w:eastAsia="Book Antiqua" w:hAnsi="Book Antiqua"/>
          <w:b/>
          <w:u w:val="single"/>
        </w:rPr>
        <w:t xml:space="preserve"> GLOBAL</w:t>
      </w:r>
      <w:r>
        <w:rPr>
          <w:rFonts w:ascii="Book Antiqua" w:eastAsia="Book Antiqua" w:hAnsi="Book Antiqua"/>
        </w:rPr>
        <w:t>.</w:t>
      </w:r>
    </w:p>
    <w:p w:rsidR="00DF3A67" w:rsidRPr="00EE2EA7" w:rsidRDefault="00DF3A67" w:rsidP="00E60CBE">
      <w:pPr>
        <w:widowControl w:val="0"/>
        <w:ind w:left="-709"/>
        <w:rPr>
          <w:rFonts w:ascii="Book Antiqua" w:eastAsia="Book Antiqua" w:hAnsi="Book Antiqua"/>
        </w:rPr>
      </w:pPr>
      <w:r>
        <w:rPr>
          <w:rFonts w:ascii="Book Antiqua" w:eastAsia="Book Antiqua" w:hAnsi="Book Antiqua"/>
        </w:rPr>
        <w:t>9</w:t>
      </w:r>
      <w:r w:rsidRPr="00EE2EA7">
        <w:rPr>
          <w:rFonts w:ascii="Book Antiqua" w:eastAsia="Book Antiqua" w:hAnsi="Book Antiqua"/>
        </w:rPr>
        <w:t xml:space="preserve">.1.2 </w:t>
      </w:r>
      <w:r>
        <w:rPr>
          <w:rFonts w:ascii="Book Antiqua" w:eastAsia="Book Antiqua" w:hAnsi="Book Antiqua"/>
        </w:rPr>
        <w:t>A</w:t>
      </w:r>
      <w:r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DF3A67" w:rsidRPr="00507FE6" w:rsidRDefault="00DF3A67" w:rsidP="00E60CBE">
      <w:pPr>
        <w:widowControl w:val="0"/>
        <w:ind w:left="-709"/>
        <w:rPr>
          <w:rFonts w:ascii="Book Antiqua" w:eastAsia="Book Antiqua" w:hAnsi="Book Antiqua"/>
        </w:rPr>
      </w:pPr>
      <w:r>
        <w:rPr>
          <w:rFonts w:ascii="Book Antiqua" w:eastAsia="Book Antiqua" w:hAnsi="Book Antiqua"/>
        </w:rPr>
        <w:t xml:space="preserve">9.1.2.1 </w:t>
      </w:r>
      <w:r w:rsidRPr="00507FE6">
        <w:rPr>
          <w:rFonts w:ascii="Book Antiqua" w:eastAsia="Book Antiqua" w:hAnsi="Book Antiqua"/>
        </w:rPr>
        <w:t xml:space="preserve">A prorrogação automática da etapa de envio de lances será de dois minutos e ocorrerá sucessivamente sempre que houver </w:t>
      </w:r>
      <w:proofErr w:type="gramStart"/>
      <w:r w:rsidRPr="00507FE6">
        <w:rPr>
          <w:rFonts w:ascii="Book Antiqua" w:eastAsia="Book Antiqua" w:hAnsi="Book Antiqua"/>
        </w:rPr>
        <w:t>lances enviados</w:t>
      </w:r>
      <w:proofErr w:type="gramEnd"/>
      <w:r w:rsidRPr="00507FE6">
        <w:rPr>
          <w:rFonts w:ascii="Book Antiqua" w:eastAsia="Book Antiqua" w:hAnsi="Book Antiqua"/>
        </w:rPr>
        <w:t xml:space="preserve"> nesse período de prorrogação, inclusive quando se tratar de lances intermediários.</w:t>
      </w:r>
    </w:p>
    <w:p w:rsidR="00DF3A67" w:rsidRPr="004B4701" w:rsidRDefault="00DF3A67" w:rsidP="00E60CBE">
      <w:pPr>
        <w:widowControl w:val="0"/>
        <w:ind w:left="-709"/>
        <w:rPr>
          <w:rFonts w:ascii="Book Antiqua" w:eastAsia="Book Antiqua" w:hAnsi="Book Antiqua"/>
        </w:rPr>
      </w:pPr>
      <w:r>
        <w:rPr>
          <w:rFonts w:ascii="Book Antiqua" w:eastAsia="Book Antiqua" w:hAnsi="Book Antiqua"/>
        </w:rPr>
        <w:t>9</w:t>
      </w:r>
      <w:r w:rsidRPr="004B4701">
        <w:rPr>
          <w:rFonts w:ascii="Book Antiqua" w:eastAsia="Book Antiqua" w:hAnsi="Book Antiqua"/>
        </w:rPr>
        <w:t xml:space="preserve">.1.3 Na hipótese de não haver novos lances na forma estabelecida nos itens </w:t>
      </w:r>
      <w:r>
        <w:rPr>
          <w:rFonts w:ascii="Book Antiqua" w:eastAsia="Book Antiqua" w:hAnsi="Book Antiqua"/>
        </w:rPr>
        <w:t>9</w:t>
      </w:r>
      <w:r w:rsidRPr="004B4701">
        <w:rPr>
          <w:rFonts w:ascii="Book Antiqua" w:eastAsia="Book Antiqua" w:hAnsi="Book Antiqua"/>
        </w:rPr>
        <w:t xml:space="preserve">.1.2 e </w:t>
      </w:r>
      <w:r>
        <w:rPr>
          <w:rFonts w:ascii="Book Antiqua" w:eastAsia="Book Antiqua" w:hAnsi="Book Antiqua"/>
        </w:rPr>
        <w:t>9</w:t>
      </w:r>
      <w:r w:rsidRPr="004B4701">
        <w:rPr>
          <w:rFonts w:ascii="Book Antiqua" w:eastAsia="Book Antiqua" w:hAnsi="Book Antiqua"/>
        </w:rPr>
        <w:t>.1.2.1, a sessão pública será encerrada automaticamente.</w:t>
      </w:r>
    </w:p>
    <w:p w:rsidR="00DF3A67" w:rsidRPr="00A606EC" w:rsidRDefault="00DF3A67" w:rsidP="00E60CBE">
      <w:pPr>
        <w:widowControl w:val="0"/>
        <w:ind w:left="-709"/>
        <w:rPr>
          <w:rFonts w:ascii="Book Antiqua" w:eastAsia="Book Antiqua" w:hAnsi="Book Antiqua"/>
        </w:rPr>
      </w:pPr>
      <w:r>
        <w:rPr>
          <w:rFonts w:ascii="Book Antiqua" w:eastAsia="Book Antiqua" w:hAnsi="Book Antiqua"/>
        </w:rPr>
        <w:t>9</w:t>
      </w:r>
      <w:r w:rsidRPr="00A606EC">
        <w:rPr>
          <w:rFonts w:ascii="Book Antiqua" w:eastAsia="Book Antiqua" w:hAnsi="Book Antiqua"/>
        </w:rPr>
        <w:t>.1.4 Encerrada a sessão pública sem</w:t>
      </w:r>
      <w:r>
        <w:rPr>
          <w:rFonts w:ascii="Book Antiqua" w:eastAsia="Book Antiqua" w:hAnsi="Book Antiqua"/>
        </w:rPr>
        <w:t xml:space="preserve"> </w:t>
      </w:r>
      <w:r w:rsidRPr="00A606EC">
        <w:rPr>
          <w:rFonts w:ascii="Book Antiqua" w:eastAsia="Book Antiqua" w:hAnsi="Book Antiqua"/>
        </w:rPr>
        <w:t xml:space="preserve">prorrogação automática pelo sistema, nos termos do item </w:t>
      </w:r>
      <w:r>
        <w:rPr>
          <w:rFonts w:ascii="Book Antiqua" w:eastAsia="Book Antiqua" w:hAnsi="Book Antiqua"/>
        </w:rPr>
        <w:t>9</w:t>
      </w:r>
      <w:r w:rsidRPr="00A606EC">
        <w:rPr>
          <w:rFonts w:ascii="Book Antiqua" w:eastAsia="Book Antiqua" w:hAnsi="Book Antiqua"/>
        </w:rPr>
        <w:t>.1.2.1, o pregoeiro poderá admitir o reinício da etapa de envio de lances, em prol da consecução do melhor preço, mediante justificativa.</w:t>
      </w:r>
    </w:p>
    <w:p w:rsidR="00DF3A67" w:rsidRPr="00EF2358" w:rsidRDefault="00DF3A67" w:rsidP="00E60CBE">
      <w:pPr>
        <w:widowControl w:val="0"/>
        <w:ind w:left="-709"/>
        <w:rPr>
          <w:rFonts w:ascii="Book Antiqua" w:eastAsia="Book Antiqua" w:hAnsi="Book Antiqua"/>
          <w:u w:val="single"/>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10. DO EMPATE LEGAL (art. 44 e 45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10.1 Após a fase de lances, procedida </w:t>
      </w:r>
      <w:proofErr w:type="gramStart"/>
      <w:r>
        <w:rPr>
          <w:rFonts w:ascii="Book Antiqua" w:hAnsi="Book Antiqua"/>
          <w:shd w:val="clear" w:color="auto" w:fill="FFFFFF"/>
        </w:rPr>
        <w:t>a</w:t>
      </w:r>
      <w:proofErr w:type="gramEnd"/>
      <w:r>
        <w:rPr>
          <w:rFonts w:ascii="Book Antiqua" w:hAnsi="Book Antiqua"/>
          <w:shd w:val="clear" w:color="auto" w:fill="FFFFFF"/>
        </w:rPr>
        <w:t xml:space="preserve">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Microempresa ou Empresa de Pequeno Porte</w:t>
      </w:r>
      <w:r w:rsidRPr="000800B4">
        <w:rPr>
          <w:rFonts w:ascii="Book Antiqua" w:hAnsi="Book Antiqua"/>
          <w:shd w:val="clear" w:color="auto" w:fill="FFFFFF"/>
        </w:rPr>
        <w:t xml:space="preserve"> </w:t>
      </w:r>
      <w:r>
        <w:rPr>
          <w:rFonts w:ascii="Book Antiqua" w:hAnsi="Book Antiqua"/>
          <w:shd w:val="clear" w:color="auto" w:fill="FFFFFF"/>
        </w:rPr>
        <w:t>licitante,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na forma do parágrafo 2º do art. 44 da LC nº 123/2006, para aplicação do disposto no art. 45 da mesma Lei; que, caso ocorrido, proceder-se-á da seguinte forma:</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DF3A67" w:rsidRDefault="00DF3A67" w:rsidP="00B47D2A">
      <w:pPr>
        <w:widowControl w:val="0"/>
        <w:ind w:left="-284"/>
        <w:rPr>
          <w:rFonts w:ascii="Book Antiqua" w:hAnsi="Book Antiqua"/>
          <w:shd w:val="clear" w:color="auto" w:fill="FFFFFF"/>
        </w:rPr>
      </w:pPr>
      <w:r>
        <w:rPr>
          <w:rFonts w:ascii="Book Antiqua" w:hAnsi="Book Antiqua"/>
          <w:shd w:val="clear" w:color="auto" w:fill="FFFFFF"/>
        </w:rPr>
        <w:t xml:space="preserve">10.2 O prazo para apresentação do lance será de </w:t>
      </w:r>
      <w:r>
        <w:rPr>
          <w:rFonts w:ascii="Book Antiqua" w:hAnsi="Book Antiqua"/>
          <w:b/>
          <w:u w:val="single"/>
          <w:shd w:val="clear" w:color="auto" w:fill="FFFFFF"/>
        </w:rPr>
        <w:t>até 05 (cinco) minutos</w:t>
      </w:r>
      <w:r w:rsidRPr="000800B4">
        <w:rPr>
          <w:rFonts w:ascii="Book Antiqua" w:hAnsi="Book Antiqua"/>
          <w:shd w:val="clear" w:color="auto" w:fill="FFFFFF"/>
        </w:rPr>
        <w:t xml:space="preserve"> </w:t>
      </w:r>
      <w:r>
        <w:rPr>
          <w:rFonts w:ascii="Book Antiqua" w:hAnsi="Book Antiqua"/>
          <w:shd w:val="clear" w:color="auto" w:fill="FFFFFF"/>
        </w:rPr>
        <w:t>após a notificação via sistema ao interessado, sob pena de preclusão do direito de inovar em seu preço (art. 45, parágrafo 3º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10.3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DF3A67" w:rsidRDefault="00DF3A67" w:rsidP="00E60CBE">
      <w:pPr>
        <w:widowControl w:val="0"/>
        <w:ind w:left="-709"/>
        <w:rPr>
          <w:rFonts w:ascii="Book Antiqua" w:eastAsia="Book Antiqua" w:hAnsi="Book Antiqua"/>
        </w:rPr>
      </w:pPr>
    </w:p>
    <w:p w:rsidR="00DF3A67" w:rsidRPr="00231884" w:rsidRDefault="00DF3A67" w:rsidP="00E60CBE">
      <w:pPr>
        <w:widowControl w:val="0"/>
        <w:ind w:left="-709"/>
        <w:rPr>
          <w:rFonts w:ascii="Book Antiqua" w:eastAsia="Book Antiqua" w:hAnsi="Book Antiqua"/>
          <w:b/>
        </w:rPr>
      </w:pPr>
      <w:r w:rsidRPr="00231884">
        <w:rPr>
          <w:rFonts w:ascii="Book Antiqua" w:eastAsia="Book Antiqua" w:hAnsi="Book Antiqua"/>
          <w:b/>
        </w:rPr>
        <w:t>11. DA NEGOCIAÇÃO DA PROPOSTA</w:t>
      </w:r>
    </w:p>
    <w:p w:rsidR="00DF3A67" w:rsidRDefault="00DF3A67" w:rsidP="00E60CBE">
      <w:pPr>
        <w:widowControl w:val="0"/>
        <w:ind w:left="-709"/>
        <w:rPr>
          <w:rFonts w:ascii="Book Antiqua" w:eastAsia="Book Antiqua" w:hAnsi="Book Antiqua"/>
        </w:rPr>
      </w:pPr>
      <w:proofErr w:type="gramStart"/>
      <w:r>
        <w:rPr>
          <w:rFonts w:ascii="Book Antiqua" w:eastAsia="Book Antiqua" w:hAnsi="Book Antiqua"/>
        </w:rPr>
        <w:t>11.1 Encerrada</w:t>
      </w:r>
      <w:proofErr w:type="gramEnd"/>
      <w:r>
        <w:rPr>
          <w:rFonts w:ascii="Book Antiqua" w:eastAsia="Book Antiqua" w:hAnsi="Book Antiqua"/>
        </w:rPr>
        <w:t xml:space="preserve"> a etapa de envio de lances, o </w:t>
      </w:r>
      <w:r w:rsidRPr="003E6F86">
        <w:rPr>
          <w:rFonts w:ascii="Book Antiqua" w:eastAsia="Book Antiqua" w:hAnsi="Book Antiqua"/>
        </w:rPr>
        <w:t xml:space="preserve">Pregoeiro </w:t>
      </w:r>
      <w:r w:rsidRPr="00C41736">
        <w:rPr>
          <w:rFonts w:ascii="Book Antiqua" w:eastAsia="Book Antiqua" w:hAnsi="Book Antiqua"/>
          <w:b/>
        </w:rPr>
        <w:t>PODERÁ</w:t>
      </w:r>
      <w:r w:rsidRPr="003E6F86">
        <w:rPr>
          <w:rFonts w:ascii="Book Antiqua" w:eastAsia="Book Antiqua" w:hAnsi="Book Antiqua"/>
        </w:rPr>
        <w:t xml:space="preserve"> encaminhar, via sistema eletrônico, </w:t>
      </w:r>
      <w:r w:rsidRPr="003E6F86">
        <w:rPr>
          <w:rFonts w:ascii="Book Antiqua" w:eastAsia="Book Antiqua" w:hAnsi="Book Antiqua"/>
        </w:rPr>
        <w:lastRenderedPageBreak/>
        <w:t>contraproposta ao licitante que tenha apresentado o lance mais vantajoso, observado o critério de julgamento e o valor estimado para a contratação.</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FF0000"/>
        </w:rPr>
      </w:pPr>
      <w:r w:rsidRPr="00250D98">
        <w:rPr>
          <w:rFonts w:ascii="Book Antiqua" w:hAnsi="Book Antiqua"/>
        </w:rPr>
        <w:t xml:space="preserve">11.1.1 </w:t>
      </w:r>
      <w:r w:rsidRPr="00146819">
        <w:rPr>
          <w:rFonts w:ascii="Book Antiqua" w:hAnsi="Book Antiqua"/>
          <w:b/>
          <w:u w:val="single"/>
        </w:rPr>
        <w:t>SOMENTE NO CASO DE TER OCORRIDO NOVA NEGOCIAÇÃO E APÓS A SOLICITAÇÃO DO PREGOEIRO NO SISTEMA</w:t>
      </w:r>
      <w:r>
        <w:rPr>
          <w:rFonts w:ascii="Book Antiqua" w:hAnsi="Book Antiqua"/>
        </w:rPr>
        <w:t>, o</w:t>
      </w:r>
      <w:r w:rsidRPr="00BD11E3">
        <w:rPr>
          <w:rFonts w:ascii="Book Antiqua" w:hAnsi="Book Antiqua"/>
        </w:rPr>
        <w:t xml:space="preserve"> licitante classificad</w:t>
      </w:r>
      <w:r>
        <w:rPr>
          <w:rFonts w:ascii="Book Antiqua" w:hAnsi="Book Antiqua"/>
        </w:rPr>
        <w:t>o</w:t>
      </w:r>
      <w:r w:rsidRPr="00BD11E3">
        <w:rPr>
          <w:rFonts w:ascii="Book Antiqua" w:hAnsi="Book Antiqua"/>
        </w:rPr>
        <w:t xml:space="preserve"> provisoriamente em primeiro lugar deverá encaminhar a proposta de preço adequada ao último lance, devidamente preenchida</w:t>
      </w:r>
      <w:r>
        <w:rPr>
          <w:rFonts w:ascii="Book Antiqua" w:hAnsi="Book Antiqua"/>
        </w:rPr>
        <w:t>,</w:t>
      </w:r>
      <w:r w:rsidRPr="00BD11E3">
        <w:rPr>
          <w:rFonts w:ascii="Book Antiqua" w:hAnsi="Book Antiqua"/>
        </w:rPr>
        <w:t xml:space="preserve"> que atendam as especificações do </w:t>
      </w:r>
      <w:r w:rsidRPr="00602EA3">
        <w:rPr>
          <w:rFonts w:ascii="Book Antiqua" w:hAnsi="Book Antiqua"/>
          <w:b/>
        </w:rPr>
        <w:t xml:space="preserve">ANEXO I – Termo de Referência </w:t>
      </w:r>
      <w:r w:rsidRPr="00602EA3">
        <w:rPr>
          <w:rFonts w:ascii="Book Antiqua" w:hAnsi="Book Antiqua"/>
        </w:rPr>
        <w:t xml:space="preserve">e </w:t>
      </w:r>
      <w:r w:rsidRPr="00252011">
        <w:rPr>
          <w:rFonts w:ascii="Book Antiqua" w:hAnsi="Book Antiqua"/>
          <w:b/>
        </w:rPr>
        <w:t>ANEXO II – Proposta de Preços</w:t>
      </w:r>
      <w:r w:rsidRPr="00602EA3">
        <w:rPr>
          <w:rFonts w:ascii="Book Antiqua" w:hAnsi="Book Antiqua"/>
          <w:b/>
        </w:rPr>
        <w:t>.</w:t>
      </w:r>
    </w:p>
    <w:p w:rsidR="00DF3A67" w:rsidRDefault="00DF3A67" w:rsidP="00E60CBE">
      <w:pPr>
        <w:widowControl w:val="0"/>
        <w:ind w:left="-709"/>
        <w:rPr>
          <w:rFonts w:ascii="Book Antiqua" w:eastAsia="Book Antiqua" w:hAnsi="Book Antiqua"/>
        </w:rPr>
      </w:pPr>
      <w:r>
        <w:rPr>
          <w:rFonts w:ascii="Book Antiqua" w:hAnsi="Book Antiqua"/>
        </w:rPr>
        <w:t xml:space="preserve">11.1.2 </w:t>
      </w:r>
      <w:r w:rsidRPr="00F364B6">
        <w:rPr>
          <w:rFonts w:ascii="Book Antiqua" w:hAnsi="Book Antiqua"/>
        </w:rPr>
        <w:t>Para facil</w:t>
      </w:r>
      <w:r>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DF3A67" w:rsidRPr="003E6F86" w:rsidRDefault="00DF3A67" w:rsidP="00E60CBE">
      <w:pPr>
        <w:widowControl w:val="0"/>
        <w:ind w:left="-709"/>
        <w:rPr>
          <w:rFonts w:ascii="Book Antiqua" w:eastAsia="Book Antiqua" w:hAnsi="Book Antiqua"/>
        </w:rPr>
      </w:pPr>
      <w:r>
        <w:rPr>
          <w:rFonts w:ascii="Book Antiqua" w:eastAsia="Book Antiqua" w:hAnsi="Book Antiqua"/>
        </w:rPr>
        <w:t xml:space="preserve">11.1.3 O licitante terá o prazo </w:t>
      </w:r>
      <w:r w:rsidRPr="004425C1">
        <w:rPr>
          <w:rFonts w:ascii="Book Antiqua" w:eastAsia="Book Antiqua" w:hAnsi="Book Antiqua"/>
        </w:rPr>
        <w:t xml:space="preserve">de </w:t>
      </w:r>
      <w:proofErr w:type="gramStart"/>
      <w:r w:rsidRPr="004425C1">
        <w:rPr>
          <w:rFonts w:ascii="Book Antiqua" w:eastAsia="Book Antiqua" w:hAnsi="Book Antiqua"/>
          <w:b/>
        </w:rPr>
        <w:t>2</w:t>
      </w:r>
      <w:proofErr w:type="gramEnd"/>
      <w:r w:rsidRPr="004425C1">
        <w:rPr>
          <w:rFonts w:ascii="Book Antiqua" w:eastAsia="Book Antiqua" w:hAnsi="Book Antiqua"/>
          <w:b/>
        </w:rPr>
        <w:t xml:space="preserve"> (duas) horas</w:t>
      </w:r>
      <w:r w:rsidRPr="004425C1">
        <w:rPr>
          <w:rFonts w:ascii="Book Antiqua" w:eastAsia="Book Antiqua" w:hAnsi="Book Antiqua"/>
        </w:rPr>
        <w:t>,</w:t>
      </w:r>
      <w:r>
        <w:rPr>
          <w:rFonts w:ascii="Book Antiqua" w:eastAsia="Book Antiqua" w:hAnsi="Book Antiqua"/>
        </w:rPr>
        <w:t xml:space="preserve"> </w:t>
      </w:r>
      <w:r w:rsidRPr="00146819">
        <w:rPr>
          <w:rFonts w:ascii="Book Antiqua" w:eastAsia="Book Antiqua" w:hAnsi="Book Antiqua"/>
          <w:b/>
          <w:u w:val="single"/>
        </w:rPr>
        <w:t>CONTADO DA SOLICITAÇÃO DO PREGOEIRO NO SISTEMA</w:t>
      </w:r>
      <w:r>
        <w:rPr>
          <w:rFonts w:ascii="Book Antiqua" w:eastAsia="Book Antiqua" w:hAnsi="Book Antiqua"/>
        </w:rPr>
        <w:t>, para envio da proposta.</w:t>
      </w:r>
    </w:p>
    <w:p w:rsidR="00DF3A67" w:rsidRPr="003E6F86" w:rsidRDefault="00DF3A67" w:rsidP="00E60CBE">
      <w:pPr>
        <w:widowControl w:val="0"/>
        <w:ind w:left="-709"/>
        <w:rPr>
          <w:rFonts w:ascii="Book Antiqua" w:eastAsia="Book Antiqua" w:hAnsi="Book Antiqua"/>
        </w:rPr>
      </w:pPr>
      <w:r w:rsidRPr="003E6F86">
        <w:rPr>
          <w:rFonts w:ascii="Book Antiqua" w:eastAsia="Book Antiqua" w:hAnsi="Book Antiqua"/>
        </w:rPr>
        <w:t>11.2 A negociação será realizada por meio do sistema, podendo ser acompanhada pel</w:t>
      </w:r>
      <w:r>
        <w:rPr>
          <w:rFonts w:ascii="Book Antiqua" w:eastAsia="Book Antiqua" w:hAnsi="Book Antiqua"/>
        </w:rPr>
        <w:t>o</w:t>
      </w:r>
      <w:r w:rsidRPr="003E6F86">
        <w:rPr>
          <w:rFonts w:ascii="Book Antiqua" w:eastAsia="Book Antiqua" w:hAnsi="Book Antiqua"/>
        </w:rPr>
        <w:t>s demais licitantes.</w:t>
      </w:r>
    </w:p>
    <w:p w:rsidR="00DF3A67" w:rsidRPr="002B6A00" w:rsidRDefault="00DF3A67" w:rsidP="00E60CBE">
      <w:pPr>
        <w:widowControl w:val="0"/>
        <w:ind w:left="-709"/>
        <w:rPr>
          <w:rFonts w:ascii="Book Antiqua" w:eastAsia="Book Antiqua" w:hAnsi="Book Antiqua"/>
        </w:rPr>
      </w:pPr>
      <w:r w:rsidRPr="002B6A00">
        <w:rPr>
          <w:rFonts w:ascii="Book Antiqua" w:eastAsia="Book Antiqua" w:hAnsi="Book Antiqua"/>
        </w:rPr>
        <w:t>11.3 Após a negociação do preço, o Pregoeiro iniciará a fase de aceitação e julgamento da proposta.</w:t>
      </w:r>
    </w:p>
    <w:p w:rsidR="00DF3A67" w:rsidRDefault="00DF3A67" w:rsidP="00E60CBE">
      <w:pPr>
        <w:widowControl w:val="0"/>
        <w:ind w:left="-709"/>
        <w:rPr>
          <w:rFonts w:ascii="Book Antiqua" w:eastAsia="Book Antiqua" w:hAnsi="Book Antiqua"/>
          <w:b/>
          <w:color w:val="FF0000"/>
        </w:rPr>
      </w:pPr>
    </w:p>
    <w:p w:rsidR="00DF3A67" w:rsidRDefault="00DF3A67" w:rsidP="00E60CBE">
      <w:pPr>
        <w:widowControl w:val="0"/>
        <w:ind w:left="-709"/>
        <w:rPr>
          <w:rFonts w:ascii="Book Antiqua" w:hAnsi="Book Antiqua"/>
          <w:b/>
        </w:rPr>
      </w:pPr>
      <w:r>
        <w:rPr>
          <w:rFonts w:ascii="Book Antiqua" w:hAnsi="Book Antiqua"/>
          <w:b/>
        </w:rPr>
        <w:t>12. DA ACEITABILIDADE DA PROPOSTA</w:t>
      </w:r>
    </w:p>
    <w:p w:rsidR="00DF3A67" w:rsidRDefault="00DF3A67" w:rsidP="00E60CBE">
      <w:pPr>
        <w:widowControl w:val="0"/>
        <w:ind w:left="-709"/>
        <w:rPr>
          <w:rFonts w:ascii="Book Antiqua" w:hAnsi="Book Antiqua"/>
        </w:rPr>
      </w:pPr>
      <w:proofErr w:type="gramStart"/>
      <w:r>
        <w:rPr>
          <w:rFonts w:ascii="Book Antiqua" w:hAnsi="Book Antiqua"/>
        </w:rPr>
        <w:t>12.1 Encerrada</w:t>
      </w:r>
      <w:proofErr w:type="gramEnd"/>
      <w:r>
        <w:rPr>
          <w:rFonts w:ascii="Book Antiqua" w:hAnsi="Book Antiqua"/>
        </w:rPr>
        <w:t xml:space="preserve"> a etapa de negociação, o Pregoeiro examinará a aceitabilidade da proposta classificada em primeiro lugar, quanto ao objeto e valor, e verificará a habilitação do licitante, decidindo motivadamente a respeito.</w:t>
      </w:r>
    </w:p>
    <w:p w:rsidR="00DF3A67" w:rsidRDefault="00DF3A67" w:rsidP="00E60CBE">
      <w:pPr>
        <w:widowControl w:val="0"/>
        <w:ind w:left="-709"/>
        <w:rPr>
          <w:rFonts w:ascii="Book Antiqua" w:hAnsi="Book Antiqua"/>
        </w:rPr>
      </w:pPr>
      <w:r>
        <w:rPr>
          <w:rFonts w:ascii="Book Antiqua" w:hAnsi="Book Antiqua"/>
        </w:rPr>
        <w:t xml:space="preserve">12.2 </w:t>
      </w:r>
      <w:proofErr w:type="gramStart"/>
      <w:r>
        <w:rPr>
          <w:rFonts w:ascii="Book Antiqua" w:hAnsi="Book Antiqua"/>
        </w:rPr>
        <w:t>Será</w:t>
      </w:r>
      <w:proofErr w:type="gramEnd"/>
      <w:r>
        <w:rPr>
          <w:rFonts w:ascii="Book Antiqua" w:hAnsi="Book Antiqua"/>
        </w:rPr>
        <w:t xml:space="preserve"> desclassificada a proponente que: </w:t>
      </w:r>
    </w:p>
    <w:p w:rsidR="00DF3A67" w:rsidRDefault="00DF3A67" w:rsidP="00B47D2A">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DF3A67" w:rsidRDefault="00DF3A67" w:rsidP="00B47D2A">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DF3A67" w:rsidRDefault="00DF3A67" w:rsidP="00B47D2A">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estipulados no Edital (artigo 4º, inciso VII da Lei nº 10.520/2002).</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12.3 Caso entenda necessário, o Pregoeiro ou a Autoridade Competente poderá instaurar diligência para fins de aferição de </w:t>
      </w:r>
      <w:proofErr w:type="spellStart"/>
      <w:r>
        <w:rPr>
          <w:rFonts w:ascii="Book Antiqua" w:hAnsi="Book Antiqua"/>
          <w:shd w:val="clear" w:color="auto" w:fill="FFFFFF"/>
        </w:rPr>
        <w:t>exequibilidade</w:t>
      </w:r>
      <w:proofErr w:type="spellEnd"/>
      <w:r>
        <w:rPr>
          <w:rFonts w:ascii="Book Antiqua" w:hAnsi="Book Antiqua"/>
          <w:shd w:val="clear" w:color="auto" w:fill="FFFFFF"/>
        </w:rPr>
        <w:t xml:space="preserve"> das propostas. Tal diligência poderá ocorrer em qualquer fase da licitação, sendo que o Pregoeiro ou a Autoridade Competente poderá determinar que o licitante faça prova de que possui condições de cumprir o objeto do Edital, através:</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12.4 A diligência servirá como subsídio para decisão do Pregoeiro ou da Autoridade sobre a aceitabilidade da Proposta apresentada com indício de ser </w:t>
      </w:r>
      <w:proofErr w:type="spellStart"/>
      <w:r>
        <w:rPr>
          <w:rFonts w:ascii="Book Antiqua" w:hAnsi="Book Antiqua"/>
          <w:shd w:val="clear" w:color="auto" w:fill="FFFFFF"/>
        </w:rPr>
        <w:t>inexequível</w:t>
      </w:r>
      <w:proofErr w:type="spellEnd"/>
      <w:r>
        <w:rPr>
          <w:rFonts w:ascii="Book Antiqua" w:hAnsi="Book Antiqua"/>
          <w:shd w:val="clear" w:color="auto" w:fill="FFFFFF"/>
        </w:rPr>
        <w:t>.</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ind w:left="-709"/>
        <w:rPr>
          <w:rFonts w:ascii="Book Antiqua" w:hAnsi="Book Antiqua" w:cs="Book Antiqua"/>
          <w:bCs/>
          <w:color w:val="FF0000"/>
          <w:shd w:val="clear" w:color="auto" w:fill="FFFFFF"/>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13. DOS PROCEDIMENTOS DE VERIFICAÇÃO DA HABILITAÇÃO</w:t>
      </w:r>
    </w:p>
    <w:p w:rsidR="00DF3A67" w:rsidRDefault="00DF3A67" w:rsidP="00E60CBE">
      <w:pPr>
        <w:widowControl w:val="0"/>
        <w:ind w:left="-709"/>
        <w:rPr>
          <w:rFonts w:ascii="Book Antiqua" w:hAnsi="Book Antiqua"/>
        </w:rPr>
      </w:pPr>
      <w:proofErr w:type="gramStart"/>
      <w:r w:rsidRPr="00FB1092">
        <w:rPr>
          <w:rFonts w:ascii="Book Antiqua" w:hAnsi="Book Antiqua"/>
        </w:rPr>
        <w:t xml:space="preserve">13.1 </w:t>
      </w:r>
      <w:r>
        <w:rPr>
          <w:rFonts w:ascii="Book Antiqua" w:hAnsi="Book Antiqua"/>
        </w:rPr>
        <w:t>Encerrada</w:t>
      </w:r>
      <w:proofErr w:type="gramEnd"/>
      <w:r>
        <w:rPr>
          <w:rFonts w:ascii="Book Antiqua" w:hAnsi="Book Antiqua"/>
        </w:rPr>
        <w:t xml:space="preserve"> a etapa de aceitabilidade da proposta, o Pregoeiro verificará a Documentação de Habilitação do licitante vencedor, para confirmação da sua habilitação, com base nas exigências constantes neste Edital.</w:t>
      </w:r>
    </w:p>
    <w:p w:rsidR="00DF3A67" w:rsidRPr="00422128" w:rsidRDefault="00DF3A67" w:rsidP="00E60CBE">
      <w:pPr>
        <w:ind w:left="-709"/>
        <w:rPr>
          <w:rFonts w:ascii="Book Antiqua" w:hAnsi="Book Antiqua"/>
        </w:rPr>
      </w:pPr>
      <w:r w:rsidRPr="00422128">
        <w:rPr>
          <w:rFonts w:ascii="Book Antiqua" w:hAnsi="Book Antiqua"/>
        </w:rPr>
        <w:t xml:space="preserve">13.1.1 Na </w:t>
      </w:r>
      <w:r w:rsidRPr="0036108A">
        <w:rPr>
          <w:rFonts w:ascii="Book Antiqua" w:hAnsi="Book Antiqua"/>
          <w:b/>
          <w:u w:val="single"/>
        </w:rPr>
        <w:t>hipótese</w:t>
      </w:r>
      <w:r w:rsidRPr="00422128">
        <w:rPr>
          <w:rFonts w:ascii="Book Antiqua" w:hAnsi="Book Antiqua"/>
        </w:rPr>
        <w:t xml:space="preserve"> de necessidade de envio de documentos complementares </w:t>
      </w:r>
      <w:r w:rsidRPr="00422128">
        <w:rPr>
          <w:rFonts w:ascii="Book Antiqua" w:hAnsi="Book Antiqua"/>
          <w:b/>
        </w:rPr>
        <w:t xml:space="preserve">CONFORME SOLICITAÇÃO DO PREGOEIRO </w:t>
      </w:r>
      <w:r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DF3A67" w:rsidRDefault="00DF3A67" w:rsidP="00E60CBE">
      <w:pPr>
        <w:ind w:left="-709"/>
        <w:rPr>
          <w:rFonts w:ascii="Book Antiqua" w:hAnsi="Book Antiqua"/>
        </w:rPr>
      </w:pPr>
      <w:r>
        <w:rPr>
          <w:rFonts w:ascii="Book Antiqua" w:hAnsi="Book Antiqua"/>
        </w:rPr>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DF3A67" w:rsidRDefault="00DF3A67" w:rsidP="00E60CBE">
      <w:pPr>
        <w:widowControl w:val="0"/>
        <w:ind w:left="-709"/>
        <w:rPr>
          <w:rFonts w:ascii="Book Antiqua" w:hAnsi="Book Antiqua"/>
        </w:rPr>
      </w:pPr>
      <w:proofErr w:type="gramStart"/>
      <w:r>
        <w:rPr>
          <w:rFonts w:ascii="Book Antiqua" w:hAnsi="Book Antiqua"/>
        </w:rPr>
        <w:t>13.2 Constatado</w:t>
      </w:r>
      <w:proofErr w:type="gramEnd"/>
      <w:r>
        <w:rPr>
          <w:rFonts w:ascii="Book Antiqua" w:hAnsi="Book Antiqua"/>
        </w:rPr>
        <w:t xml:space="preserve"> o atendimento pleno às exigências </w:t>
      </w:r>
      <w:proofErr w:type="spellStart"/>
      <w:r>
        <w:rPr>
          <w:rFonts w:ascii="Book Antiqua" w:hAnsi="Book Antiqua"/>
        </w:rPr>
        <w:t>editalícias</w:t>
      </w:r>
      <w:proofErr w:type="spellEnd"/>
      <w:r>
        <w:rPr>
          <w:rFonts w:ascii="Book Antiqua" w:hAnsi="Book Antiqua"/>
        </w:rPr>
        <w:t>, será declarada a proponente vencedora.</w:t>
      </w:r>
    </w:p>
    <w:p w:rsidR="00DF3A67" w:rsidRDefault="00DF3A67" w:rsidP="00E60CBE">
      <w:pPr>
        <w:widowControl w:val="0"/>
        <w:ind w:left="-709"/>
        <w:rPr>
          <w:rFonts w:ascii="Book Antiqua" w:hAnsi="Book Antiqua"/>
        </w:rPr>
      </w:pPr>
      <w:r>
        <w:rPr>
          <w:rFonts w:ascii="Book Antiqua" w:hAnsi="Book Antiqua"/>
        </w:rPr>
        <w:t xml:space="preserve">13.2.1 Será julgada inabilitada a proponente que: </w:t>
      </w:r>
    </w:p>
    <w:p w:rsidR="00DF3A67" w:rsidRDefault="00DF3A67" w:rsidP="00B47D2A">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DF3A67" w:rsidRDefault="00DF3A67" w:rsidP="00B47D2A">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w:t>
      </w:r>
      <w:r>
        <w:rPr>
          <w:rFonts w:ascii="Book Antiqua" w:hAnsi="Book Antiqua"/>
        </w:rPr>
        <w:lastRenderedPageBreak/>
        <w:t>independente de ser Microempresa ou Empresa de Pequeno Porte;</w:t>
      </w:r>
    </w:p>
    <w:p w:rsidR="00DF3A67" w:rsidRDefault="00DF3A67" w:rsidP="00B47D2A">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DF3A67" w:rsidRDefault="00DF3A67" w:rsidP="00B47D2A">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DF3A67" w:rsidRDefault="00DF3A67" w:rsidP="00B47D2A">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DF3A67" w:rsidRDefault="00DF3A67" w:rsidP="00E60CBE">
      <w:pPr>
        <w:widowControl w:val="0"/>
        <w:ind w:left="-709"/>
        <w:rPr>
          <w:rFonts w:ascii="Book Antiqua" w:hAnsi="Book Antiqua"/>
          <w:b/>
          <w:shd w:val="clear" w:color="auto" w:fill="FFFFFF"/>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13.3 Do julgamento da habilitação das Microempresas e Empresas de Pequeno Porte (art. 42 e 43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13.3.1 Em face dos artigos 42 e 43 da Lei Complementar nº 123/2006, o Pregoeiro adotará o seguinte 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13.2.1 “a”, “b”, “c” e “d” deste Edital;</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DF3A67" w:rsidRDefault="00DF3A67" w:rsidP="00B47D2A">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DF3A67" w:rsidRDefault="00DF3A67" w:rsidP="00B47D2A">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Pr>
          <w:rFonts w:ascii="Book Antiqua" w:hAnsi="Book Antiqua"/>
          <w:shd w:val="clear" w:color="auto" w:fill="FFFFFF"/>
        </w:rPr>
        <w:t>5</w:t>
      </w:r>
      <w:proofErr w:type="gramEnd"/>
      <w:r w:rsidRPr="00781A19">
        <w:rPr>
          <w:rFonts w:ascii="Book Antiqua" w:hAnsi="Book Antiqua"/>
          <w:shd w:val="clear" w:color="auto" w:fill="FFFFFF"/>
        </w:rPr>
        <w:t xml:space="preserve"> (</w:t>
      </w:r>
      <w:r>
        <w:rPr>
          <w:rFonts w:ascii="Book Antiqua" w:hAnsi="Book Antiqua"/>
          <w:shd w:val="clear" w:color="auto" w:fill="FFFFFF"/>
        </w:rPr>
        <w:t>cinco</w:t>
      </w:r>
      <w:r w:rsidRPr="00781A19">
        <w:rPr>
          <w:rFonts w:ascii="Book Antiqua" w:hAnsi="Book Antiqua"/>
          <w:shd w:val="clear" w:color="auto" w:fill="FFFFFF"/>
        </w:rPr>
        <w:t>)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13.3.2 A não-regularização da documentação de regularidade fiscal ou trabalhista, no prazo previsto no inciso II da alínea “b” do item 13.3.1 deste Edital, implicará decadência do direito à contratação, sem prejuízo das sanções previstas neste Edital, sendo facultado à Administração convocar os licitantes remanescentes, na ordem de classificação, retomando a licitação na forma do item 10 e seguintes, ou revogar a licitação ou item da licitação conforme o caso.</w:t>
      </w:r>
    </w:p>
    <w:p w:rsidR="00DF3A67" w:rsidRDefault="00DF3A67" w:rsidP="00E60CBE">
      <w:pPr>
        <w:widowControl w:val="0"/>
        <w:ind w:left="-709"/>
        <w:rPr>
          <w:rFonts w:ascii="Book Antiqua" w:hAnsi="Book Antiqua"/>
          <w:b/>
          <w:shd w:val="clear" w:color="auto" w:fill="FFFFFF"/>
        </w:rPr>
      </w:pPr>
    </w:p>
    <w:p w:rsidR="00DF3A67" w:rsidRPr="00C0140D" w:rsidRDefault="00DF3A67" w:rsidP="00E60CBE">
      <w:pPr>
        <w:widowControl w:val="0"/>
        <w:ind w:left="-709"/>
        <w:rPr>
          <w:rFonts w:ascii="Book Antiqua" w:hAnsi="Book Antiqua"/>
          <w:b/>
          <w:shd w:val="clear" w:color="auto" w:fill="FFFFFF"/>
        </w:rPr>
      </w:pPr>
      <w:r w:rsidRPr="00C0140D">
        <w:rPr>
          <w:rFonts w:ascii="Book Antiqua" w:hAnsi="Book Antiqua"/>
          <w:b/>
          <w:shd w:val="clear" w:color="auto" w:fill="FFFFFF"/>
        </w:rPr>
        <w:t>14.</w:t>
      </w:r>
      <w:r>
        <w:rPr>
          <w:rFonts w:ascii="Book Antiqua" w:hAnsi="Book Antiqua"/>
          <w:b/>
          <w:shd w:val="clear" w:color="auto" w:fill="FFFFFF"/>
        </w:rPr>
        <w:t xml:space="preserve"> </w:t>
      </w:r>
      <w:r w:rsidRPr="00C0140D">
        <w:rPr>
          <w:rFonts w:ascii="Book Antiqua" w:hAnsi="Book Antiqua"/>
          <w:b/>
          <w:shd w:val="clear" w:color="auto" w:fill="FFFFFF"/>
        </w:rPr>
        <w:t>DA NEGOCIAÇÃO APÓS A FASE COMPETITIVA (LANCES)</w:t>
      </w:r>
    </w:p>
    <w:p w:rsidR="00DF3A67" w:rsidRDefault="00DF3A67" w:rsidP="00E60CBE">
      <w:pPr>
        <w:widowControl w:val="0"/>
        <w:ind w:left="-709"/>
        <w:rPr>
          <w:rFonts w:ascii="Book Antiqua" w:hAnsi="Book Antiqua"/>
          <w:shd w:val="clear" w:color="auto" w:fill="FFFFFF"/>
        </w:rPr>
      </w:pPr>
      <w:r>
        <w:rPr>
          <w:rFonts w:ascii="Book Antiqua" w:hAnsi="Book Antiqua"/>
        </w:rPr>
        <w:t>14.1</w:t>
      </w:r>
      <w:r>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proofErr w:type="spellStart"/>
      <w:r>
        <w:rPr>
          <w:rFonts w:ascii="Book Antiqua" w:hAnsi="Book Antiqua"/>
          <w:shd w:val="clear" w:color="auto" w:fill="FFFFFF"/>
        </w:rPr>
        <w:t>subsequentes</w:t>
      </w:r>
      <w:proofErr w:type="spellEnd"/>
      <w:r>
        <w:rPr>
          <w:rFonts w:ascii="Book Antiqua" w:hAnsi="Book Antiqua"/>
          <w:shd w:val="clear" w:color="auto" w:fill="FFFFFF"/>
        </w:rPr>
        <w:t xml:space="preserve"> e a qualificação dos licitantes, na ordem de classificação, e assim sucessivamente, até a apuração de uma que atenda ao edital.</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14.2 Ocorrendo uma das situações previstas no item 14.1 do Edital, o Pregoeiro poderá negociar diretamente com o proponente para que seja obtido preço melhor (art. 4º, XVII da Lei nº 10.520/2002).</w:t>
      </w:r>
    </w:p>
    <w:p w:rsidR="00DF3A67" w:rsidRDefault="00DF3A67" w:rsidP="00E60CBE">
      <w:pPr>
        <w:widowControl w:val="0"/>
        <w:ind w:left="-709"/>
        <w:rPr>
          <w:rFonts w:ascii="Book Antiqua" w:hAnsi="Book Antiqua"/>
        </w:rPr>
      </w:pPr>
      <w:proofErr w:type="gramStart"/>
      <w:r>
        <w:rPr>
          <w:rFonts w:ascii="Book Antiqua" w:hAnsi="Book Antiqua"/>
        </w:rPr>
        <w:t>14.3 Encerrado</w:t>
      </w:r>
      <w:proofErr w:type="gramEnd"/>
      <w:r>
        <w:rPr>
          <w:rFonts w:ascii="Book Antiqua" w:hAnsi="Book Antiqua"/>
        </w:rPr>
        <w:t xml:space="preserve"> o julgamento das propostas e da habilitação e constatado o atendimento pleno às exigências </w:t>
      </w:r>
      <w:proofErr w:type="spellStart"/>
      <w:r>
        <w:rPr>
          <w:rFonts w:ascii="Book Antiqua" w:hAnsi="Book Antiqua"/>
        </w:rPr>
        <w:t>editalícias</w:t>
      </w:r>
      <w:proofErr w:type="spellEnd"/>
      <w:r>
        <w:rPr>
          <w:rFonts w:ascii="Book Antiqua" w:hAnsi="Book Antiqua"/>
        </w:rPr>
        <w:t>, o Pregoeiro declarará a proponente vencedora.</w:t>
      </w:r>
    </w:p>
    <w:p w:rsidR="00B47D2A" w:rsidRDefault="00B47D2A" w:rsidP="00E60CBE">
      <w:pPr>
        <w:widowControl w:val="0"/>
        <w:ind w:left="-709"/>
        <w:rPr>
          <w:rFonts w:ascii="Book Antiqua" w:hAnsi="Book Antiqua"/>
        </w:rPr>
      </w:pPr>
    </w:p>
    <w:p w:rsidR="00DF3A67" w:rsidRDefault="00DF3A67" w:rsidP="00E60CBE">
      <w:pPr>
        <w:widowControl w:val="0"/>
        <w:ind w:left="-709"/>
        <w:rPr>
          <w:rFonts w:ascii="Book Antiqua" w:hAnsi="Book Antiqua"/>
          <w:b/>
        </w:rPr>
      </w:pPr>
      <w:r>
        <w:rPr>
          <w:rFonts w:ascii="Book Antiqua" w:hAnsi="Book Antiqua"/>
          <w:b/>
        </w:rPr>
        <w:t>15. DA INTERPOSIÇÃO DE RECURSO ADMINISTRATIVO</w:t>
      </w:r>
    </w:p>
    <w:p w:rsidR="00DF3A67" w:rsidRDefault="00DF3A67" w:rsidP="00E60CBE">
      <w:pPr>
        <w:widowControl w:val="0"/>
        <w:ind w:left="-709"/>
        <w:rPr>
          <w:rFonts w:ascii="Book Antiqua" w:hAnsi="Book Antiqua"/>
        </w:rPr>
      </w:pPr>
      <w:proofErr w:type="gramStart"/>
      <w:r>
        <w:rPr>
          <w:rFonts w:ascii="Book Antiqua" w:hAnsi="Book Antiqua"/>
        </w:rPr>
        <w:t>15.1 Declarado</w:t>
      </w:r>
      <w:proofErr w:type="gramEnd"/>
      <w:r>
        <w:rPr>
          <w:rFonts w:ascii="Book Antiqua" w:hAnsi="Book Antiqua"/>
        </w:rPr>
        <w:t xml:space="preserve"> o vencedor, o Pregoeiro proporcionará a oportunidade aos licitantes para que, </w:t>
      </w:r>
      <w:r w:rsidRPr="00F27F97">
        <w:rPr>
          <w:rFonts w:ascii="Book Antiqua" w:hAnsi="Book Antiqua"/>
        </w:rPr>
        <w:t xml:space="preserve">no </w:t>
      </w:r>
      <w:r w:rsidRPr="0042228F">
        <w:rPr>
          <w:rFonts w:ascii="Book Antiqua" w:hAnsi="Book Antiqua"/>
        </w:rPr>
        <w:t>prazo de 10 (dez) minutos,</w:t>
      </w:r>
      <w:r>
        <w:rPr>
          <w:rFonts w:ascii="Book Antiqua" w:hAnsi="Book Antiqua"/>
        </w:rPr>
        <w:t xml:space="preserve"> </w:t>
      </w:r>
      <w:r w:rsidRPr="00F83514">
        <w:rPr>
          <w:rFonts w:ascii="Book Antiqua" w:hAnsi="Book Antiqua"/>
          <w:b/>
          <w:u w:val="single"/>
        </w:rPr>
        <w:t xml:space="preserve">no </w:t>
      </w:r>
      <w:r w:rsidRPr="00F83514">
        <w:rPr>
          <w:rFonts w:ascii="Book Antiqua" w:eastAsia="Book Antiqua" w:hAnsi="Book Antiqua"/>
          <w:b/>
          <w:u w:val="single"/>
        </w:rPr>
        <w:t>campo próprio disponibilizado pelo sistema</w:t>
      </w:r>
      <w:r>
        <w:rPr>
          <w:rFonts w:ascii="Book Antiqua" w:hAnsi="Book Antiqua"/>
        </w:rPr>
        <w:t>, se manifestem acerca da intenção de interpor recurso contra as decisões e atos praticados na sessão, esclarecendo que a falta desta manifestação imediata e motivada, importará na decadência do direito de recurso por parte dos licitantes.</w:t>
      </w:r>
    </w:p>
    <w:p w:rsidR="00DF3A67" w:rsidRDefault="00DF3A67" w:rsidP="00E60CBE">
      <w:pPr>
        <w:widowControl w:val="0"/>
        <w:ind w:left="-709"/>
        <w:rPr>
          <w:rFonts w:ascii="Book Antiqua" w:hAnsi="Book Antiqua"/>
          <w:shd w:val="clear" w:color="auto" w:fill="FFFFFF"/>
        </w:rPr>
      </w:pPr>
      <w:r w:rsidRPr="00DB6800">
        <w:rPr>
          <w:rFonts w:ascii="Book Antiqua" w:hAnsi="Book Antiqua"/>
        </w:rPr>
        <w:t xml:space="preserve">15.1.1 O licitante que desejar interpor recurso deverá manifestar motivadamente, </w:t>
      </w:r>
      <w:r w:rsidRPr="00F83514">
        <w:rPr>
          <w:rFonts w:ascii="Book Antiqua" w:hAnsi="Book Antiqua"/>
          <w:b/>
          <w:u w:val="single"/>
        </w:rPr>
        <w:t xml:space="preserve">no </w:t>
      </w:r>
      <w:r w:rsidRPr="00F83514">
        <w:rPr>
          <w:rFonts w:ascii="Book Antiqua" w:eastAsia="Book Antiqua" w:hAnsi="Book Antiqua"/>
          <w:b/>
          <w:u w:val="single"/>
        </w:rPr>
        <w:t>campo próprio disponibilizado pelo sistema</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shd w:val="clear" w:color="auto" w:fill="FFFFFF"/>
        </w:rPr>
      </w:pPr>
      <w:r>
        <w:rPr>
          <w:rFonts w:ascii="Book Antiqua" w:hAnsi="Book Antiqua"/>
          <w:shd w:val="clear" w:color="auto" w:fill="FFFFFF"/>
        </w:rPr>
        <w:lastRenderedPageBreak/>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DF3A67" w:rsidRDefault="00DF3A67" w:rsidP="00E60CBE">
      <w:pPr>
        <w:widowControl w:val="0"/>
        <w:ind w:left="-709"/>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sidRPr="00B7277D">
        <w:rPr>
          <w:rFonts w:ascii="Book Antiqua" w:hAnsi="Book Antiqua"/>
          <w:shd w:val="clear" w:color="auto" w:fill="FFFFFF"/>
        </w:rPr>
        <w:t>3</w:t>
      </w:r>
      <w:proofErr w:type="gramEnd"/>
      <w:r w:rsidRPr="00B7277D">
        <w:rPr>
          <w:rFonts w:ascii="Book Antiqua" w:hAnsi="Book Antiqua"/>
          <w:shd w:val="clear" w:color="auto" w:fill="FFFFFF"/>
        </w:rPr>
        <w:t xml:space="preserve"> (três) dias úteis</w:t>
      </w:r>
      <w:r>
        <w:rPr>
          <w:rFonts w:ascii="Book Antiqua" w:hAnsi="Book Antiqua"/>
          <w:shd w:val="clear" w:color="auto" w:fill="FFFFFF"/>
        </w:rPr>
        <w:t xml:space="preserve">,  </w:t>
      </w:r>
      <w:r w:rsidRPr="00211A7E">
        <w:rPr>
          <w:rFonts w:ascii="Book Antiqua" w:hAnsi="Book Antiqua"/>
          <w:shd w:val="clear" w:color="auto" w:fill="FFFFFF"/>
        </w:rPr>
        <w:t xml:space="preserve">que será disponibilizado a todos os participantes, ficando os demais desde logo intimados para apresentar as </w:t>
      </w:r>
      <w:proofErr w:type="spellStart"/>
      <w:r w:rsidRPr="00211A7E">
        <w:rPr>
          <w:rFonts w:ascii="Book Antiqua" w:hAnsi="Book Antiqua"/>
          <w:shd w:val="clear" w:color="auto" w:fill="FFFFFF"/>
        </w:rPr>
        <w:t>contrarrazões</w:t>
      </w:r>
      <w:proofErr w:type="spellEnd"/>
      <w:r>
        <w:rPr>
          <w:rFonts w:ascii="Book Antiqua" w:hAnsi="Book Antiqua"/>
          <w:shd w:val="clear" w:color="auto" w:fill="FFFFFF"/>
        </w:rPr>
        <w:t xml:space="preserve">, </w:t>
      </w:r>
      <w:r w:rsidRPr="00211A7E">
        <w:rPr>
          <w:rFonts w:ascii="Book Antiqua" w:hAnsi="Book Antiqua"/>
          <w:shd w:val="clear" w:color="auto" w:fill="FFFFFF"/>
        </w:rPr>
        <w:t>em igual número de</w:t>
      </w:r>
      <w:r>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DF3A67" w:rsidRPr="00645341"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dirigidos ao Pregoeiro e protocolados</w:t>
      </w:r>
      <w:r>
        <w:rPr>
          <w:rFonts w:ascii="Book Antiqua" w:eastAsia="Book Antiqua" w:hAnsi="Book Antiqua"/>
        </w:rPr>
        <w:t xml:space="preserve"> </w:t>
      </w:r>
      <w:r w:rsidRPr="00BF5D0D">
        <w:rPr>
          <w:rFonts w:ascii="Book Antiqua" w:hAnsi="Book Antiqua"/>
        </w:rPr>
        <w:t>em documento original</w:t>
      </w:r>
      <w:r>
        <w:rPr>
          <w:rFonts w:ascii="Book Antiqua" w:hAnsi="Book Antiqua"/>
        </w:rPr>
        <w:t xml:space="preserve"> </w:t>
      </w:r>
      <w:r w:rsidRPr="00BF5D0D">
        <w:rPr>
          <w:rFonts w:ascii="Book Antiqua" w:hAnsi="Book Antiqua"/>
        </w:rPr>
        <w:t xml:space="preserve">diretamente </w:t>
      </w:r>
      <w:r>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 xml:space="preserve">sos e </w:t>
      </w:r>
      <w:proofErr w:type="spellStart"/>
      <w:r>
        <w:rPr>
          <w:rFonts w:ascii="Book Antiqua" w:eastAsia="Book Antiqua" w:hAnsi="Book Antiqua"/>
        </w:rPr>
        <w:t>contrarrazões</w:t>
      </w:r>
      <w:proofErr w:type="spellEnd"/>
      <w:r>
        <w:rPr>
          <w:rFonts w:ascii="Book Antiqua" w:eastAsia="Book Antiqua" w:hAnsi="Book Antiqua"/>
        </w:rPr>
        <w:t xml:space="preserve">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Pr="0050334A">
          <w:rPr>
            <w:rStyle w:val="Hyperlink"/>
            <w:rFonts w:ascii="Book Antiqua" w:eastAsia="Book Antiqua" w:hAnsi="Book Antiqua"/>
          </w:rPr>
          <w:t>pregaoeletronico@gaspar.sc.gov.br</w:t>
        </w:r>
      </w:hyperlink>
      <w:r>
        <w:rPr>
          <w:rFonts w:ascii="Book Antiqua" w:eastAsia="Book Antiqua" w:hAnsi="Book Antiqua"/>
        </w:rPr>
        <w:t xml:space="preserve"> </w:t>
      </w:r>
      <w:r w:rsidRPr="00645341">
        <w:rPr>
          <w:rFonts w:ascii="Book Antiqua" w:eastAsia="Book Antiqua" w:hAnsi="Book Antiqua"/>
        </w:rPr>
        <w:t>desde que remetidos tempestivamente</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p>
    <w:p w:rsidR="00DF3A67" w:rsidRDefault="00DF3A67" w:rsidP="00E60CBE">
      <w:pPr>
        <w:widowControl w:val="0"/>
        <w:ind w:left="-709"/>
        <w:rPr>
          <w:rFonts w:ascii="Book Antiqua" w:hAnsi="Book Antiqua"/>
        </w:rPr>
      </w:pPr>
      <w:r>
        <w:rPr>
          <w:rFonts w:ascii="Book Antiqua" w:hAnsi="Book Antiqua"/>
        </w:rPr>
        <w:t>15.5 A ausência da proponente ou sua saída antes do término da Sessão Pública de Pregão Eletrônico caracterizar-se-á renúncia ao direito de recorrer.</w:t>
      </w:r>
    </w:p>
    <w:p w:rsidR="00DF3A67" w:rsidRDefault="00DF3A67" w:rsidP="00E60CBE">
      <w:pPr>
        <w:widowControl w:val="0"/>
        <w:ind w:left="-709"/>
        <w:rPr>
          <w:rFonts w:ascii="Book Antiqua" w:hAnsi="Book Antiqua"/>
        </w:rPr>
      </w:pPr>
      <w:r>
        <w:rPr>
          <w:rFonts w:ascii="Book Antiqua" w:hAnsi="Book Antiqua"/>
        </w:rPr>
        <w:t xml:space="preserve">15.6 A Administração não se responsabiliza pela falha na entrega dos recursos ou </w:t>
      </w:r>
      <w:proofErr w:type="spellStart"/>
      <w:r>
        <w:rPr>
          <w:rFonts w:ascii="Book Antiqua" w:hAnsi="Book Antiqua"/>
        </w:rPr>
        <w:t>contrarrazões</w:t>
      </w:r>
      <w:proofErr w:type="spellEnd"/>
      <w:r>
        <w:rPr>
          <w:rFonts w:ascii="Book Antiqua" w:hAnsi="Book Antiqua"/>
        </w:rPr>
        <w:t>, uma vez que a entrega é opcional e de responsabilidade exclusiva da interessada.</w:t>
      </w:r>
    </w:p>
    <w:p w:rsidR="00DF3A67" w:rsidRDefault="00DF3A67" w:rsidP="00E60CBE">
      <w:pPr>
        <w:ind w:left="-709"/>
        <w:rPr>
          <w:rStyle w:val="nfase"/>
          <w:rFonts w:ascii="Book Antiqua" w:eastAsia="Book Antiqua" w:hAnsi="Book Antiqua"/>
          <w:i w:val="0"/>
        </w:rPr>
      </w:pPr>
      <w:r>
        <w:rPr>
          <w:rFonts w:ascii="Book Antiqua" w:hAnsi="Book Antiqua"/>
        </w:rPr>
        <w:t xml:space="preserve">15.7 Não serão conhecidos os recursos ou as </w:t>
      </w:r>
      <w:proofErr w:type="spellStart"/>
      <w:r>
        <w:rPr>
          <w:rFonts w:ascii="Book Antiqua" w:hAnsi="Book Antiqua"/>
        </w:rPr>
        <w:t>contrarrazões</w:t>
      </w:r>
      <w:proofErr w:type="spellEnd"/>
      <w:r>
        <w:rPr>
          <w:rFonts w:ascii="Book Antiqua" w:hAnsi="Book Antiqua"/>
        </w:rPr>
        <w:t xml:space="preserve"> de recursos interpostos fora do prazo estabelecido no Edital, </w:t>
      </w:r>
      <w:r w:rsidRPr="00F8018C">
        <w:rPr>
          <w:rStyle w:val="nfase"/>
          <w:rFonts w:ascii="Book Antiqua" w:eastAsia="Book Antiqua" w:hAnsi="Book Antiqua"/>
          <w:i w:val="0"/>
        </w:rPr>
        <w:t>e/ou</w:t>
      </w:r>
      <w:r>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DF3A67" w:rsidRDefault="00DF3A67" w:rsidP="00E60CBE">
      <w:pPr>
        <w:widowControl w:val="0"/>
        <w:ind w:left="-709"/>
        <w:rPr>
          <w:rFonts w:ascii="Book Antiqua" w:hAnsi="Book Antiqua"/>
        </w:rPr>
      </w:pPr>
      <w:r>
        <w:rPr>
          <w:rFonts w:ascii="Book Antiqua" w:hAnsi="Book Antiqua"/>
        </w:rPr>
        <w:t xml:space="preserve">15.8 Na contagem dos prazos estabelecidos para apresentação de recursos ou </w:t>
      </w:r>
      <w:proofErr w:type="spellStart"/>
      <w:r>
        <w:rPr>
          <w:rFonts w:ascii="Book Antiqua" w:hAnsi="Book Antiqua"/>
        </w:rPr>
        <w:t>contrarrazões</w:t>
      </w:r>
      <w:proofErr w:type="spellEnd"/>
      <w:r>
        <w:rPr>
          <w:rFonts w:ascii="Book Antiqua" w:hAnsi="Book Antiqua"/>
        </w:rPr>
        <w:t xml:space="preserve"> de recursos, </w:t>
      </w:r>
      <w:proofErr w:type="gramStart"/>
      <w:r>
        <w:rPr>
          <w:rFonts w:ascii="Book Antiqua" w:hAnsi="Book Antiqua"/>
        </w:rPr>
        <w:t>excluir-se-á</w:t>
      </w:r>
      <w:proofErr w:type="gramEnd"/>
      <w:r>
        <w:rPr>
          <w:rFonts w:ascii="Book Antiqua" w:hAnsi="Book Antiqua"/>
        </w:rPr>
        <w:t xml:space="preserve"> o dia do início e incluir-se-á o do vencimento, e considerar-se-ão os dias úteis e o horário de expediente do Departamento de Compras e Licitações.</w:t>
      </w:r>
    </w:p>
    <w:p w:rsidR="00DF3A67" w:rsidRDefault="00DF3A67" w:rsidP="00E60CBE">
      <w:pPr>
        <w:widowControl w:val="0"/>
        <w:ind w:left="-709"/>
        <w:rPr>
          <w:rFonts w:ascii="Book Antiqua" w:hAnsi="Book Antiqua"/>
        </w:rPr>
      </w:pPr>
      <w:r>
        <w:rPr>
          <w:rFonts w:ascii="Book Antiqua" w:hAnsi="Book Antiqua"/>
        </w:rPr>
        <w:t xml:space="preserve">15.8.1 O Departamento de Compras e Licitações do Município atende em dias úteis das </w:t>
      </w:r>
      <w:r w:rsidR="004B566D" w:rsidRPr="00C11774">
        <w:rPr>
          <w:rStyle w:val="nfase"/>
          <w:rFonts w:ascii="Book Antiqua" w:eastAsia="Book Antiqua" w:hAnsi="Book Antiqua"/>
          <w:i w:val="0"/>
        </w:rPr>
        <w:t>8h00min às 12h00min e das 13h00min às 17h00min</w:t>
      </w:r>
      <w:r w:rsidR="004B566D" w:rsidRPr="0083275E">
        <w:rPr>
          <w:rStyle w:val="nfase"/>
          <w:rFonts w:ascii="Book Antiqua" w:eastAsia="Book Antiqua" w:hAnsi="Book Antiqua"/>
          <w:i w:val="0"/>
        </w:rPr>
        <w:t>.</w:t>
      </w:r>
    </w:p>
    <w:p w:rsidR="00DF3A67" w:rsidRDefault="00DF3A67" w:rsidP="00E60CBE">
      <w:pPr>
        <w:widowControl w:val="0"/>
        <w:ind w:left="-709"/>
        <w:rPr>
          <w:rFonts w:ascii="Book Antiqua" w:hAnsi="Book Antiqua"/>
        </w:rPr>
      </w:pPr>
    </w:p>
    <w:p w:rsidR="00DF3A67" w:rsidRDefault="00DF3A67" w:rsidP="00E60CBE">
      <w:pPr>
        <w:widowControl w:val="0"/>
        <w:ind w:left="-709"/>
        <w:rPr>
          <w:rFonts w:ascii="Book Antiqua" w:hAnsi="Book Antiqua"/>
          <w:b/>
        </w:rPr>
      </w:pPr>
      <w:r>
        <w:rPr>
          <w:rFonts w:ascii="Book Antiqua" w:hAnsi="Book Antiqua"/>
          <w:b/>
        </w:rPr>
        <w:t>16. DO JULGAMENTO DOS RECURSOS</w:t>
      </w:r>
    </w:p>
    <w:p w:rsidR="00DF3A67" w:rsidRPr="00273435"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 xml:space="preserve">.1 Após a manifestação dos interessados, o Pregoeiro fará análise dos recursos e das </w:t>
      </w:r>
      <w:proofErr w:type="spellStart"/>
      <w:r w:rsidRPr="00273435">
        <w:rPr>
          <w:rFonts w:ascii="Book Antiqua" w:hAnsi="Book Antiqua"/>
        </w:rPr>
        <w:t>contrarrazões</w:t>
      </w:r>
      <w:proofErr w:type="spellEnd"/>
      <w:r w:rsidRPr="00273435">
        <w:rPr>
          <w:rFonts w:ascii="Book Antiqua" w:hAnsi="Book Antiqua"/>
        </w:rPr>
        <w:t xml:space="preserve"> manifestando-se formalmente sobre o conteúdo dos mesmos, podendo:</w:t>
      </w:r>
    </w:p>
    <w:p w:rsidR="00DF3A67" w:rsidRPr="00273435" w:rsidRDefault="00DF3A67" w:rsidP="00B47D2A">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DF3A67" w:rsidRPr="00273435" w:rsidRDefault="00DF3A67" w:rsidP="00B47D2A">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DF3A67" w:rsidRPr="00D9292A"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 xml:space="preserve">.2 Após análise e manifestação do Pregoeiro sobre os recursos, o processo poderá ser submetido à análise da </w:t>
      </w:r>
      <w:r>
        <w:rPr>
          <w:rFonts w:ascii="Book Antiqua" w:hAnsi="Book Antiqua"/>
        </w:rPr>
        <w:t>Procuradoria-Geral do Município.</w:t>
      </w:r>
    </w:p>
    <w:p w:rsidR="00DF3A67"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.3 A Autoridade competente emitirá a Decisão Final.</w:t>
      </w:r>
    </w:p>
    <w:p w:rsidR="00DF3A67" w:rsidRPr="00273435" w:rsidRDefault="00DF3A67" w:rsidP="00E60CBE">
      <w:pPr>
        <w:widowControl w:val="0"/>
        <w:ind w:left="-709"/>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DF3A67" w:rsidRPr="00273435"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w:t>
      </w:r>
      <w:r>
        <w:rPr>
          <w:rFonts w:ascii="Book Antiqua" w:hAnsi="Book Antiqua"/>
        </w:rPr>
        <w:t>5</w:t>
      </w:r>
      <w:r w:rsidRPr="00273435">
        <w:rPr>
          <w:rFonts w:ascii="Book Antiqua" w:hAnsi="Book Antiqua"/>
        </w:rPr>
        <w:t xml:space="preserve"> O acolhimento de recurso importará a invalidação apenas dos atos insuscetíveis de aproveitamento.</w:t>
      </w:r>
    </w:p>
    <w:p w:rsidR="00DF3A67" w:rsidRPr="00273435" w:rsidRDefault="00DF3A67" w:rsidP="00E60CBE">
      <w:pPr>
        <w:widowControl w:val="0"/>
        <w:ind w:left="-709"/>
        <w:rPr>
          <w:rFonts w:ascii="Book Antiqua" w:hAnsi="Book Antiqua"/>
        </w:rPr>
      </w:pPr>
      <w:r>
        <w:rPr>
          <w:rFonts w:ascii="Book Antiqua" w:hAnsi="Book Antiqua"/>
        </w:rPr>
        <w:t>16.6</w:t>
      </w:r>
      <w:r w:rsidRPr="00273435">
        <w:rPr>
          <w:rFonts w:ascii="Book Antiqua" w:hAnsi="Book Antiqua"/>
        </w:rPr>
        <w:t xml:space="preserve"> Não </w:t>
      </w:r>
      <w:proofErr w:type="gramStart"/>
      <w:r w:rsidRPr="00273435">
        <w:rPr>
          <w:rFonts w:ascii="Book Antiqua" w:hAnsi="Book Antiqua"/>
        </w:rPr>
        <w:t>caberá</w:t>
      </w:r>
      <w:proofErr w:type="gramEnd"/>
      <w:r w:rsidRPr="00273435">
        <w:rPr>
          <w:rFonts w:ascii="Book Antiqua" w:hAnsi="Book Antiqua"/>
        </w:rPr>
        <w:t xml:space="preserve"> recurso administrativo contra a Decisão Final da Autoridade Competente.</w:t>
      </w:r>
    </w:p>
    <w:p w:rsidR="00DF3A67" w:rsidRDefault="00DF3A67" w:rsidP="00E60CBE">
      <w:pPr>
        <w:widowControl w:val="0"/>
        <w:ind w:left="-709"/>
        <w:rPr>
          <w:rFonts w:ascii="Book Antiqua" w:hAnsi="Book Antiqua"/>
          <w:b/>
        </w:rPr>
      </w:pPr>
    </w:p>
    <w:p w:rsidR="00DF3A67" w:rsidRDefault="00DF3A67" w:rsidP="00E60CBE">
      <w:pPr>
        <w:widowControl w:val="0"/>
        <w:ind w:left="-709"/>
        <w:rPr>
          <w:rFonts w:ascii="Book Antiqua" w:hAnsi="Book Antiqua"/>
          <w:b/>
        </w:rPr>
      </w:pPr>
      <w:r>
        <w:rPr>
          <w:rFonts w:ascii="Book Antiqua" w:hAnsi="Book Antiqua"/>
          <w:b/>
        </w:rPr>
        <w:t xml:space="preserve">17. DAS PROVIDÊNCIAS A SEREM ADOTADAS PELA VENCEDORA DA LICITAÇÃO </w:t>
      </w:r>
    </w:p>
    <w:p w:rsidR="00DF3A67" w:rsidRDefault="00DF3A67" w:rsidP="00E60CBE">
      <w:pPr>
        <w:widowControl w:val="0"/>
        <w:ind w:left="-709"/>
        <w:rPr>
          <w:rFonts w:ascii="Book Antiqua" w:hAnsi="Book Antiqua"/>
        </w:rPr>
      </w:pPr>
      <w:r>
        <w:rPr>
          <w:rFonts w:ascii="Book Antiqua" w:hAnsi="Book Antiqua"/>
        </w:rPr>
        <w:t xml:space="preserve">17.1 Quando o critério de julgamento da licitação for </w:t>
      </w:r>
      <w:r w:rsidRPr="00053708">
        <w:rPr>
          <w:rFonts w:ascii="Book Antiqua" w:hAnsi="Book Antiqua"/>
          <w:b/>
        </w:rPr>
        <w:t>MENOR PREÇO POR LOTE OU GLOBAL</w:t>
      </w:r>
      <w:r>
        <w:rPr>
          <w:rFonts w:ascii="Book Antiqua" w:hAnsi="Book Antiqua"/>
        </w:rPr>
        <w:t xml:space="preserve">, a empresa vencedora deverá apresentar </w:t>
      </w:r>
      <w:r w:rsidRPr="00275420">
        <w:rPr>
          <w:rFonts w:ascii="Book Antiqua" w:hAnsi="Book Antiqua"/>
        </w:rPr>
        <w:t>exclusivamente via sistema</w:t>
      </w:r>
      <w:r>
        <w:rPr>
          <w:rFonts w:ascii="Book Antiqua" w:hAnsi="Book Antiqua"/>
        </w:rPr>
        <w:t xml:space="preserve">, em até </w:t>
      </w:r>
      <w:proofErr w:type="gramStart"/>
      <w:r w:rsidRPr="004D1168">
        <w:rPr>
          <w:rFonts w:ascii="Book Antiqua" w:hAnsi="Book Antiqua"/>
          <w:b/>
        </w:rPr>
        <w:t>2</w:t>
      </w:r>
      <w:proofErr w:type="gramEnd"/>
      <w:r w:rsidRPr="004D1168">
        <w:rPr>
          <w:rFonts w:ascii="Book Antiqua" w:hAnsi="Book Antiqua"/>
          <w:b/>
        </w:rPr>
        <w:t xml:space="preserve"> (duas) horas</w:t>
      </w:r>
      <w:r>
        <w:rPr>
          <w:rFonts w:ascii="Book Antiqua" w:hAnsi="Book Antiqua"/>
          <w:b/>
        </w:rPr>
        <w:t xml:space="preserve"> </w:t>
      </w:r>
      <w:r>
        <w:rPr>
          <w:rFonts w:ascii="Book Antiqua" w:hAnsi="Book Antiqua"/>
        </w:rPr>
        <w:t xml:space="preserve">após o término da sessão, a proposta de preço readequada, ficando desde já estabelecido que para evitar o </w:t>
      </w:r>
      <w:r>
        <w:rPr>
          <w:rFonts w:ascii="Book Antiqua" w:hAnsi="Book Antiqua"/>
        </w:rPr>
        <w:lastRenderedPageBreak/>
        <w:t>jogo de planilhas, deve ser aplicado a todos os itens o percentual de desconto ofertado, considerando-se o valor proposto na proposta inicial e o valor final após a fase de lances para cada lote.</w:t>
      </w:r>
    </w:p>
    <w:p w:rsidR="00DF3A67" w:rsidRDefault="00DF3A67" w:rsidP="00E60CBE">
      <w:pPr>
        <w:widowControl w:val="0"/>
        <w:ind w:left="-709"/>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DF3A67" w:rsidRDefault="00DF3A67" w:rsidP="00E60CBE">
      <w:pPr>
        <w:widowControl w:val="0"/>
        <w:ind w:left="-709"/>
        <w:rPr>
          <w:rFonts w:ascii="Book Antiqua" w:hAnsi="Book Antiqua"/>
        </w:rPr>
      </w:pPr>
      <w:r>
        <w:rPr>
          <w:rFonts w:ascii="Book Antiqua" w:hAnsi="Book Antiqua"/>
        </w:rPr>
        <w:t xml:space="preserve">17.2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Pr>
          <w:rFonts w:ascii="Book Antiqua" w:hAnsi="Book Antiqua"/>
        </w:rPr>
        <w:t>2</w:t>
      </w:r>
      <w:proofErr w:type="gramEnd"/>
      <w:r>
        <w:rPr>
          <w:rFonts w:ascii="Book Antiqua" w:hAnsi="Book Antiqua"/>
        </w:rPr>
        <w:t xml:space="preserve"> (duas) casas decimais, e caso seja necessário realizar algum arredondamento, o mesmo sempre deve ser para baixo. </w:t>
      </w:r>
    </w:p>
    <w:p w:rsidR="00DF3A67" w:rsidRPr="00960EE2" w:rsidRDefault="00DF3A67" w:rsidP="00E60CBE">
      <w:pPr>
        <w:widowControl w:val="0"/>
        <w:ind w:left="-709"/>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Pr="007B23AA">
        <w:rPr>
          <w:rFonts w:ascii="Book Antiqua" w:hAnsi="Book Antiqua"/>
        </w:rPr>
        <w:t>2</w:t>
      </w:r>
      <w:proofErr w:type="gramEnd"/>
      <w:r w:rsidRPr="007B23AA">
        <w:rPr>
          <w:rFonts w:ascii="Book Antiqua" w:hAnsi="Book Antiqua"/>
        </w:rPr>
        <w:t xml:space="preserve"> (duas) horas,</w:t>
      </w:r>
      <w:r>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DF3A67" w:rsidRDefault="00DF3A67" w:rsidP="00E60CBE">
      <w:pPr>
        <w:widowControl w:val="0"/>
        <w:ind w:left="-709"/>
        <w:rPr>
          <w:rFonts w:ascii="Book Antiqua" w:eastAsia="Book Antiqua" w:hAnsi="Book Antiqua"/>
          <w:b/>
        </w:rPr>
      </w:pPr>
    </w:p>
    <w:p w:rsidR="00DF3A67" w:rsidRPr="00545D73" w:rsidRDefault="00DF3A67" w:rsidP="00E60CBE">
      <w:pPr>
        <w:widowControl w:val="0"/>
        <w:ind w:left="-709"/>
        <w:rPr>
          <w:rFonts w:ascii="Book Antiqua" w:eastAsia="Book Antiqua" w:hAnsi="Book Antiqua"/>
          <w:b/>
        </w:rPr>
      </w:pPr>
      <w:r w:rsidRPr="00545D73">
        <w:rPr>
          <w:rFonts w:ascii="Book Antiqua" w:eastAsia="Book Antiqua" w:hAnsi="Book Antiqua"/>
          <w:b/>
        </w:rPr>
        <w:t>18. DA HOMOLOGAÇÃO</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18.1 Em não sendo interposto recurso, caberá ao Pregoeiro adjudicar o objeto ao(s) licitante(s) </w:t>
      </w:r>
      <w:proofErr w:type="gramStart"/>
      <w:r>
        <w:rPr>
          <w:rFonts w:ascii="Book Antiqua" w:eastAsia="Book Antiqua" w:hAnsi="Book Antiqua"/>
        </w:rPr>
        <w:t>vencedor(</w:t>
      </w:r>
      <w:proofErr w:type="spellStart"/>
      <w:proofErr w:type="gramEnd"/>
      <w:r>
        <w:rPr>
          <w:rFonts w:ascii="Book Antiqua" w:eastAsia="Book Antiqua" w:hAnsi="Book Antiqua"/>
        </w:rPr>
        <w:t>es</w:t>
      </w:r>
      <w:proofErr w:type="spellEnd"/>
      <w:r>
        <w:rPr>
          <w:rFonts w:ascii="Book Antiqua" w:eastAsia="Book Antiqua" w:hAnsi="Book Antiqua"/>
        </w:rPr>
        <w:t>) e encaminhar o processo à Autoridade competente para a sua homologação.</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18.2 Caso haja recurso, a adjudicação do objeto ao(s) licitante(s) </w:t>
      </w:r>
      <w:proofErr w:type="gramStart"/>
      <w:r>
        <w:rPr>
          <w:rFonts w:ascii="Book Antiqua" w:eastAsia="Book Antiqua" w:hAnsi="Book Antiqua"/>
        </w:rPr>
        <w:t>vencedor(</w:t>
      </w:r>
      <w:proofErr w:type="spellStart"/>
      <w:proofErr w:type="gramEnd"/>
      <w:r>
        <w:rPr>
          <w:rFonts w:ascii="Book Antiqua" w:eastAsia="Book Antiqua" w:hAnsi="Book Antiqua"/>
        </w:rPr>
        <w:t>es</w:t>
      </w:r>
      <w:proofErr w:type="spellEnd"/>
      <w:r>
        <w:rPr>
          <w:rFonts w:ascii="Book Antiqua" w:eastAsia="Book Antiqua" w:hAnsi="Book Antiqua"/>
        </w:rPr>
        <w:t>) e a homologação do processo será efetuada pela Autoridade competente, e somente ocorrerá após apreciação do Pregoeiro sobre o mesmo.</w:t>
      </w:r>
    </w:p>
    <w:p w:rsidR="00DF3A67" w:rsidRDefault="00DF3A67" w:rsidP="00E60CBE">
      <w:pPr>
        <w:widowControl w:val="0"/>
        <w:ind w:left="-709"/>
        <w:rPr>
          <w:rFonts w:ascii="Book Antiqua" w:hAnsi="Book Antiqua"/>
        </w:rPr>
      </w:pPr>
    </w:p>
    <w:p w:rsidR="00DF3A67" w:rsidRPr="00B7766B" w:rsidRDefault="00DF3A67" w:rsidP="00E60CBE">
      <w:pPr>
        <w:widowControl w:val="0"/>
        <w:ind w:left="-709"/>
        <w:rPr>
          <w:rFonts w:ascii="Book Antiqua" w:eastAsia="Book Antiqua" w:hAnsi="Book Antiqua"/>
          <w:b/>
        </w:rPr>
      </w:pPr>
      <w:r w:rsidRPr="00B7766B">
        <w:rPr>
          <w:rFonts w:ascii="Book Antiqua" w:eastAsia="Book Antiqua" w:hAnsi="Book Antiqua"/>
          <w:b/>
        </w:rPr>
        <w:t>19. DA CONTRATAÇÃO</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19.1 Homologado o processo licitatório pela Autoridade Competente será editado contrato no prazo de </w:t>
      </w:r>
      <w:proofErr w:type="gramStart"/>
      <w:r>
        <w:rPr>
          <w:rFonts w:ascii="Book Antiqua" w:eastAsia="Book Antiqua" w:hAnsi="Book Antiqua"/>
        </w:rPr>
        <w:t>5</w:t>
      </w:r>
      <w:proofErr w:type="gramEnd"/>
      <w:r>
        <w:rPr>
          <w:rFonts w:ascii="Book Antiqua" w:eastAsia="Book Antiqua" w:hAnsi="Book Antiqua"/>
        </w:rPr>
        <w:t xml:space="preserve"> (cinco) dias úteis.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19.2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Pr>
          <w:rFonts w:ascii="Book Antiqua" w:eastAsia="Book Antiqua" w:hAnsi="Book Antiqua"/>
        </w:rPr>
        <w:t>5</w:t>
      </w:r>
      <w:proofErr w:type="gramEnd"/>
      <w:r>
        <w:rPr>
          <w:rFonts w:ascii="Book Antiqua" w:eastAsia="Book Antiqua" w:hAnsi="Book Antiqua"/>
        </w:rPr>
        <w:t xml:space="preserve"> (cinco) dias úteis após a convocação.</w:t>
      </w:r>
    </w:p>
    <w:p w:rsidR="00DF3A67" w:rsidRDefault="00DF3A67" w:rsidP="00E60CBE">
      <w:pPr>
        <w:widowControl w:val="0"/>
        <w:ind w:left="-709"/>
        <w:rPr>
          <w:rFonts w:ascii="Book Antiqua" w:eastAsia="Book Antiqua" w:hAnsi="Book Antiqua"/>
        </w:rPr>
      </w:pPr>
      <w:r>
        <w:rPr>
          <w:rFonts w:ascii="Book Antiqua" w:eastAsia="Book Antiqua" w:hAnsi="Book Antiqua"/>
        </w:rPr>
        <w:t>19.3 A não manifestação do licitante no prazo indicado será considerada recusa, ensejando a decadência do direito de fornecimento e a aplicação de multa correspondente a 5% (cinco por cento) do valor total da proposta.</w:t>
      </w:r>
    </w:p>
    <w:p w:rsidR="00DF3A67" w:rsidRDefault="00DF3A67" w:rsidP="00E60CBE">
      <w:pPr>
        <w:widowControl w:val="0"/>
        <w:ind w:left="-709"/>
        <w:rPr>
          <w:rFonts w:ascii="Book Antiqua" w:eastAsia="Book Antiqua" w:hAnsi="Book Antiqua"/>
        </w:rPr>
      </w:pPr>
      <w:r w:rsidRPr="004C4298">
        <w:rPr>
          <w:rFonts w:ascii="Book Antiqua" w:eastAsia="Book Antiqua" w:hAnsi="Book Antiqua"/>
        </w:rPr>
        <w:t xml:space="preserve">19.4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convocado</w:t>
      </w:r>
      <w:r>
        <w:rPr>
          <w:rFonts w:ascii="Book Antiqua" w:eastAsia="Book Antiqua" w:hAnsi="Book Antiqua"/>
        </w:rPr>
        <w:t xml:space="preserve"> </w:t>
      </w:r>
      <w:r w:rsidRPr="004C4298">
        <w:rPr>
          <w:rFonts w:ascii="Book Antiqua" w:eastAsia="Book Antiqua" w:hAnsi="Book Antiqua"/>
        </w:rPr>
        <w:t>o licitante que tenha apresentado a segunda melhor oferta classificada, obedecidos aos procedimentos referidos no item "</w:t>
      </w:r>
      <w:r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DF3A67" w:rsidRDefault="00DF3A67" w:rsidP="00E60CBE">
      <w:pPr>
        <w:widowControl w:val="0"/>
        <w:ind w:left="-709"/>
        <w:rPr>
          <w:rFonts w:ascii="Book Antiqua" w:eastAsia="Book Antiqua" w:hAnsi="Book Antiqua"/>
        </w:rPr>
      </w:pPr>
      <w:r>
        <w:rPr>
          <w:rFonts w:ascii="Book Antiqua" w:eastAsia="Book Antiqua" w:hAnsi="Book Antiqua"/>
        </w:rPr>
        <w:t>19.5 O disposto no item anterior poderá sempre se repetir até a efetiva celebração da contratação, observadas as ofertas anteriormente apresentadas pelos licitantes, sem prejuízo da aplicação das penalidades cabíveis.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19.6 Se a oferta não for aceitável ou se o licitante desatender às exigências </w:t>
      </w:r>
      <w:proofErr w:type="spellStart"/>
      <w:r>
        <w:rPr>
          <w:rFonts w:ascii="Book Antiqua" w:eastAsia="Book Antiqua" w:hAnsi="Book Antiqua"/>
        </w:rPr>
        <w:t>habilitatórias</w:t>
      </w:r>
      <w:proofErr w:type="spellEnd"/>
      <w:r>
        <w:rPr>
          <w:rFonts w:ascii="Book Antiqua" w:eastAsia="Book Antiqua" w:hAnsi="Book Antiqua"/>
        </w:rPr>
        <w:t xml:space="preserve">, o Pregoeiro examinará a oferta </w:t>
      </w:r>
      <w:proofErr w:type="spellStart"/>
      <w:r>
        <w:rPr>
          <w:rFonts w:ascii="Book Antiqua" w:eastAsia="Book Antiqua" w:hAnsi="Book Antiqua"/>
        </w:rPr>
        <w:t>subsequente</w:t>
      </w:r>
      <w:proofErr w:type="spellEnd"/>
      <w:r>
        <w:rPr>
          <w:rFonts w:ascii="Book Antiqua" w:eastAsia="Book Antiqua" w:hAnsi="Book Antiqua"/>
        </w:rPr>
        <w:t>, verificando a sua aceitabilidade e procedendo à habilitação da proponente, na ordem de classificação, e assim sucessivamente, até a apuração de uma proposta que atenda ao Edital, sendo o respectivo licitante declarado vencedor e a ele adjudicado o objeto do certame.</w:t>
      </w:r>
    </w:p>
    <w:p w:rsidR="00DF3A67" w:rsidRDefault="00DF3A67" w:rsidP="00E60CBE">
      <w:pPr>
        <w:widowControl w:val="0"/>
        <w:ind w:left="-709"/>
        <w:rPr>
          <w:rFonts w:ascii="Book Antiqua" w:eastAsia="Book Antiqua" w:hAnsi="Book Antiqua"/>
        </w:rPr>
      </w:pPr>
      <w:r>
        <w:rPr>
          <w:rFonts w:ascii="Book Antiqua" w:eastAsia="Book Antiqua" w:hAnsi="Book Antiqua"/>
        </w:rPr>
        <w:t>19.6.1</w:t>
      </w:r>
      <w:r>
        <w:rPr>
          <w:rFonts w:ascii="Book Antiqua" w:eastAsia="Book Antiqua" w:hAnsi="Book Antiqua"/>
        </w:rPr>
        <w:tab/>
        <w:t>Nas situações previstas no item anterior o Pregoeiro poderá negociar diretamente com o proponente para que seja obtido melhor preço</w:t>
      </w:r>
      <w:r>
        <w:rPr>
          <w:rFonts w:ascii="Book Antiqua" w:hAnsi="Book Antiqua"/>
          <w:shd w:val="clear" w:color="auto" w:fill="FFFFFF"/>
        </w:rPr>
        <w:t>.</w:t>
      </w:r>
    </w:p>
    <w:p w:rsidR="00DF3A67" w:rsidRDefault="00DF3A67" w:rsidP="00E60CBE">
      <w:pPr>
        <w:widowControl w:val="0"/>
        <w:ind w:left="-709"/>
        <w:rPr>
          <w:rFonts w:ascii="Book Antiqua" w:eastAsia="Book Antiqua" w:hAnsi="Book Antiqua"/>
        </w:rPr>
      </w:pPr>
    </w:p>
    <w:p w:rsidR="00DF3A67" w:rsidRPr="000B5645" w:rsidRDefault="00DF3A67" w:rsidP="00E60CBE">
      <w:pPr>
        <w:widowControl w:val="0"/>
        <w:ind w:left="-709"/>
        <w:rPr>
          <w:rFonts w:ascii="Book Antiqua" w:eastAsia="Book Antiqua" w:hAnsi="Book Antiqua"/>
          <w:b/>
        </w:rPr>
      </w:pPr>
      <w:r w:rsidRPr="00F40603">
        <w:rPr>
          <w:rFonts w:ascii="Book Antiqua" w:eastAsia="Book Antiqua" w:hAnsi="Book Antiqua"/>
          <w:b/>
        </w:rPr>
        <w:t>20. DAS CLÁUSULAS CONTRATUAIS</w:t>
      </w:r>
    </w:p>
    <w:p w:rsidR="00DF3A67" w:rsidRPr="004C6230" w:rsidRDefault="00DF3A67" w:rsidP="00E60CBE">
      <w:pPr>
        <w:widowControl w:val="0"/>
        <w:ind w:left="-709"/>
        <w:rPr>
          <w:rFonts w:ascii="Book Antiqua" w:eastAsia="Book Antiqua" w:hAnsi="Book Antiqua"/>
        </w:rPr>
      </w:pPr>
      <w:r>
        <w:rPr>
          <w:rFonts w:ascii="Book Antiqua" w:eastAsia="Book Antiqua" w:hAnsi="Book Antiqua"/>
        </w:rPr>
        <w:t>20</w:t>
      </w:r>
      <w:r w:rsidRPr="004C6230">
        <w:rPr>
          <w:rFonts w:ascii="Book Antiqua" w:eastAsia="Book Antiqua" w:hAnsi="Book Antiqua"/>
        </w:rPr>
        <w:t xml:space="preserve">.1 A </w:t>
      </w:r>
      <w:r w:rsidRPr="004C6230">
        <w:rPr>
          <w:rFonts w:ascii="Book Antiqua" w:eastAsia="Book Antiqua" w:hAnsi="Book Antiqua"/>
          <w:b/>
        </w:rPr>
        <w:t>CONTRATADA</w:t>
      </w:r>
      <w:r w:rsidRPr="004C6230">
        <w:rPr>
          <w:rFonts w:ascii="Book Antiqua" w:eastAsia="Book Antiqua" w:hAnsi="Book Antiqua"/>
        </w:rPr>
        <w:t xml:space="preserve"> deverá </w:t>
      </w:r>
      <w:r>
        <w:rPr>
          <w:rFonts w:ascii="Book Antiqua" w:eastAsia="Book Antiqua" w:hAnsi="Book Antiqua"/>
        </w:rPr>
        <w:t xml:space="preserve">prestar o fornecimento </w:t>
      </w:r>
      <w:r w:rsidRPr="004C6230">
        <w:rPr>
          <w:rFonts w:ascii="Book Antiqua" w:eastAsia="Book Antiqua" w:hAnsi="Book Antiqua"/>
        </w:rPr>
        <w:t xml:space="preserve">conforme estabelecido no Edital e seus Anexos, e </w:t>
      </w:r>
      <w:r w:rsidRPr="004C6230">
        <w:rPr>
          <w:rFonts w:ascii="Book Antiqua" w:eastAsia="Book Antiqua" w:hAnsi="Book Antiqua"/>
          <w:b/>
        </w:rPr>
        <w:t>de acordo com as especificações do Anexo I – Termo de Referência</w:t>
      </w:r>
      <w:r w:rsidRPr="004C6230">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20</w:t>
      </w:r>
      <w:r w:rsidRPr="00E51643">
        <w:rPr>
          <w:rFonts w:ascii="Book Antiqua" w:eastAsia="Book Antiqua" w:hAnsi="Book Antiqua"/>
        </w:rPr>
        <w:t xml:space="preserve">.2 O atraso na execução regular das obrigações assumidas acarretará na suspensão dos pagamentos, </w:t>
      </w:r>
      <w:r w:rsidRPr="00E51643">
        <w:rPr>
          <w:rFonts w:ascii="Book Antiqua" w:eastAsia="Book Antiqua" w:hAnsi="Book Antiqua"/>
        </w:rPr>
        <w:lastRenderedPageBreak/>
        <w:t>além das penalidades previstas neste Edital, no Contrato ou na Lei.</w:t>
      </w:r>
    </w:p>
    <w:p w:rsidR="00DF3A67" w:rsidRPr="00E51643" w:rsidRDefault="00DF3A67" w:rsidP="00E60CBE">
      <w:pPr>
        <w:widowControl w:val="0"/>
        <w:ind w:left="-709"/>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DF3A67" w:rsidRPr="00E51643" w:rsidRDefault="00DF3A67" w:rsidP="00E60CBE">
      <w:pPr>
        <w:widowControl w:val="0"/>
        <w:ind w:left="-709"/>
        <w:rPr>
          <w:rFonts w:ascii="Book Antiqua" w:eastAsia="Book Antiqua" w:hAnsi="Book Antiqua"/>
        </w:rPr>
      </w:pPr>
      <w:r>
        <w:rPr>
          <w:rFonts w:ascii="Book Antiqua" w:eastAsia="Book Antiqua" w:hAnsi="Book Antiqua"/>
        </w:rPr>
        <w:t>20.4</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será responsável por eventuais danos </w:t>
      </w:r>
      <w:r>
        <w:rPr>
          <w:rFonts w:ascii="Book Antiqua" w:eastAsia="Book Antiqua" w:hAnsi="Book Antiqua"/>
        </w:rPr>
        <w:t xml:space="preserve">havidos </w:t>
      </w:r>
      <w:r w:rsidRPr="003522CF">
        <w:rPr>
          <w:rFonts w:ascii="Book Antiqua" w:eastAsia="Book Antiqua" w:hAnsi="Book Antiqua" w:cs="Arial"/>
        </w:rPr>
        <w:t>na execução dos serviços</w:t>
      </w:r>
      <w:r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DF3A67" w:rsidRPr="00E51643" w:rsidRDefault="00DF3A67" w:rsidP="00E60CBE">
      <w:pPr>
        <w:widowControl w:val="0"/>
        <w:ind w:left="-709"/>
        <w:rPr>
          <w:rFonts w:ascii="Book Antiqua" w:eastAsia="Book Antiqua" w:hAnsi="Book Antiqua"/>
        </w:rPr>
      </w:pPr>
      <w:r>
        <w:rPr>
          <w:rFonts w:ascii="Book Antiqua" w:eastAsia="Book Antiqua" w:hAnsi="Book Antiqua"/>
        </w:rPr>
        <w:t>20.5</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w:t>
      </w:r>
      <w:proofErr w:type="gramStart"/>
      <w:r w:rsidRPr="00E51643">
        <w:rPr>
          <w:rFonts w:ascii="Book Antiqua" w:eastAsia="Book Antiqua" w:hAnsi="Book Antiqua"/>
        </w:rPr>
        <w:t>fica</w:t>
      </w:r>
      <w:proofErr w:type="gramEnd"/>
      <w:r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DF3A67" w:rsidRPr="00D419E0" w:rsidRDefault="00DF3A67" w:rsidP="00E60CBE">
      <w:pPr>
        <w:widowControl w:val="0"/>
        <w:ind w:left="-709"/>
        <w:rPr>
          <w:rFonts w:ascii="Book Antiqua" w:hAnsi="Book Antiqua"/>
          <w:highlight w:val="yellow"/>
        </w:rPr>
      </w:pPr>
      <w:r>
        <w:rPr>
          <w:rFonts w:ascii="Book Antiqua" w:eastAsia="Book Antiqua" w:hAnsi="Book Antiqua"/>
        </w:rPr>
        <w:t>20.6</w:t>
      </w:r>
      <w:r w:rsidRPr="00E51643">
        <w:rPr>
          <w:rFonts w:ascii="Book Antiqua" w:eastAsia="Book Antiqua" w:hAnsi="Book Antiqua"/>
        </w:rPr>
        <w:t xml:space="preserve"> A recomposição dos preços unitários em razão de desequilíbrio econômico-financeiro do Contrato somente poderá ser dada, se a </w:t>
      </w:r>
      <w:r w:rsidRPr="00E51643">
        <w:rPr>
          <w:rFonts w:ascii="Book Antiqua" w:eastAsia="Book Antiqua" w:hAnsi="Book Antiqua"/>
          <w:b/>
        </w:rPr>
        <w:t>CONTRATADA</w:t>
      </w:r>
      <w:r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DF3A67" w:rsidRDefault="00DF3A67" w:rsidP="00E60CBE">
      <w:pPr>
        <w:widowControl w:val="0"/>
        <w:ind w:left="-709"/>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I</w:t>
      </w:r>
      <w:r w:rsidR="000974D4">
        <w:rPr>
          <w:rFonts w:ascii="Book Antiqua" w:eastAsia="Book Antiqua" w:hAnsi="Book Antiqua"/>
        </w:rPr>
        <w:t>NPC</w:t>
      </w:r>
      <w:r w:rsidRPr="00826157">
        <w:rPr>
          <w:rFonts w:ascii="Book Antiqua" w:eastAsia="Book Antiqua" w:hAnsi="Book Antiqua"/>
        </w:rPr>
        <w:t>, ou por outro que venha a substituí-lo.</w:t>
      </w:r>
    </w:p>
    <w:p w:rsidR="00DF3A67" w:rsidRDefault="00DF3A67" w:rsidP="00E60CBE">
      <w:pPr>
        <w:widowControl w:val="0"/>
        <w:ind w:left="-709"/>
        <w:rPr>
          <w:rFonts w:ascii="Book Antiqua" w:hAnsi="Book Antiqua"/>
          <w:highlight w:val="yellow"/>
        </w:rPr>
      </w:pPr>
    </w:p>
    <w:p w:rsidR="00DF3A67" w:rsidRPr="005A7CDE" w:rsidRDefault="00DF3A67" w:rsidP="00E60CBE">
      <w:pPr>
        <w:widowControl w:val="0"/>
        <w:autoSpaceDE w:val="0"/>
        <w:autoSpaceDN w:val="0"/>
        <w:adjustRightInd w:val="0"/>
        <w:ind w:left="-709"/>
        <w:rPr>
          <w:rFonts w:ascii="Book Antiqua" w:eastAsia="Book Antiqua" w:hAnsi="Book Antiqua"/>
          <w:b/>
          <w:color w:val="FF0000"/>
        </w:rPr>
      </w:pPr>
      <w:r w:rsidRPr="00B0408E">
        <w:rPr>
          <w:rFonts w:ascii="Book Antiqua" w:eastAsia="Book Antiqua" w:hAnsi="Book Antiqua"/>
          <w:b/>
        </w:rPr>
        <w:t>21.  DO PRAZO CONTRATUAL, DAS CONDIÇÕES DE ENTREGA E RECEBIMENTO</w:t>
      </w:r>
    </w:p>
    <w:p w:rsidR="00DF3A67" w:rsidRPr="009F744A" w:rsidRDefault="00DF3A67" w:rsidP="00E60CBE">
      <w:pPr>
        <w:widowControl w:val="0"/>
        <w:ind w:left="-709"/>
        <w:rPr>
          <w:rFonts w:ascii="Book Antiqua" w:hAnsi="Book Antiqua"/>
        </w:rPr>
      </w:pPr>
      <w:r>
        <w:rPr>
          <w:rFonts w:ascii="Book Antiqua" w:hAnsi="Book Antiqua"/>
        </w:rPr>
        <w:t>21.</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DF3A67" w:rsidRPr="00BB16AF"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2</w:t>
      </w:r>
      <w:r w:rsidRPr="00BB16AF">
        <w:rPr>
          <w:rFonts w:ascii="Book Antiqua" w:eastAsia="Book Antiqua" w:hAnsi="Book Antiqua"/>
          <w:shd w:val="clear" w:color="auto" w:fill="FFFFFF"/>
        </w:rPr>
        <w:t xml:space="preserve"> </w:t>
      </w:r>
      <w:r w:rsidRPr="00E46D88">
        <w:rPr>
          <w:rFonts w:ascii="Book Antiqua" w:eastAsia="Book Antiqua" w:hAnsi="Book Antiqua"/>
          <w:shd w:val="clear" w:color="auto" w:fill="FFFFFF"/>
        </w:rPr>
        <w:t xml:space="preserve">Os serviços deverão ser prestados conforme a necessidade da municipalidade, que procederá a solicitação através de Ordem de Serviço, que será encaminhada dentro do prazo de vigência </w:t>
      </w:r>
      <w:r>
        <w:rPr>
          <w:rFonts w:ascii="Book Antiqua" w:eastAsia="Book Antiqua" w:hAnsi="Book Antiqua"/>
          <w:shd w:val="clear" w:color="auto" w:fill="FFFFFF"/>
        </w:rPr>
        <w:t xml:space="preserve">do </w:t>
      </w:r>
      <w:r>
        <w:rPr>
          <w:rFonts w:ascii="Book Antiqua" w:eastAsia="Book Antiqua" w:hAnsi="Book Antiqua"/>
        </w:rPr>
        <w:t>contrato</w:t>
      </w:r>
      <w:r w:rsidRPr="00BB16AF">
        <w:rPr>
          <w:rFonts w:ascii="Book Antiqua" w:eastAsia="Book Antiqua" w:hAnsi="Book Antiqua"/>
        </w:rPr>
        <w:t>.</w:t>
      </w:r>
    </w:p>
    <w:p w:rsidR="00DF3A67" w:rsidRDefault="00DF3A67" w:rsidP="00E60C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Pr>
          <w:rFonts w:ascii="Book Antiqua" w:eastAsia="Book Antiqua" w:hAnsi="Book Antiqua"/>
          <w:shd w:val="clear" w:color="auto" w:fill="FFFFFF"/>
        </w:rPr>
        <w:t>21.3</w:t>
      </w:r>
      <w:r w:rsidRPr="00195D34">
        <w:rPr>
          <w:rFonts w:ascii="Book Antiqua" w:eastAsia="Book Antiqua" w:hAnsi="Book Antiqua"/>
          <w:shd w:val="clear" w:color="auto" w:fill="FFFFFF"/>
        </w:rPr>
        <w:t xml:space="preserve"> </w:t>
      </w:r>
      <w:r w:rsidRPr="00E46D88">
        <w:rPr>
          <w:rFonts w:ascii="Book Antiqua" w:eastAsia="Book Antiqua" w:hAnsi="Book Antiqua"/>
          <w:shd w:val="clear" w:color="auto" w:fill="FFFFFF"/>
        </w:rPr>
        <w:t xml:space="preserve">Os serviços mencionados no presente Edital deverão ser realizados conforme as características, </w:t>
      </w:r>
      <w:r>
        <w:rPr>
          <w:rFonts w:ascii="Book Antiqua" w:eastAsia="Book Antiqua" w:hAnsi="Book Antiqua"/>
          <w:shd w:val="clear" w:color="auto" w:fill="FFFFFF"/>
        </w:rPr>
        <w:t xml:space="preserve">prazos, </w:t>
      </w:r>
      <w:r w:rsidRPr="00E46D88">
        <w:rPr>
          <w:rFonts w:ascii="Book Antiqua" w:eastAsia="Book Antiqua" w:hAnsi="Book Antiqua"/>
          <w:shd w:val="clear" w:color="auto" w:fill="FFFFFF"/>
        </w:rPr>
        <w:t xml:space="preserve">condições e especificações descritas no </w:t>
      </w:r>
      <w:r w:rsidRPr="00E46D88">
        <w:rPr>
          <w:rFonts w:ascii="Book Antiqua" w:eastAsia="Book Antiqua" w:hAnsi="Book Antiqua"/>
          <w:b/>
          <w:shd w:val="clear" w:color="auto" w:fill="FFFFFF"/>
        </w:rPr>
        <w:t>ANEXO I – Termo de Referência</w:t>
      </w:r>
      <w:r>
        <w:rPr>
          <w:rFonts w:ascii="Book Antiqua" w:eastAsia="Book Antiqua" w:hAnsi="Book Antiqua"/>
          <w:shd w:val="clear" w:color="auto" w:fill="FFFFFF"/>
        </w:rPr>
        <w:t>.</w:t>
      </w:r>
    </w:p>
    <w:p w:rsidR="00DF3A67" w:rsidRPr="00BB16AF" w:rsidRDefault="00DF3A67" w:rsidP="00E60C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sidRPr="00AA2591">
        <w:rPr>
          <w:rFonts w:ascii="Book Antiqua" w:eastAsia="Book Antiqua" w:hAnsi="Book Antiqua"/>
        </w:rPr>
        <w:t>21.4 No ato da entrega/finalização na execução dos serviços, a fornecedora deverá apresentar Nota Fiscal/Fatura correspondente, que será submetida à aprovação do órgão responsável pelo recebimento.</w:t>
      </w:r>
    </w:p>
    <w:p w:rsidR="00DF3A67" w:rsidRPr="00BF465F" w:rsidRDefault="00DF3A67" w:rsidP="00E60CB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Book Antiqua" w:eastAsia="Book Antiqua" w:hAnsi="Book Antiqua"/>
          <w:shd w:val="clear" w:color="auto" w:fill="FFFFFF"/>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5</w:t>
      </w:r>
      <w:r w:rsidRPr="00BB16AF">
        <w:rPr>
          <w:rFonts w:ascii="Book Antiqua" w:eastAsia="Book Antiqua" w:hAnsi="Book Antiqua"/>
          <w:shd w:val="clear" w:color="auto" w:fill="FFFFFF"/>
        </w:rPr>
        <w:t xml:space="preserve"> </w:t>
      </w:r>
      <w:r w:rsidRPr="00BF465F">
        <w:rPr>
          <w:rFonts w:ascii="Book Antiqua" w:eastAsia="Book Antiqua" w:hAnsi="Book Antiqua"/>
          <w:shd w:val="clear" w:color="auto" w:fill="FFFFFF"/>
        </w:rPr>
        <w:t xml:space="preserve">Fica aqui estabelecido que </w:t>
      </w:r>
      <w:r w:rsidRPr="006601E6">
        <w:rPr>
          <w:rFonts w:ascii="Book Antiqua" w:hAnsi="Book Antiqua"/>
        </w:rPr>
        <w:t xml:space="preserve">os serviços </w:t>
      </w:r>
      <w:proofErr w:type="gramStart"/>
      <w:r w:rsidRPr="00BF465F">
        <w:rPr>
          <w:rFonts w:ascii="Book Antiqua" w:eastAsia="Book Antiqua" w:hAnsi="Book Antiqua"/>
          <w:shd w:val="clear" w:color="auto" w:fill="FFFFFF"/>
        </w:rPr>
        <w:t>serão</w:t>
      </w:r>
      <w:proofErr w:type="gramEnd"/>
      <w:r w:rsidRPr="00BF465F">
        <w:rPr>
          <w:rFonts w:ascii="Book Antiqua" w:eastAsia="Book Antiqua" w:hAnsi="Book Antiqua"/>
          <w:shd w:val="clear" w:color="auto" w:fill="FFFFFF"/>
        </w:rPr>
        <w:t xml:space="preserve"> recebidos:</w:t>
      </w:r>
    </w:p>
    <w:p w:rsidR="00DF3A67" w:rsidRPr="00BF465F" w:rsidRDefault="00DF3A67" w:rsidP="00A359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w:t>
      </w:r>
      <w:r>
        <w:rPr>
          <w:rFonts w:ascii="Book Antiqua" w:eastAsia="Book Antiqua" w:hAnsi="Book Antiqua"/>
          <w:shd w:val="clear" w:color="auto" w:fill="FFFFFF"/>
        </w:rPr>
        <w:t>s</w:t>
      </w:r>
      <w:r w:rsidRPr="00BF465F">
        <w:rPr>
          <w:rFonts w:ascii="Book Antiqua" w:eastAsia="Book Antiqua" w:hAnsi="Book Antiqua"/>
          <w:shd w:val="clear" w:color="auto" w:fill="FFFFFF"/>
        </w:rPr>
        <w:t xml:space="preserve"> </w:t>
      </w:r>
      <w:r w:rsidRPr="006601E6">
        <w:rPr>
          <w:rFonts w:ascii="Book Antiqua" w:hAnsi="Book Antiqua"/>
        </w:rPr>
        <w:t xml:space="preserve">serviços </w:t>
      </w:r>
      <w:r w:rsidRPr="00BF465F">
        <w:rPr>
          <w:rFonts w:ascii="Book Antiqua" w:eastAsia="Book Antiqua" w:hAnsi="Book Antiqua"/>
          <w:shd w:val="clear" w:color="auto" w:fill="FFFFFF"/>
        </w:rPr>
        <w:t>com a especificação;</w:t>
      </w:r>
    </w:p>
    <w:p w:rsidR="00DF3A67" w:rsidRDefault="00DF3A67" w:rsidP="00A359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após a verificação da qualidade e quantidade do</w:t>
      </w:r>
      <w:r>
        <w:rPr>
          <w:rFonts w:ascii="Book Antiqua" w:eastAsia="Book Antiqua" w:hAnsi="Book Antiqua"/>
          <w:shd w:val="clear" w:color="auto" w:fill="FFFFFF"/>
        </w:rPr>
        <w:t>s</w:t>
      </w:r>
      <w:r w:rsidRPr="00BF465F">
        <w:rPr>
          <w:rFonts w:ascii="Book Antiqua" w:eastAsia="Book Antiqua" w:hAnsi="Book Antiqua"/>
          <w:shd w:val="clear" w:color="auto" w:fill="FFFFFF"/>
        </w:rPr>
        <w:t xml:space="preserve"> </w:t>
      </w:r>
      <w:r w:rsidRPr="006601E6">
        <w:rPr>
          <w:rFonts w:ascii="Book Antiqua" w:hAnsi="Book Antiqua"/>
        </w:rPr>
        <w:t xml:space="preserve">serviços </w:t>
      </w:r>
      <w:r w:rsidRPr="00BF465F">
        <w:rPr>
          <w:rFonts w:ascii="Book Antiqua" w:eastAsia="Book Antiqua" w:hAnsi="Book Antiqua"/>
          <w:shd w:val="clear" w:color="auto" w:fill="FFFFFF"/>
        </w:rPr>
        <w:t xml:space="preserve">e a </w:t>
      </w:r>
      <w:proofErr w:type="spellStart"/>
      <w:r w:rsidRPr="00BF465F">
        <w:rPr>
          <w:rFonts w:ascii="Book Antiqua" w:eastAsia="Book Antiqua" w:hAnsi="Book Antiqua"/>
          <w:shd w:val="clear" w:color="auto" w:fill="FFFFFF"/>
        </w:rPr>
        <w:t>consequente</w:t>
      </w:r>
      <w:proofErr w:type="spellEnd"/>
      <w:r w:rsidRPr="00BF465F">
        <w:rPr>
          <w:rFonts w:ascii="Book Antiqua" w:eastAsia="Book Antiqua" w:hAnsi="Book Antiqua"/>
          <w:shd w:val="clear" w:color="auto" w:fill="FFFFFF"/>
        </w:rPr>
        <w:t xml:space="preserve"> aceitação.</w:t>
      </w:r>
    </w:p>
    <w:p w:rsidR="00DF3A67" w:rsidRDefault="00DF3A67" w:rsidP="00E60CB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5</w:t>
      </w:r>
      <w:r w:rsidRPr="00BB16AF">
        <w:rPr>
          <w:rFonts w:ascii="Book Antiqua" w:eastAsia="Book Antiqua" w:hAnsi="Book Antiqua"/>
          <w:shd w:val="clear" w:color="auto" w:fill="FFFFFF"/>
        </w:rPr>
        <w:t xml:space="preserve">.1 A </w:t>
      </w:r>
      <w:r w:rsidRPr="00BB16AF">
        <w:rPr>
          <w:rFonts w:ascii="Book Antiqua" w:eastAsia="Book Antiqua" w:hAnsi="Book Antiqua"/>
        </w:rPr>
        <w:t xml:space="preserve">Nota Fiscal/Fatura somente será encaminhada ao órgão responsável pelo pagamento após o recebimento definitivo </w:t>
      </w:r>
      <w:r w:rsidRPr="00BF465F">
        <w:rPr>
          <w:rFonts w:ascii="Book Antiqua" w:eastAsia="Book Antiqua" w:hAnsi="Book Antiqua"/>
          <w:shd w:val="clear" w:color="auto" w:fill="FFFFFF"/>
        </w:rPr>
        <w:t>do</w:t>
      </w:r>
      <w:r>
        <w:rPr>
          <w:rFonts w:ascii="Book Antiqua" w:eastAsia="Book Antiqua" w:hAnsi="Book Antiqua"/>
          <w:shd w:val="clear" w:color="auto" w:fill="FFFFFF"/>
        </w:rPr>
        <w:t>s</w:t>
      </w:r>
      <w:r w:rsidRPr="00BF465F">
        <w:rPr>
          <w:rFonts w:ascii="Book Antiqua" w:eastAsia="Book Antiqua" w:hAnsi="Book Antiqua"/>
          <w:shd w:val="clear" w:color="auto" w:fill="FFFFFF"/>
        </w:rPr>
        <w:t xml:space="preserve"> </w:t>
      </w:r>
      <w:r w:rsidRPr="006601E6">
        <w:rPr>
          <w:rFonts w:ascii="Book Antiqua" w:hAnsi="Book Antiqua"/>
        </w:rPr>
        <w:t>serviços</w:t>
      </w:r>
      <w:r w:rsidRPr="00BB16AF">
        <w:rPr>
          <w:rFonts w:ascii="Book Antiqua" w:eastAsia="Book Antiqua" w:hAnsi="Book Antiqua"/>
        </w:rPr>
        <w:t>.</w:t>
      </w:r>
    </w:p>
    <w:p w:rsidR="00DF3A67" w:rsidRPr="00BB16AF" w:rsidRDefault="00DF3A67" w:rsidP="00E60CB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Book Antiqua" w:eastAsia="Book Antiqua" w:hAnsi="Book Antiqua"/>
        </w:rPr>
      </w:pPr>
      <w:r>
        <w:rPr>
          <w:rFonts w:ascii="Book Antiqua" w:eastAsia="Book Antiqua" w:hAnsi="Book Antiqua"/>
        </w:rPr>
        <w:t>2</w:t>
      </w:r>
      <w:r w:rsidRPr="002751B6">
        <w:rPr>
          <w:rFonts w:ascii="Book Antiqua" w:eastAsia="Book Antiqua" w:hAnsi="Book Antiqua"/>
        </w:rPr>
        <w:t>1.</w:t>
      </w:r>
      <w:r>
        <w:rPr>
          <w:rFonts w:ascii="Book Antiqua" w:eastAsia="Book Antiqua" w:hAnsi="Book Antiqua"/>
        </w:rPr>
        <w:t>5.2</w:t>
      </w:r>
      <w:r w:rsidRPr="002751B6">
        <w:rPr>
          <w:rFonts w:ascii="Book Antiqua" w:eastAsia="Book Antiqua" w:hAnsi="Book Antiqua"/>
        </w:rPr>
        <w:t xml:space="preserve"> O recebimento provisório ou definitivo do objeto não exclui a responsabilidade da </w:t>
      </w:r>
      <w:r w:rsidRPr="0038278B">
        <w:rPr>
          <w:rFonts w:ascii="Book Antiqua" w:eastAsia="Book Antiqua" w:hAnsi="Book Antiqua"/>
          <w:b/>
        </w:rPr>
        <w:t>CONTRATADA</w:t>
      </w:r>
      <w:r w:rsidRPr="002751B6">
        <w:rPr>
          <w:rFonts w:ascii="Book Antiqua" w:eastAsia="Book Antiqua" w:hAnsi="Book Antiqua"/>
        </w:rPr>
        <w:t xml:space="preserve"> pelos prejuízos resultantes da incorreta execução do contrato.</w:t>
      </w:r>
    </w:p>
    <w:p w:rsidR="00DF3A67" w:rsidRDefault="00DF3A67" w:rsidP="00E60C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Pr>
          <w:rFonts w:ascii="Book Antiqua" w:eastAsia="Book Antiqua" w:hAnsi="Book Antiqua"/>
          <w:shd w:val="clear" w:color="auto" w:fill="FFFFFF"/>
        </w:rPr>
      </w:pPr>
      <w:r w:rsidRPr="00AA2591">
        <w:rPr>
          <w:rFonts w:ascii="Book Antiqua" w:eastAsia="Book Antiqua" w:hAnsi="Book Antiqua"/>
        </w:rPr>
        <w:t xml:space="preserve">21.6 </w:t>
      </w:r>
      <w:r w:rsidRPr="00AA2591">
        <w:rPr>
          <w:rFonts w:ascii="Book Antiqua" w:eastAsia="Book Antiqua" w:hAnsi="Book Antiqua"/>
          <w:shd w:val="clear" w:color="auto" w:fill="FFFFFF"/>
        </w:rPr>
        <w:t xml:space="preserve">Caso seja comprovado que os </w:t>
      </w:r>
      <w:r w:rsidRPr="00AA2591">
        <w:rPr>
          <w:rFonts w:ascii="Book Antiqua" w:hAnsi="Book Antiqua"/>
        </w:rPr>
        <w:t xml:space="preserve">serviços </w:t>
      </w:r>
      <w:r w:rsidRPr="00AA2591">
        <w:rPr>
          <w:rFonts w:ascii="Book Antiqua" w:eastAsia="Book Antiqua" w:hAnsi="Book Antiqua"/>
          <w:shd w:val="clear" w:color="auto" w:fill="FFFFFF"/>
        </w:rPr>
        <w:t>entregues não estão de acordo com as especificações do Edital e seus anexos, a fornecedora deverá ressarcir todos os custos com perícia à Administração, bem como os prejuízos e danos eventualmente causados à Administração.</w:t>
      </w:r>
    </w:p>
    <w:p w:rsidR="00DF3A67" w:rsidRDefault="00DF3A67" w:rsidP="00E60CBE">
      <w:pPr>
        <w:widowControl w:val="0"/>
        <w:ind w:left="-709"/>
        <w:rPr>
          <w:rFonts w:ascii="Book Antiqua" w:eastAsia="Book Antiqua" w:hAnsi="Book Antiqua"/>
        </w:rPr>
      </w:pPr>
    </w:p>
    <w:p w:rsidR="00513990" w:rsidRPr="009F2C5F" w:rsidRDefault="00EF7144" w:rsidP="00513990">
      <w:pPr>
        <w:widowControl w:val="0"/>
        <w:ind w:left="-709"/>
        <w:rPr>
          <w:rFonts w:ascii="Book Antiqua" w:eastAsia="Book Antiqua" w:hAnsi="Book Antiqua"/>
          <w:b/>
        </w:rPr>
      </w:pPr>
      <w:r w:rsidRPr="009F2C5F">
        <w:rPr>
          <w:rFonts w:ascii="Book Antiqua" w:eastAsia="Book Antiqua" w:hAnsi="Book Antiqua"/>
          <w:b/>
        </w:rPr>
        <w:t>22</w:t>
      </w:r>
      <w:r w:rsidR="00513990" w:rsidRPr="009F2C5F">
        <w:rPr>
          <w:rFonts w:ascii="Book Antiqua" w:eastAsia="Book Antiqua" w:hAnsi="Book Antiqua"/>
          <w:b/>
        </w:rPr>
        <w:t>. DA CAUÇÃO E GARANTIA DO CONTRATO</w:t>
      </w:r>
    </w:p>
    <w:p w:rsidR="00513990" w:rsidRPr="009F2C5F" w:rsidRDefault="00EF7144" w:rsidP="00513990">
      <w:pPr>
        <w:widowControl w:val="0"/>
        <w:ind w:left="-709"/>
        <w:rPr>
          <w:rFonts w:ascii="Book Antiqua" w:eastAsia="Book Antiqua" w:hAnsi="Book Antiqua"/>
        </w:rPr>
      </w:pPr>
      <w:r w:rsidRPr="009F2C5F">
        <w:rPr>
          <w:rFonts w:ascii="Book Antiqua" w:eastAsia="Book Antiqua" w:hAnsi="Book Antiqua"/>
        </w:rPr>
        <w:t>22.</w:t>
      </w:r>
      <w:r w:rsidR="00513990" w:rsidRPr="009F2C5F">
        <w:rPr>
          <w:rFonts w:ascii="Book Antiqua" w:eastAsia="Book Antiqua" w:hAnsi="Book Antiqua"/>
        </w:rPr>
        <w:t xml:space="preserve">1 Será exigida a prestação de garantia pela </w:t>
      </w:r>
      <w:r w:rsidR="00513990" w:rsidRPr="009F2C5F">
        <w:rPr>
          <w:rFonts w:ascii="Book Antiqua" w:eastAsia="Book Antiqua" w:hAnsi="Book Antiqua"/>
          <w:b/>
        </w:rPr>
        <w:t>CONTRATADA</w:t>
      </w:r>
      <w:r w:rsidR="00513990" w:rsidRPr="009F2C5F">
        <w:rPr>
          <w:rFonts w:ascii="Book Antiqua" w:eastAsia="Book Antiqua" w:hAnsi="Book Antiqua"/>
        </w:rPr>
        <w:t xml:space="preserve">, no percentual de 5% (cinco por cento) do valor total do contrato, a ser comprovada no prazo de </w:t>
      </w:r>
      <w:proofErr w:type="gramStart"/>
      <w:r w:rsidR="00513990" w:rsidRPr="009F2C5F">
        <w:rPr>
          <w:rFonts w:ascii="Book Antiqua" w:eastAsia="Book Antiqua" w:hAnsi="Book Antiqua"/>
        </w:rPr>
        <w:t>5</w:t>
      </w:r>
      <w:proofErr w:type="gramEnd"/>
      <w:r w:rsidR="00513990" w:rsidRPr="009F2C5F">
        <w:rPr>
          <w:rFonts w:ascii="Book Antiqua" w:eastAsia="Book Antiqua" w:hAnsi="Book Antiqua"/>
        </w:rPr>
        <w:t xml:space="preserve"> (cinco) dias úteis a partir da data da assinatura do contrato, sob pena de aplicação das sanções cabíveis, inclusive rescisão contratual.</w:t>
      </w:r>
    </w:p>
    <w:p w:rsidR="00513990" w:rsidRPr="009F2C5F" w:rsidRDefault="00EF7144" w:rsidP="00513990">
      <w:pPr>
        <w:widowControl w:val="0"/>
        <w:ind w:left="-709"/>
        <w:rPr>
          <w:rFonts w:ascii="Book Antiqua" w:eastAsia="Book Antiqua" w:hAnsi="Book Antiqua"/>
        </w:rPr>
      </w:pPr>
      <w:r w:rsidRPr="009F2C5F">
        <w:rPr>
          <w:rFonts w:ascii="Book Antiqua" w:eastAsia="Book Antiqua" w:hAnsi="Book Antiqua"/>
        </w:rPr>
        <w:t>22.</w:t>
      </w:r>
      <w:r w:rsidR="00513990" w:rsidRPr="009F2C5F">
        <w:rPr>
          <w:rFonts w:ascii="Book Antiqua" w:eastAsia="Book Antiqua" w:hAnsi="Book Antiqua"/>
        </w:rPr>
        <w:t>2 A garantia poderá ser prestada nas seguintes modalidades:</w:t>
      </w:r>
    </w:p>
    <w:p w:rsidR="00513990" w:rsidRPr="009F2C5F" w:rsidRDefault="00513990" w:rsidP="00766B6A">
      <w:pPr>
        <w:widowControl w:val="0"/>
        <w:ind w:left="-567"/>
        <w:rPr>
          <w:rFonts w:ascii="Book Antiqua" w:eastAsia="Book Antiqua" w:hAnsi="Book Antiqua"/>
        </w:rPr>
      </w:pPr>
      <w:r w:rsidRPr="009F2C5F">
        <w:rPr>
          <w:rFonts w:ascii="Book Antiqua" w:eastAsia="Book Antiqua" w:hAnsi="Book Antiqua"/>
          <w:b/>
        </w:rPr>
        <w:t>a)</w:t>
      </w:r>
      <w:r w:rsidRPr="009F2C5F">
        <w:rPr>
          <w:rFonts w:ascii="Book Antiqua" w:eastAsia="Book Antiqua" w:hAnsi="Book Antiqua"/>
        </w:rPr>
        <w:t xml:space="preserve"> Caução em dinheiro ou títulos da dívida pública; ou</w:t>
      </w:r>
    </w:p>
    <w:p w:rsidR="00513990" w:rsidRPr="009F2C5F" w:rsidRDefault="00513990" w:rsidP="00766B6A">
      <w:pPr>
        <w:widowControl w:val="0"/>
        <w:ind w:left="-567"/>
        <w:rPr>
          <w:rFonts w:ascii="Book Antiqua" w:eastAsia="Book Antiqua" w:hAnsi="Book Antiqua"/>
        </w:rPr>
      </w:pPr>
      <w:r w:rsidRPr="009F2C5F">
        <w:rPr>
          <w:rFonts w:ascii="Book Antiqua" w:eastAsia="Book Antiqua" w:hAnsi="Book Antiqua"/>
          <w:b/>
        </w:rPr>
        <w:t>b)</w:t>
      </w:r>
      <w:r w:rsidRPr="009F2C5F">
        <w:rPr>
          <w:rFonts w:ascii="Book Antiqua" w:eastAsia="Book Antiqua" w:hAnsi="Book Antiqua"/>
        </w:rPr>
        <w:t xml:space="preserve"> Seguro-garantia; ou</w:t>
      </w:r>
    </w:p>
    <w:p w:rsidR="00513990" w:rsidRPr="009F2C5F" w:rsidRDefault="00513990" w:rsidP="00766B6A">
      <w:pPr>
        <w:widowControl w:val="0"/>
        <w:ind w:left="-567"/>
        <w:rPr>
          <w:rFonts w:ascii="Book Antiqua" w:eastAsia="Book Antiqua" w:hAnsi="Book Antiqua"/>
        </w:rPr>
      </w:pPr>
      <w:r w:rsidRPr="009F2C5F">
        <w:rPr>
          <w:rFonts w:ascii="Book Antiqua" w:eastAsia="Book Antiqua" w:hAnsi="Book Antiqua"/>
          <w:b/>
        </w:rPr>
        <w:t>c)</w:t>
      </w:r>
      <w:r w:rsidRPr="009F2C5F">
        <w:rPr>
          <w:rFonts w:ascii="Book Antiqua" w:eastAsia="Book Antiqua" w:hAnsi="Book Antiqua"/>
        </w:rPr>
        <w:t xml:space="preserve"> Fiança bancária.</w:t>
      </w:r>
    </w:p>
    <w:p w:rsidR="00513990" w:rsidRPr="009F2C5F" w:rsidRDefault="00EF7144" w:rsidP="00513990">
      <w:pPr>
        <w:widowControl w:val="0"/>
        <w:ind w:left="-709"/>
        <w:rPr>
          <w:rFonts w:ascii="Book Antiqua" w:eastAsia="Book Antiqua" w:hAnsi="Book Antiqua"/>
        </w:rPr>
      </w:pPr>
      <w:r w:rsidRPr="009F2C5F">
        <w:rPr>
          <w:rFonts w:ascii="Book Antiqua" w:eastAsia="Book Antiqua" w:hAnsi="Book Antiqua"/>
        </w:rPr>
        <w:t>22.</w:t>
      </w:r>
      <w:r w:rsidR="00513990" w:rsidRPr="009F2C5F">
        <w:rPr>
          <w:rFonts w:ascii="Book Antiqua" w:eastAsia="Book Antiqua" w:hAnsi="Book Antiqua"/>
        </w:rPr>
        <w:t xml:space="preserve">2.1 Não será aceita a prestação de garantia que não cubra todos os riscos ou prejuízos eventualmente </w:t>
      </w:r>
      <w:r w:rsidR="00513990" w:rsidRPr="009F2C5F">
        <w:rPr>
          <w:rFonts w:ascii="Book Antiqua" w:eastAsia="Book Antiqua" w:hAnsi="Book Antiqua"/>
        </w:rPr>
        <w:lastRenderedPageBreak/>
        <w:t>decorrentes da execução do contrato, tais como a responsabilidade por multas e obrigações trabalhistas, previdenciárias ou sociais.</w:t>
      </w:r>
    </w:p>
    <w:p w:rsidR="00513990" w:rsidRPr="009F2C5F" w:rsidRDefault="00EF7144" w:rsidP="00513990">
      <w:pPr>
        <w:widowControl w:val="0"/>
        <w:ind w:left="-709"/>
        <w:rPr>
          <w:rFonts w:ascii="Book Antiqua" w:eastAsia="Book Antiqua" w:hAnsi="Book Antiqua"/>
        </w:rPr>
      </w:pPr>
      <w:r w:rsidRPr="009F2C5F">
        <w:rPr>
          <w:rFonts w:ascii="Book Antiqua" w:eastAsia="Book Antiqua" w:hAnsi="Book Antiqua"/>
        </w:rPr>
        <w:t>22.</w:t>
      </w:r>
      <w:r w:rsidR="00513990" w:rsidRPr="009F2C5F">
        <w:rPr>
          <w:rFonts w:ascii="Book Antiqua" w:eastAsia="Book Antiqua" w:hAnsi="Book Antiqua"/>
        </w:rPr>
        <w:t xml:space="preserve">2.2 Caso o valor global da proposta da Adjudicatária seja inferior a 80% (oitenta por cento) do menor valor a que se referem </w:t>
      </w:r>
      <w:proofErr w:type="gramStart"/>
      <w:r w:rsidR="00513990" w:rsidRPr="009F2C5F">
        <w:rPr>
          <w:rFonts w:ascii="Book Antiqua" w:eastAsia="Book Antiqua" w:hAnsi="Book Antiqua"/>
        </w:rPr>
        <w:t>as</w:t>
      </w:r>
      <w:proofErr w:type="gramEnd"/>
      <w:r w:rsidR="00513990" w:rsidRPr="009F2C5F">
        <w:rPr>
          <w:rFonts w:ascii="Book Antiqua" w:eastAsia="Book Antiqua" w:hAnsi="Book Antiqua"/>
        </w:rPr>
        <w:t xml:space="preserve"> alíneas “a” e “b” do § 1º do artigo 48 da Lei n° 8.666/1993, será exigida, para a assinatura do contrato, prestação de garantia adicional, igual à diferença entre o menor valor referido no citado dispositivo legal e o valor da correspondente proposta.</w:t>
      </w:r>
    </w:p>
    <w:p w:rsidR="00513990" w:rsidRPr="009F2C5F" w:rsidRDefault="00EF7144" w:rsidP="00513990">
      <w:pPr>
        <w:widowControl w:val="0"/>
        <w:ind w:left="-709"/>
        <w:rPr>
          <w:rFonts w:ascii="Book Antiqua" w:eastAsia="Book Antiqua" w:hAnsi="Book Antiqua"/>
        </w:rPr>
      </w:pPr>
      <w:r w:rsidRPr="009F2C5F">
        <w:rPr>
          <w:rFonts w:ascii="Book Antiqua" w:eastAsia="Book Antiqua" w:hAnsi="Book Antiqua"/>
        </w:rPr>
        <w:t>22.</w:t>
      </w:r>
      <w:r w:rsidR="00513990" w:rsidRPr="009F2C5F">
        <w:rPr>
          <w:rFonts w:ascii="Book Antiqua" w:eastAsia="Book Antiqua" w:hAnsi="Book Antiqua"/>
        </w:rPr>
        <w:t xml:space="preserve">3 No caso de caução em dinheiro, o depósito deverá ser efetuado em Conta indicada pela </w:t>
      </w:r>
      <w:r w:rsidR="00513990" w:rsidRPr="009F2C5F">
        <w:rPr>
          <w:rFonts w:ascii="Book Antiqua" w:eastAsia="Book Antiqua" w:hAnsi="Book Antiqua"/>
          <w:b/>
        </w:rPr>
        <w:t>CONTRATANTE</w:t>
      </w:r>
      <w:r w:rsidR="00513990" w:rsidRPr="009F2C5F">
        <w:rPr>
          <w:rFonts w:ascii="Book Antiqua" w:eastAsia="Book Antiqua" w:hAnsi="Book Antiqua"/>
        </w:rPr>
        <w:t xml:space="preserve">, mediante depósito identificado a crédito da </w:t>
      </w:r>
      <w:r w:rsidR="00513990" w:rsidRPr="009F2C5F">
        <w:rPr>
          <w:rFonts w:ascii="Book Antiqua" w:eastAsia="Book Antiqua" w:hAnsi="Book Antiqua"/>
          <w:b/>
        </w:rPr>
        <w:t>CONTRATANTE</w:t>
      </w:r>
      <w:r w:rsidR="00513990" w:rsidRPr="009F2C5F">
        <w:rPr>
          <w:rFonts w:ascii="Book Antiqua" w:eastAsia="Book Antiqua" w:hAnsi="Book Antiqua"/>
        </w:rPr>
        <w:t>.</w:t>
      </w:r>
    </w:p>
    <w:p w:rsidR="00513990" w:rsidRPr="009F2C5F" w:rsidRDefault="00EF7144" w:rsidP="00513990">
      <w:pPr>
        <w:widowControl w:val="0"/>
        <w:ind w:left="-709"/>
        <w:rPr>
          <w:rFonts w:ascii="Book Antiqua" w:eastAsia="Book Antiqua" w:hAnsi="Book Antiqua"/>
        </w:rPr>
      </w:pPr>
      <w:r w:rsidRPr="009F2C5F">
        <w:rPr>
          <w:rFonts w:ascii="Book Antiqua" w:eastAsia="Book Antiqua" w:hAnsi="Book Antiqua"/>
        </w:rPr>
        <w:t>22.</w:t>
      </w:r>
      <w:r w:rsidR="00513990" w:rsidRPr="009F2C5F">
        <w:rPr>
          <w:rFonts w:ascii="Book Antiqua" w:eastAsia="Book Antiqua" w:hAnsi="Book Antiqua"/>
        </w:rPr>
        <w:t>4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513990" w:rsidRPr="009F2C5F" w:rsidRDefault="00EF7144" w:rsidP="00513990">
      <w:pPr>
        <w:widowControl w:val="0"/>
        <w:ind w:left="-709"/>
        <w:rPr>
          <w:rFonts w:ascii="Book Antiqua" w:eastAsia="Book Antiqua" w:hAnsi="Book Antiqua"/>
        </w:rPr>
      </w:pPr>
      <w:r w:rsidRPr="009F2C5F">
        <w:rPr>
          <w:rFonts w:ascii="Book Antiqua" w:eastAsia="Book Antiqua" w:hAnsi="Book Antiqua"/>
        </w:rPr>
        <w:t>22.</w:t>
      </w:r>
      <w:r w:rsidR="00513990" w:rsidRPr="009F2C5F">
        <w:rPr>
          <w:rFonts w:ascii="Book Antiqua" w:eastAsia="Book Antiqua" w:hAnsi="Book Antiqua"/>
        </w:rPr>
        <w:t>5 A garantia, se prestada na forma de fiança bancária ou seguro-garantia, deverá ter validade durante a vigência do contrato.</w:t>
      </w:r>
    </w:p>
    <w:p w:rsidR="00513990" w:rsidRPr="009F2C5F" w:rsidRDefault="00EF7144" w:rsidP="00513990">
      <w:pPr>
        <w:widowControl w:val="0"/>
        <w:ind w:left="-709"/>
        <w:rPr>
          <w:rFonts w:ascii="Book Antiqua" w:eastAsia="Book Antiqua" w:hAnsi="Book Antiqua"/>
        </w:rPr>
      </w:pPr>
      <w:r w:rsidRPr="009F2C5F">
        <w:rPr>
          <w:rFonts w:ascii="Book Antiqua" w:eastAsia="Book Antiqua" w:hAnsi="Book Antiqua"/>
        </w:rPr>
        <w:t>22.</w:t>
      </w:r>
      <w:r w:rsidR="00513990" w:rsidRPr="009F2C5F">
        <w:rPr>
          <w:rFonts w:ascii="Book Antiqua" w:eastAsia="Book Antiqua" w:hAnsi="Book Antiqua"/>
        </w:rPr>
        <w:t>6 No caso de garantia na modalidade de fiança bancária</w:t>
      </w:r>
      <w:proofErr w:type="gramStart"/>
      <w:r w:rsidR="00513990" w:rsidRPr="009F2C5F">
        <w:rPr>
          <w:rFonts w:ascii="Book Antiqua" w:eastAsia="Book Antiqua" w:hAnsi="Book Antiqua"/>
        </w:rPr>
        <w:t>, deverá</w:t>
      </w:r>
      <w:proofErr w:type="gramEnd"/>
      <w:r w:rsidR="00513990" w:rsidRPr="009F2C5F">
        <w:rPr>
          <w:rFonts w:ascii="Book Antiqua" w:eastAsia="Book Antiqua" w:hAnsi="Book Antiqua"/>
        </w:rPr>
        <w:t xml:space="preserve"> constar expressa renúncia do fiador aos benefícios do artigo 827 do Código Civil.</w:t>
      </w:r>
    </w:p>
    <w:p w:rsidR="00513990" w:rsidRPr="009F2C5F" w:rsidRDefault="00EF7144" w:rsidP="00513990">
      <w:pPr>
        <w:widowControl w:val="0"/>
        <w:ind w:left="-709"/>
        <w:rPr>
          <w:rFonts w:ascii="Book Antiqua" w:eastAsia="Book Antiqua" w:hAnsi="Book Antiqua"/>
        </w:rPr>
      </w:pPr>
      <w:r w:rsidRPr="009F2C5F">
        <w:rPr>
          <w:rFonts w:ascii="Book Antiqua" w:eastAsia="Book Antiqua" w:hAnsi="Book Antiqua"/>
        </w:rPr>
        <w:t>22.</w:t>
      </w:r>
      <w:r w:rsidR="00513990" w:rsidRPr="009F2C5F">
        <w:rPr>
          <w:rFonts w:ascii="Book Antiqua" w:eastAsia="Book Antiqua" w:hAnsi="Book Antiqua"/>
        </w:rPr>
        <w:t>7 No caso de alteração do valor do contrato, ou prorrogação de sua vigência, a garantia deverá ser readequada ou renovada nas mesmas condições.</w:t>
      </w:r>
    </w:p>
    <w:p w:rsidR="00513990" w:rsidRPr="009F2C5F" w:rsidRDefault="00EF7144" w:rsidP="00513990">
      <w:pPr>
        <w:widowControl w:val="0"/>
        <w:ind w:left="-709"/>
        <w:rPr>
          <w:rFonts w:ascii="Book Antiqua" w:eastAsia="Book Antiqua" w:hAnsi="Book Antiqua"/>
        </w:rPr>
      </w:pPr>
      <w:r w:rsidRPr="009F2C5F">
        <w:rPr>
          <w:rFonts w:ascii="Book Antiqua" w:eastAsia="Book Antiqua" w:hAnsi="Book Antiqua"/>
        </w:rPr>
        <w:t>22.</w:t>
      </w:r>
      <w:r w:rsidR="00513990" w:rsidRPr="009F2C5F">
        <w:rPr>
          <w:rFonts w:ascii="Book Antiqua" w:eastAsia="Book Antiqua" w:hAnsi="Book Antiqua"/>
        </w:rPr>
        <w:t xml:space="preserve">8 Se o valor da garantia for utilizado, total ou parcialmente, pela </w:t>
      </w:r>
      <w:r w:rsidR="00513990" w:rsidRPr="009F2C5F">
        <w:rPr>
          <w:rFonts w:ascii="Book Antiqua" w:eastAsia="Book Antiqua" w:hAnsi="Book Antiqua"/>
          <w:b/>
        </w:rPr>
        <w:t>CONTRATANTE</w:t>
      </w:r>
      <w:r w:rsidR="00513990" w:rsidRPr="009F2C5F">
        <w:rPr>
          <w:rFonts w:ascii="Book Antiqua" w:eastAsia="Book Antiqua" w:hAnsi="Book Antiqua"/>
        </w:rPr>
        <w:t xml:space="preserve">, para compensação de prejuízo causado no decorrer da execução contratual por conduta da </w:t>
      </w:r>
      <w:r w:rsidR="00513990" w:rsidRPr="009F2C5F">
        <w:rPr>
          <w:rFonts w:ascii="Book Antiqua" w:eastAsia="Book Antiqua" w:hAnsi="Book Antiqua"/>
          <w:b/>
        </w:rPr>
        <w:t>CONTRATADA</w:t>
      </w:r>
      <w:r w:rsidR="00513990" w:rsidRPr="009F2C5F">
        <w:rPr>
          <w:rFonts w:ascii="Book Antiqua" w:eastAsia="Book Antiqua" w:hAnsi="Book Antiqua"/>
        </w:rPr>
        <w:t>, esta deverá proceder à respectiva reposição no prazo de 10 (dez) dias úteis, contados da data em que tiver sido notificada.</w:t>
      </w:r>
    </w:p>
    <w:p w:rsidR="00513990" w:rsidRPr="009F2C5F" w:rsidRDefault="00EF7144" w:rsidP="00513990">
      <w:pPr>
        <w:widowControl w:val="0"/>
        <w:ind w:left="-709"/>
        <w:rPr>
          <w:rFonts w:ascii="Book Antiqua" w:eastAsia="Book Antiqua" w:hAnsi="Book Antiqua"/>
        </w:rPr>
      </w:pPr>
      <w:proofErr w:type="gramStart"/>
      <w:r w:rsidRPr="009F2C5F">
        <w:rPr>
          <w:rFonts w:ascii="Book Antiqua" w:eastAsia="Book Antiqua" w:hAnsi="Book Antiqua"/>
        </w:rPr>
        <w:t>22.</w:t>
      </w:r>
      <w:r w:rsidR="00513990" w:rsidRPr="009F2C5F">
        <w:rPr>
          <w:rFonts w:ascii="Book Antiqua" w:eastAsia="Book Antiqua" w:hAnsi="Book Antiqua"/>
        </w:rPr>
        <w:t>9 Após a execução do contrato, constatado o regular cumprimento</w:t>
      </w:r>
      <w:proofErr w:type="gramEnd"/>
      <w:r w:rsidR="00513990" w:rsidRPr="009F2C5F">
        <w:rPr>
          <w:rFonts w:ascii="Book Antiqua" w:eastAsia="Book Antiqua" w:hAnsi="Book Antiqua"/>
        </w:rPr>
        <w:t xml:space="preserve"> de todas as obrigações a cargo da </w:t>
      </w:r>
      <w:r w:rsidR="00513990" w:rsidRPr="009F2C5F">
        <w:rPr>
          <w:rFonts w:ascii="Book Antiqua" w:eastAsia="Book Antiqua" w:hAnsi="Book Antiqua"/>
          <w:b/>
        </w:rPr>
        <w:t>CONTRATADA</w:t>
      </w:r>
      <w:r w:rsidR="00513990" w:rsidRPr="009F2C5F">
        <w:rPr>
          <w:rFonts w:ascii="Book Antiqua" w:eastAsia="Book Antiqua" w:hAnsi="Book Antiqua"/>
        </w:rPr>
        <w:t xml:space="preserve">, a garantia por ela prestada será liberada ou restituída e, quando em dinheiro, atualizada monetariamente, deduzidos eventuais valores devidos à </w:t>
      </w:r>
      <w:r w:rsidR="00513990" w:rsidRPr="009F2C5F">
        <w:rPr>
          <w:rFonts w:ascii="Book Antiqua" w:eastAsia="Book Antiqua" w:hAnsi="Book Antiqua"/>
          <w:b/>
        </w:rPr>
        <w:t>CONTRATANTE</w:t>
      </w:r>
      <w:r w:rsidR="00513990" w:rsidRPr="009F2C5F">
        <w:rPr>
          <w:rFonts w:ascii="Book Antiqua" w:eastAsia="Book Antiqua" w:hAnsi="Book Antiqua"/>
        </w:rPr>
        <w:t>.</w:t>
      </w:r>
    </w:p>
    <w:p w:rsidR="00513990" w:rsidRDefault="00EF7144" w:rsidP="00513990">
      <w:pPr>
        <w:widowControl w:val="0"/>
        <w:ind w:left="-709"/>
        <w:rPr>
          <w:rFonts w:ascii="Book Antiqua" w:eastAsia="Book Antiqua" w:hAnsi="Book Antiqua"/>
        </w:rPr>
      </w:pPr>
      <w:r w:rsidRPr="009F2C5F">
        <w:rPr>
          <w:rFonts w:ascii="Book Antiqua" w:eastAsia="Book Antiqua" w:hAnsi="Book Antiqua"/>
        </w:rPr>
        <w:t>22.</w:t>
      </w:r>
      <w:r w:rsidR="00513990" w:rsidRPr="009F2C5F">
        <w:rPr>
          <w:rFonts w:ascii="Book Antiqua" w:eastAsia="Book Antiqua" w:hAnsi="Book Antiqua"/>
        </w:rPr>
        <w:t>9.1 A garantia prestada pela licitante vencedora será restituída ou liberada em até 60 (sessenta) dias após o recebimento definitivo do serviço.</w:t>
      </w:r>
    </w:p>
    <w:p w:rsidR="00513990" w:rsidRPr="00826157" w:rsidRDefault="00513990" w:rsidP="00513990">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b/>
        </w:rPr>
      </w:pPr>
      <w:r w:rsidRPr="00B6499C">
        <w:rPr>
          <w:rFonts w:ascii="Book Antiqua" w:eastAsia="Book Antiqua" w:hAnsi="Book Antiqua"/>
          <w:b/>
        </w:rPr>
        <w:t>2</w:t>
      </w:r>
      <w:r w:rsidR="00EF7144">
        <w:rPr>
          <w:rFonts w:ascii="Book Antiqua" w:eastAsia="Book Antiqua" w:hAnsi="Book Antiqua"/>
          <w:b/>
        </w:rPr>
        <w:t>3</w:t>
      </w:r>
      <w:r w:rsidRPr="00B6499C">
        <w:rPr>
          <w:rFonts w:ascii="Book Antiqua" w:eastAsia="Book Antiqua" w:hAnsi="Book Antiqua"/>
          <w:b/>
        </w:rPr>
        <w:t>. DA FORMA DE PAGAMENTO E DA DOTAÇÃO ORÇAMENTÁRIA</w:t>
      </w:r>
    </w:p>
    <w:p w:rsidR="00DF3A67" w:rsidRDefault="00EF7144" w:rsidP="00E60CBE">
      <w:pPr>
        <w:widowControl w:val="0"/>
        <w:autoSpaceDE w:val="0"/>
        <w:autoSpaceDN w:val="0"/>
        <w:adjustRightInd w:val="0"/>
        <w:ind w:left="-709"/>
        <w:rPr>
          <w:rFonts w:ascii="Book Antiqua" w:eastAsia="Book Antiqua" w:hAnsi="Book Antiqua"/>
          <w:b/>
        </w:rPr>
      </w:pPr>
      <w:r>
        <w:rPr>
          <w:rFonts w:ascii="Book Antiqua" w:eastAsia="Book Antiqua" w:hAnsi="Book Antiqua"/>
        </w:rPr>
        <w:t>23.</w:t>
      </w:r>
      <w:r w:rsidR="00DF3A67" w:rsidRPr="00D10F53">
        <w:rPr>
          <w:rFonts w:ascii="Book Antiqua" w:eastAsia="Book Antiqua" w:hAnsi="Book Antiqua"/>
        </w:rPr>
        <w:t xml:space="preserve">1 </w:t>
      </w:r>
      <w:r w:rsidR="00B6499C" w:rsidRPr="00B6499C">
        <w:rPr>
          <w:rFonts w:ascii="Book Antiqua" w:eastAsia="Book Antiqua" w:hAnsi="Book Antiqua"/>
        </w:rPr>
        <w:t xml:space="preserve">O pagamento será efetuado </w:t>
      </w:r>
      <w:r w:rsidR="00B6499C" w:rsidRPr="00B6499C">
        <w:rPr>
          <w:rFonts w:ascii="Book Antiqua" w:eastAsia="Book Antiqua" w:hAnsi="Book Antiqua"/>
          <w:b/>
          <w:i/>
        </w:rPr>
        <w:t>em até 15 (quinze) dias</w:t>
      </w:r>
      <w:r w:rsidR="00B6499C" w:rsidRPr="00B6499C">
        <w:rPr>
          <w:rFonts w:ascii="Book Antiqua" w:eastAsia="Book Antiqua" w:hAnsi="Book Antiqua"/>
        </w:rPr>
        <w:t>, contados a partir do recebimento definitivo do objeto, mediante a apresentação da Nota Fiscal/Fatura devidamente atestada pelo responsável do setor requerente, mediante Depósito Bancário ou Chave PIX.</w:t>
      </w:r>
      <w:r w:rsidR="00DF3A67" w:rsidRPr="00563117">
        <w:rPr>
          <w:rFonts w:ascii="Book Antiqua" w:hAnsi="Book Antiqua"/>
        </w:rPr>
        <w:t xml:space="preserve">  </w:t>
      </w:r>
    </w:p>
    <w:p w:rsidR="00DF3A67" w:rsidRPr="00D10F53" w:rsidRDefault="00EF7144"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23.</w:t>
      </w:r>
      <w:r w:rsidR="00DF3A67"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DF3A67" w:rsidRPr="00D10F53" w:rsidRDefault="00EF7144" w:rsidP="00E60CBE">
      <w:pPr>
        <w:widowControl w:val="0"/>
        <w:autoSpaceDE w:val="0"/>
        <w:autoSpaceDN w:val="0"/>
        <w:adjustRightInd w:val="0"/>
        <w:ind w:left="-709"/>
        <w:rPr>
          <w:rFonts w:ascii="Book Antiqua" w:eastAsia="Book Antiqua" w:hAnsi="Book Antiqua"/>
        </w:rPr>
      </w:pPr>
      <w:proofErr w:type="gramStart"/>
      <w:r>
        <w:rPr>
          <w:rFonts w:ascii="Book Antiqua" w:eastAsia="Book Antiqua" w:hAnsi="Book Antiqua"/>
        </w:rPr>
        <w:t>23.</w:t>
      </w:r>
      <w:r w:rsidR="00DF3A67" w:rsidRPr="00D10F53">
        <w:rPr>
          <w:rFonts w:ascii="Book Antiqua" w:eastAsia="Book Antiqua" w:hAnsi="Book Antiqua"/>
        </w:rPr>
        <w:t>3 Nenhum</w:t>
      </w:r>
      <w:proofErr w:type="gramEnd"/>
      <w:r w:rsidR="00DF3A67" w:rsidRPr="00D10F53">
        <w:rPr>
          <w:rFonts w:ascii="Book Antiqua" w:eastAsia="Book Antiqua" w:hAnsi="Book Antiqua"/>
        </w:rPr>
        <w:t xml:space="preserve"> pagamento será efetuado à empresa, enquanto houver pendência de liquidação de obrigação financeira, em virtude de penalidade ou inadimplência contratual.</w:t>
      </w:r>
    </w:p>
    <w:p w:rsidR="00DF3A67" w:rsidRPr="00D10F53" w:rsidRDefault="00EF7144"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23.</w:t>
      </w:r>
      <w:r w:rsidR="00DF3A67" w:rsidRPr="00D10F53">
        <w:rPr>
          <w:rFonts w:ascii="Book Antiqua" w:eastAsia="Book Antiqua" w:hAnsi="Book Antiqua"/>
        </w:rPr>
        <w:t>4 Não haverá, sob hipótese alguma, pagamento antecipado.</w:t>
      </w:r>
    </w:p>
    <w:p w:rsidR="00DF3A67" w:rsidRPr="00D10F53" w:rsidRDefault="00EF7144"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23.</w:t>
      </w:r>
      <w:r w:rsidR="00DF3A67"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DF3A67" w:rsidRPr="00FD1FDA" w:rsidRDefault="00EF7144"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23.</w:t>
      </w:r>
      <w:r w:rsidR="00DF3A67" w:rsidRPr="00FD1FDA">
        <w:rPr>
          <w:rFonts w:ascii="Book Antiqua" w:eastAsia="Book Antiqua" w:hAnsi="Book Antiqua"/>
        </w:rPr>
        <w:t xml:space="preserve">6 As despesas decorrentes </w:t>
      </w:r>
      <w:r w:rsidR="00DF3A67" w:rsidRPr="00FD1FDA">
        <w:rPr>
          <w:rFonts w:ascii="Book Antiqua" w:hAnsi="Book Antiqua" w:cs="Book Antiqua"/>
          <w:shd w:val="clear" w:color="auto" w:fill="FFFFFF"/>
        </w:rPr>
        <w:t xml:space="preserve">de aquisição do objeto desta licitação </w:t>
      </w:r>
      <w:r w:rsidR="00DF3A67" w:rsidRPr="00FD1FDA">
        <w:rPr>
          <w:rFonts w:ascii="Book Antiqua" w:eastAsia="Book Antiqua" w:hAnsi="Book Antiqua"/>
        </w:rPr>
        <w:t>correrão à conta dos recursos especificados no orçamento do Município e nos demais órgãos e entidades usuárias, existentes na</w:t>
      </w:r>
      <w:r w:rsidR="00DF3A67">
        <w:rPr>
          <w:rFonts w:ascii="Book Antiqua" w:eastAsia="Book Antiqua" w:hAnsi="Book Antiqua"/>
        </w:rPr>
        <w:t xml:space="preserve"> </w:t>
      </w:r>
      <w:r w:rsidR="00DF3A67" w:rsidRPr="00FD1FDA">
        <w:rPr>
          <w:rFonts w:ascii="Book Antiqua" w:eastAsia="Book Antiqua" w:hAnsi="Book Antiqua"/>
        </w:rPr>
        <w:t>seguinte dotaç</w:t>
      </w:r>
      <w:r w:rsidR="00DF3A67">
        <w:rPr>
          <w:rFonts w:ascii="Book Antiqua" w:eastAsia="Book Antiqua" w:hAnsi="Book Antiqua"/>
        </w:rPr>
        <w:t>ão</w:t>
      </w:r>
      <w:r w:rsidR="00DF3A67" w:rsidRPr="00FD1FDA">
        <w:rPr>
          <w:rFonts w:ascii="Book Antiqua" w:eastAsia="Book Antiqua" w:hAnsi="Book Antiqua"/>
        </w:rPr>
        <w:t>:</w:t>
      </w:r>
    </w:p>
    <w:p w:rsidR="00A35971" w:rsidRPr="00A35971" w:rsidRDefault="00A35971" w:rsidP="00A35971">
      <w:pPr>
        <w:widowControl w:val="0"/>
        <w:autoSpaceDE w:val="0"/>
        <w:autoSpaceDN w:val="0"/>
        <w:adjustRightInd w:val="0"/>
        <w:ind w:left="-709"/>
        <w:jc w:val="right"/>
        <w:rPr>
          <w:rFonts w:ascii="Book Antiqua" w:eastAsia="Calibri" w:hAnsi="Book Antiqua" w:cs="Book Antiqua"/>
          <w:b/>
          <w:i/>
          <w:sz w:val="20"/>
          <w:szCs w:val="20"/>
        </w:rPr>
      </w:pPr>
      <w:r w:rsidRPr="00A35971">
        <w:rPr>
          <w:rFonts w:ascii="Book Antiqua" w:eastAsia="Calibri" w:hAnsi="Book Antiqua" w:cs="Book Antiqua"/>
          <w:b/>
          <w:i/>
          <w:sz w:val="20"/>
          <w:szCs w:val="20"/>
        </w:rPr>
        <w:t>Secretaria Municipal da Fazenda e Gestão Administrativa</w:t>
      </w:r>
    </w:p>
    <w:p w:rsidR="00DF3A67" w:rsidRPr="00A35971" w:rsidRDefault="00A35971" w:rsidP="00A35971">
      <w:pPr>
        <w:widowControl w:val="0"/>
        <w:autoSpaceDE w:val="0"/>
        <w:autoSpaceDN w:val="0"/>
        <w:adjustRightInd w:val="0"/>
        <w:ind w:left="-709"/>
        <w:jc w:val="right"/>
        <w:rPr>
          <w:rFonts w:ascii="Book Antiqua" w:hAnsi="Book Antiqua"/>
          <w:b/>
          <w:i/>
          <w:sz w:val="20"/>
          <w:szCs w:val="20"/>
        </w:rPr>
      </w:pPr>
      <w:r w:rsidRPr="00A35971">
        <w:rPr>
          <w:rFonts w:ascii="Book Antiqua" w:eastAsia="Calibri" w:hAnsi="Book Antiqua" w:cs="Book Antiqua"/>
          <w:b/>
          <w:i/>
          <w:sz w:val="20"/>
          <w:szCs w:val="20"/>
        </w:rPr>
        <w:t>Dotação nº 37/2021</w:t>
      </w:r>
      <w:r w:rsidR="00DF3A67" w:rsidRPr="00A35971">
        <w:rPr>
          <w:rFonts w:ascii="Book Antiqua" w:hAnsi="Book Antiqua"/>
          <w:b/>
          <w:i/>
          <w:sz w:val="20"/>
          <w:szCs w:val="20"/>
        </w:rPr>
        <w:t>.</w:t>
      </w:r>
    </w:p>
    <w:p w:rsidR="00DF3A67" w:rsidRDefault="00DF3A67" w:rsidP="00E60CBE">
      <w:pPr>
        <w:ind w:left="-709"/>
        <w:rPr>
          <w:rFonts w:ascii="Book Antiqua" w:hAnsi="Book Antiqua"/>
          <w:b/>
        </w:rPr>
      </w:pPr>
    </w:p>
    <w:p w:rsidR="00DF3A67" w:rsidRPr="00002940" w:rsidRDefault="00DF3A67" w:rsidP="00E60CBE">
      <w:pPr>
        <w:ind w:left="-709"/>
        <w:rPr>
          <w:rFonts w:ascii="Book Antiqua" w:hAnsi="Book Antiqua"/>
        </w:rPr>
      </w:pPr>
      <w:r>
        <w:rPr>
          <w:rFonts w:ascii="Book Antiqua" w:hAnsi="Book Antiqua"/>
          <w:b/>
        </w:rPr>
        <w:t>2</w:t>
      </w:r>
      <w:r w:rsidR="00EF7144">
        <w:rPr>
          <w:rFonts w:ascii="Book Antiqua" w:hAnsi="Book Antiqua"/>
          <w:b/>
        </w:rPr>
        <w:t>4</w:t>
      </w:r>
      <w:r w:rsidRPr="00002940">
        <w:rPr>
          <w:rFonts w:ascii="Book Antiqua" w:hAnsi="Book Antiqua"/>
          <w:b/>
        </w:rPr>
        <w:t>. ALTERAÇÃO SUBJETIVA</w:t>
      </w:r>
    </w:p>
    <w:p w:rsidR="00DF3A67" w:rsidRPr="0040198A" w:rsidRDefault="00DF3A67" w:rsidP="00E60CBE">
      <w:pPr>
        <w:ind w:left="-709"/>
        <w:rPr>
          <w:rFonts w:ascii="Book Antiqua" w:hAnsi="Book Antiqua"/>
        </w:rPr>
      </w:pPr>
      <w:r>
        <w:rPr>
          <w:rFonts w:ascii="Book Antiqua" w:hAnsi="Book Antiqua"/>
        </w:rPr>
        <w:t>2</w:t>
      </w:r>
      <w:r w:rsidR="00EF7144">
        <w:rPr>
          <w:rFonts w:ascii="Book Antiqua" w:hAnsi="Book Antiqua"/>
        </w:rPr>
        <w:t>4</w:t>
      </w:r>
      <w:r>
        <w:rPr>
          <w:rFonts w:ascii="Book Antiqua" w:hAnsi="Book Antiqua"/>
        </w:rPr>
        <w:t>.1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w:t>
      </w:r>
      <w:r w:rsidRPr="0040198A">
        <w:rPr>
          <w:rFonts w:ascii="Book Antiqua" w:hAnsi="Book Antiqua"/>
        </w:rPr>
        <w:lastRenderedPageBreak/>
        <w:t>original; sejam mantidas as demais cláusulas e condições do contrato; não haja prejuízo à execução do objeto pactuado e haja a anuência expressa da Administração à continuidade do contrato.</w:t>
      </w:r>
    </w:p>
    <w:p w:rsidR="00DF3A67" w:rsidRDefault="00DF3A67" w:rsidP="00E60CBE">
      <w:pPr>
        <w:widowControl w:val="0"/>
        <w:ind w:left="-709"/>
        <w:rPr>
          <w:rFonts w:ascii="Book Antiqua" w:eastAsia="Book Antiqua" w:hAnsi="Book Antiqua"/>
          <w:b/>
          <w:color w:val="FF0000"/>
          <w:highlight w:val="yellow"/>
        </w:rPr>
      </w:pPr>
    </w:p>
    <w:p w:rsidR="00DF3A67" w:rsidRDefault="00DF3A67" w:rsidP="00E60CBE">
      <w:pPr>
        <w:ind w:left="-709"/>
        <w:rPr>
          <w:rStyle w:val="nfase"/>
          <w:rFonts w:ascii="Book Antiqua" w:eastAsia="Book Antiqua" w:hAnsi="Book Antiqua"/>
          <w:b/>
          <w:i w:val="0"/>
        </w:rPr>
      </w:pPr>
      <w:r>
        <w:rPr>
          <w:rStyle w:val="nfase"/>
          <w:rFonts w:ascii="Book Antiqua" w:eastAsia="Book Antiqua" w:hAnsi="Book Antiqua"/>
          <w:b/>
          <w:i w:val="0"/>
        </w:rPr>
        <w:t>2</w:t>
      </w:r>
      <w:r w:rsidR="00EF7144">
        <w:rPr>
          <w:rStyle w:val="nfase"/>
          <w:rFonts w:ascii="Book Antiqua" w:eastAsia="Book Antiqua" w:hAnsi="Book Antiqua"/>
          <w:b/>
          <w:i w:val="0"/>
        </w:rPr>
        <w:t>5</w:t>
      </w:r>
      <w:r>
        <w:rPr>
          <w:rStyle w:val="nfase"/>
          <w:rFonts w:ascii="Book Antiqua" w:eastAsia="Book Antiqua" w:hAnsi="Book Antiqua"/>
          <w:b/>
          <w:i w:val="0"/>
        </w:rPr>
        <w:t xml:space="preserve">. </w:t>
      </w:r>
      <w:r>
        <w:rPr>
          <w:rFonts w:ascii="Book Antiqua" w:hAnsi="Book Antiqua"/>
          <w:b/>
        </w:rPr>
        <w:t>DA IMPUGNAÇÃO AO EDITAL E DO PEDIDO DE ESCLARECIMENTO</w:t>
      </w:r>
    </w:p>
    <w:p w:rsidR="00DF3A67" w:rsidRDefault="00EF7144" w:rsidP="00E60CBE">
      <w:pPr>
        <w:widowControl w:val="0"/>
        <w:ind w:left="-709"/>
        <w:rPr>
          <w:rFonts w:ascii="Book Antiqua" w:hAnsi="Book Antiqua"/>
        </w:rPr>
      </w:pPr>
      <w:proofErr w:type="gramStart"/>
      <w:r>
        <w:rPr>
          <w:rFonts w:ascii="Book Antiqua" w:hAnsi="Book Antiqua"/>
        </w:rPr>
        <w:t>25.</w:t>
      </w:r>
      <w:r w:rsidR="00DF3A67">
        <w:rPr>
          <w:rFonts w:ascii="Book Antiqua" w:hAnsi="Book Antiqua"/>
        </w:rPr>
        <w:t>1 Qualquer</w:t>
      </w:r>
      <w:proofErr w:type="gramEnd"/>
      <w:r w:rsidR="00DF3A67">
        <w:rPr>
          <w:rFonts w:ascii="Book Antiqua" w:hAnsi="Book Antiqua"/>
        </w:rPr>
        <w:t xml:space="preserve"> pessoa poderá impugnar os termos do presente Edital de Pregão Eletrônico, no prazo e forma previstos nos itens seguintes.</w:t>
      </w:r>
    </w:p>
    <w:p w:rsidR="00DF3A67" w:rsidRDefault="00EF7144" w:rsidP="00E60CBE">
      <w:pPr>
        <w:ind w:left="-709"/>
        <w:rPr>
          <w:rStyle w:val="nfase"/>
          <w:rFonts w:ascii="Book Antiqua" w:eastAsia="Book Antiqua" w:hAnsi="Book Antiqua"/>
          <w:i w:val="0"/>
        </w:rPr>
      </w:pPr>
      <w:r>
        <w:rPr>
          <w:rFonts w:ascii="Book Antiqua" w:hAnsi="Book Antiqua"/>
        </w:rPr>
        <w:t>25.</w:t>
      </w:r>
      <w:r w:rsidR="00DF3A67">
        <w:rPr>
          <w:rFonts w:ascii="Book Antiqua" w:hAnsi="Book Antiqua"/>
        </w:rPr>
        <w:t xml:space="preserve">1.1 A impugnação ao ato convocatório será recebida em </w:t>
      </w:r>
      <w:r w:rsidR="00DF3A67" w:rsidRPr="006E1043">
        <w:rPr>
          <w:rFonts w:ascii="Book Antiqua" w:hAnsi="Book Antiqua"/>
          <w:b/>
        </w:rPr>
        <w:t>até 0</w:t>
      </w:r>
      <w:r w:rsidR="00DF3A67">
        <w:rPr>
          <w:rFonts w:ascii="Book Antiqua" w:hAnsi="Book Antiqua"/>
          <w:b/>
        </w:rPr>
        <w:t>2</w:t>
      </w:r>
      <w:r w:rsidR="00DF3A67" w:rsidRPr="006E1043">
        <w:rPr>
          <w:rFonts w:ascii="Book Antiqua" w:hAnsi="Book Antiqua"/>
          <w:b/>
        </w:rPr>
        <w:t xml:space="preserve"> (</w:t>
      </w:r>
      <w:r w:rsidR="00DF3A67">
        <w:rPr>
          <w:rFonts w:ascii="Book Antiqua" w:hAnsi="Book Antiqua"/>
          <w:b/>
        </w:rPr>
        <w:t>dois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 xml:space="preserve">s </w:t>
      </w:r>
      <w:r w:rsidR="00DF3A67">
        <w:rPr>
          <w:rFonts w:ascii="Book Antiqua" w:hAnsi="Book Antiqua"/>
        </w:rPr>
        <w:t xml:space="preserve">antes da data fixada </w:t>
      </w:r>
      <w:r w:rsidR="00DF3A67" w:rsidRPr="00251C96">
        <w:rPr>
          <w:rStyle w:val="nfase"/>
          <w:rFonts w:ascii="Book Antiqua" w:eastAsia="Book Antiqua" w:hAnsi="Book Antiqua"/>
          <w:i w:val="0"/>
        </w:rPr>
        <w:t>para abertura da sessão pública,</w:t>
      </w:r>
      <w:r w:rsidR="00DF3A67">
        <w:rPr>
          <w:rStyle w:val="nfase"/>
          <w:rFonts w:ascii="Book Antiqua" w:eastAsia="Book Antiqua" w:hAnsi="Book Antiqua"/>
          <w:i w:val="0"/>
        </w:rPr>
        <w:t xml:space="preserve"> </w:t>
      </w:r>
      <w:r w:rsidR="00DF3A67" w:rsidRPr="00251C96">
        <w:rPr>
          <w:rStyle w:val="nfase"/>
          <w:rFonts w:ascii="Book Antiqua" w:eastAsia="Book Antiqua" w:hAnsi="Book Antiqua"/>
          <w:i w:val="0"/>
        </w:rPr>
        <w:t>até as 17</w:t>
      </w:r>
      <w:r w:rsidR="00DF3A67" w:rsidRPr="00251C96">
        <w:rPr>
          <w:rStyle w:val="nfase"/>
          <w:rFonts w:ascii="Book Antiqua" w:hAnsi="Book Antiqua"/>
          <w:i w:val="0"/>
        </w:rPr>
        <w:t>h00min</w:t>
      </w:r>
      <w:r w:rsidR="00DF3A67" w:rsidRPr="00251C96">
        <w:rPr>
          <w:rStyle w:val="nfase"/>
          <w:rFonts w:ascii="Book Antiqua" w:eastAsia="Book Antiqua" w:hAnsi="Book Antiqua"/>
          <w:i w:val="0"/>
        </w:rPr>
        <w:t xml:space="preserve">, obedecendo ao horário de expediente </w:t>
      </w:r>
      <w:r w:rsidR="00DF3A67">
        <w:rPr>
          <w:rStyle w:val="nfase"/>
          <w:rFonts w:ascii="Book Antiqua" w:eastAsia="Book Antiqua" w:hAnsi="Book Antiqua"/>
          <w:i w:val="0"/>
        </w:rPr>
        <w:t xml:space="preserve">da Prefeitura Municipal de Gaspar </w:t>
      </w:r>
      <w:r w:rsidR="00DF3A67">
        <w:rPr>
          <w:rFonts w:ascii="Book Antiqua" w:hAnsi="Book Antiqua"/>
        </w:rPr>
        <w:t>(</w:t>
      </w:r>
      <w:r w:rsidR="00DF3A67" w:rsidRPr="0083275E">
        <w:rPr>
          <w:rStyle w:val="nfase"/>
          <w:rFonts w:ascii="Book Antiqua" w:eastAsia="Book Antiqua" w:hAnsi="Book Antiqua"/>
          <w:i w:val="0"/>
        </w:rPr>
        <w:t>das 8</w:t>
      </w:r>
      <w:r w:rsidR="00DF3A67" w:rsidRPr="00251C96">
        <w:rPr>
          <w:rStyle w:val="nfase"/>
          <w:rFonts w:ascii="Book Antiqua" w:hAnsi="Book Antiqua"/>
          <w:i w:val="0"/>
        </w:rPr>
        <w:t>h00min</w:t>
      </w:r>
      <w:r w:rsidR="00DF3A67" w:rsidRPr="0083275E">
        <w:rPr>
          <w:rStyle w:val="nfase"/>
          <w:rFonts w:ascii="Book Antiqua" w:eastAsia="Book Antiqua" w:hAnsi="Book Antiqua"/>
          <w:i w:val="0"/>
        </w:rPr>
        <w:t xml:space="preserve"> às 12</w:t>
      </w:r>
      <w:r w:rsidR="00DF3A67" w:rsidRPr="00251C96">
        <w:rPr>
          <w:rStyle w:val="nfase"/>
          <w:rFonts w:ascii="Book Antiqua" w:hAnsi="Book Antiqua"/>
          <w:i w:val="0"/>
        </w:rPr>
        <w:t>h00min</w:t>
      </w:r>
      <w:r w:rsidR="00DF3A67">
        <w:rPr>
          <w:rStyle w:val="nfase"/>
          <w:rFonts w:ascii="Book Antiqua" w:hAnsi="Book Antiqua"/>
          <w:i w:val="0"/>
        </w:rPr>
        <w:t xml:space="preserve"> </w:t>
      </w:r>
      <w:r w:rsidR="00DF3A67" w:rsidRPr="0083275E">
        <w:rPr>
          <w:rStyle w:val="nfase"/>
          <w:rFonts w:ascii="Book Antiqua" w:eastAsia="Book Antiqua" w:hAnsi="Book Antiqua"/>
          <w:i w:val="0"/>
        </w:rPr>
        <w:t>e das 13</w:t>
      </w:r>
      <w:r w:rsidR="00DF3A67" w:rsidRPr="00251C96">
        <w:rPr>
          <w:rStyle w:val="nfase"/>
          <w:rFonts w:ascii="Book Antiqua" w:hAnsi="Book Antiqua"/>
          <w:i w:val="0"/>
        </w:rPr>
        <w:t>h00min</w:t>
      </w:r>
      <w:r w:rsidR="00DF3A67" w:rsidRPr="0083275E">
        <w:rPr>
          <w:rStyle w:val="nfase"/>
          <w:rFonts w:ascii="Book Antiqua" w:eastAsia="Book Antiqua" w:hAnsi="Book Antiqua"/>
          <w:i w:val="0"/>
        </w:rPr>
        <w:t xml:space="preserve"> às </w:t>
      </w:r>
      <w:r w:rsidR="00DF3A67" w:rsidRPr="00251C96">
        <w:rPr>
          <w:rStyle w:val="nfase"/>
          <w:rFonts w:ascii="Book Antiqua" w:eastAsia="Book Antiqua" w:hAnsi="Book Antiqua"/>
          <w:i w:val="0"/>
        </w:rPr>
        <w:t>17</w:t>
      </w:r>
      <w:r w:rsidR="00DF3A67" w:rsidRPr="00251C96">
        <w:rPr>
          <w:rStyle w:val="nfase"/>
          <w:rFonts w:ascii="Book Antiqua" w:hAnsi="Book Antiqua"/>
          <w:i w:val="0"/>
        </w:rPr>
        <w:t>h00min</w:t>
      </w:r>
      <w:r w:rsidR="00DF3A67">
        <w:rPr>
          <w:rStyle w:val="nfase"/>
          <w:rFonts w:ascii="Book Antiqua" w:eastAsia="Book Antiqua" w:hAnsi="Book Antiqua"/>
          <w:i w:val="0"/>
        </w:rPr>
        <w:t xml:space="preserve">), </w:t>
      </w:r>
    </w:p>
    <w:p w:rsidR="00DF3A67" w:rsidRPr="000F1701" w:rsidRDefault="00EF7144"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hAnsi="Book Antiqua"/>
          <w:i w:val="0"/>
          <w:iCs w:val="0"/>
        </w:rPr>
      </w:pPr>
      <w:r>
        <w:rPr>
          <w:rFonts w:ascii="Book Antiqua" w:eastAsia="Book Antiqua" w:hAnsi="Book Antiqua"/>
        </w:rPr>
        <w:t>25.</w:t>
      </w:r>
      <w:r w:rsidR="00DF3A67" w:rsidRPr="008B0998">
        <w:rPr>
          <w:rFonts w:ascii="Book Antiqua" w:eastAsia="Book Antiqua" w:hAnsi="Book Antiqua"/>
        </w:rPr>
        <w:t xml:space="preserve">1.2 </w:t>
      </w:r>
      <w:r w:rsidR="00DF3A67" w:rsidRPr="008B0998">
        <w:rPr>
          <w:rFonts w:ascii="Book Antiqua" w:hAnsi="Book Antiqua"/>
        </w:rPr>
        <w:t>A impugnação</w:t>
      </w:r>
      <w:r w:rsidR="00DF3A67">
        <w:rPr>
          <w:rFonts w:ascii="Book Antiqua" w:hAnsi="Book Antiqua"/>
        </w:rPr>
        <w:t xml:space="preserve"> </w:t>
      </w:r>
      <w:r w:rsidR="00DF3A67" w:rsidRPr="008B0998">
        <w:rPr>
          <w:rFonts w:ascii="Book Antiqua" w:eastAsia="Book Antiqua" w:hAnsi="Book Antiqua"/>
        </w:rPr>
        <w:t xml:space="preserve">deverá ser enviada para o e-mail </w:t>
      </w:r>
      <w:hyperlink r:id="rId13" w:history="1">
        <w:r w:rsidR="00DF3A67" w:rsidRPr="002420B5">
          <w:rPr>
            <w:rStyle w:val="Hyperlink"/>
            <w:rFonts w:ascii="Book Antiqua" w:eastAsia="Book Antiqua" w:hAnsi="Book Antiqua"/>
          </w:rPr>
          <w:t>pregao</w:t>
        </w:r>
        <w:r w:rsidR="00DF3A67" w:rsidRPr="008372B3">
          <w:rPr>
            <w:rStyle w:val="Hyperlink"/>
            <w:rFonts w:ascii="Book Antiqua" w:eastAsia="Book Antiqua" w:hAnsi="Book Antiqua"/>
          </w:rPr>
          <w:t>eletronico</w:t>
        </w:r>
        <w:r w:rsidR="00DF3A67" w:rsidRPr="002420B5">
          <w:rPr>
            <w:rStyle w:val="Hyperlink"/>
            <w:rFonts w:ascii="Book Antiqua" w:eastAsia="Book Antiqua" w:hAnsi="Book Antiqua"/>
          </w:rPr>
          <w:t>@gaspar.sc.gov.br</w:t>
        </w:r>
      </w:hyperlink>
      <w:r w:rsidR="00DF3A67" w:rsidRPr="008B0998">
        <w:t xml:space="preserve">, </w:t>
      </w:r>
      <w:r w:rsidR="00DF3A67" w:rsidRPr="008B0998">
        <w:rPr>
          <w:rFonts w:ascii="Book Antiqua" w:eastAsia="Book Antiqua" w:hAnsi="Book Antiqua"/>
        </w:rPr>
        <w:t>dirigida ao</w:t>
      </w:r>
      <w:r w:rsidR="00DF3A67" w:rsidRPr="00645341">
        <w:rPr>
          <w:rFonts w:ascii="Book Antiqua" w:eastAsia="Book Antiqua" w:hAnsi="Book Antiqua"/>
        </w:rPr>
        <w:t xml:space="preserve"> Pregoeiro</w:t>
      </w:r>
      <w:r w:rsidR="00DF3A67">
        <w:rPr>
          <w:rFonts w:ascii="Book Antiqua" w:eastAsia="Book Antiqua" w:hAnsi="Book Antiqua"/>
        </w:rPr>
        <w:t xml:space="preserve">, </w:t>
      </w:r>
      <w:r w:rsidR="00DF3A67" w:rsidRPr="00E6638A">
        <w:rPr>
          <w:rFonts w:ascii="Book Antiqua" w:hAnsi="Book Antiqua"/>
        </w:rPr>
        <w:t xml:space="preserve">devendo ser mencionado no assunto do e-mail o número do Processo Licitatório e o número do Pregão </w:t>
      </w:r>
      <w:r w:rsidR="00DF3A67">
        <w:rPr>
          <w:rFonts w:ascii="Book Antiqua" w:hAnsi="Book Antiqua"/>
        </w:rPr>
        <w:t>Eletrônico</w:t>
      </w:r>
      <w:r w:rsidR="00DF3A67" w:rsidRPr="00E6638A">
        <w:rPr>
          <w:rFonts w:ascii="Book Antiqua" w:hAnsi="Book Antiqua"/>
        </w:rPr>
        <w:t>.</w:t>
      </w:r>
    </w:p>
    <w:p w:rsidR="00DF3A67" w:rsidRPr="00254231" w:rsidRDefault="00EF7144" w:rsidP="00E60CBE">
      <w:pPr>
        <w:ind w:left="-709"/>
        <w:rPr>
          <w:rStyle w:val="nfase"/>
          <w:rFonts w:ascii="Book Antiqua" w:eastAsia="Book Antiqua" w:hAnsi="Book Antiqua"/>
          <w:i w:val="0"/>
        </w:rPr>
      </w:pPr>
      <w:r>
        <w:rPr>
          <w:rStyle w:val="nfase"/>
          <w:rFonts w:ascii="Book Antiqua" w:eastAsia="Book Antiqua" w:hAnsi="Book Antiqua"/>
          <w:i w:val="0"/>
        </w:rPr>
        <w:t>25.</w:t>
      </w:r>
      <w:r w:rsidR="00DF3A67">
        <w:rPr>
          <w:rStyle w:val="nfase"/>
          <w:rFonts w:ascii="Book Antiqua" w:eastAsia="Book Antiqua" w:hAnsi="Book Antiqua"/>
          <w:i w:val="0"/>
        </w:rPr>
        <w:t xml:space="preserve">1.3 O Pregoeiro decidirá sobre a impugnação no </w:t>
      </w:r>
      <w:r w:rsidR="00DF3A67" w:rsidRPr="005B1844">
        <w:rPr>
          <w:rStyle w:val="nfase"/>
          <w:rFonts w:ascii="Book Antiqua" w:eastAsia="Book Antiqua" w:hAnsi="Book Antiqua"/>
          <w:i w:val="0"/>
        </w:rPr>
        <w:t xml:space="preserve">prazo de </w:t>
      </w:r>
      <w:r w:rsidR="00DF3A67" w:rsidRPr="006E1043">
        <w:rPr>
          <w:rFonts w:ascii="Book Antiqua" w:hAnsi="Book Antiqua"/>
          <w:b/>
        </w:rPr>
        <w:t>0</w:t>
      </w:r>
      <w:r w:rsidR="00DF3A67">
        <w:rPr>
          <w:rFonts w:ascii="Book Antiqua" w:hAnsi="Book Antiqua"/>
          <w:b/>
        </w:rPr>
        <w:t>2</w:t>
      </w:r>
      <w:r w:rsidR="00DF3A67" w:rsidRPr="006E1043">
        <w:rPr>
          <w:rFonts w:ascii="Book Antiqua" w:hAnsi="Book Antiqua"/>
          <w:b/>
        </w:rPr>
        <w:t xml:space="preserve"> (</w:t>
      </w:r>
      <w:r w:rsidR="00DF3A67">
        <w:rPr>
          <w:rFonts w:ascii="Book Antiqua" w:hAnsi="Book Antiqua"/>
          <w:b/>
        </w:rPr>
        <w:t>dois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s</w:t>
      </w:r>
      <w:r w:rsidR="00DF3A67" w:rsidRPr="005B1844">
        <w:rPr>
          <w:rStyle w:val="nfase"/>
          <w:rFonts w:ascii="Book Antiqua" w:eastAsia="Book Antiqua" w:hAnsi="Book Antiqua"/>
          <w:i w:val="0"/>
        </w:rPr>
        <w:t xml:space="preserve">, contado da </w:t>
      </w:r>
      <w:r w:rsidR="00DF3A67" w:rsidRPr="00254231">
        <w:rPr>
          <w:rStyle w:val="nfase"/>
          <w:rFonts w:ascii="Book Antiqua" w:eastAsia="Book Antiqua" w:hAnsi="Book Antiqua"/>
          <w:i w:val="0"/>
        </w:rPr>
        <w:t>data de recebimento</w:t>
      </w:r>
      <w:r w:rsidR="00DF3A67">
        <w:rPr>
          <w:rStyle w:val="nfase"/>
          <w:rFonts w:ascii="Book Antiqua" w:eastAsia="Book Antiqua" w:hAnsi="Book Antiqua"/>
          <w:i w:val="0"/>
        </w:rPr>
        <w:t xml:space="preserve"> da mesma</w:t>
      </w:r>
      <w:r w:rsidR="00DF3A67">
        <w:rPr>
          <w:rStyle w:val="nfase"/>
          <w:rFonts w:ascii="Book Antiqua" w:eastAsia="Book Antiqua" w:hAnsi="Book Antiqua"/>
          <w:b/>
          <w:i w:val="0"/>
        </w:rPr>
        <w:t>.</w:t>
      </w:r>
      <w:r w:rsidR="00DF3A67"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DF3A67" w:rsidRDefault="00EF7144" w:rsidP="00E60CBE">
      <w:pPr>
        <w:ind w:left="-709"/>
        <w:rPr>
          <w:rStyle w:val="nfase"/>
          <w:rFonts w:ascii="Book Antiqua" w:eastAsia="Book Antiqua" w:hAnsi="Book Antiqua"/>
          <w:i w:val="0"/>
        </w:rPr>
      </w:pPr>
      <w:r>
        <w:rPr>
          <w:rStyle w:val="nfase"/>
          <w:rFonts w:ascii="Book Antiqua" w:eastAsia="Book Antiqua" w:hAnsi="Book Antiqua"/>
          <w:i w:val="0"/>
        </w:rPr>
        <w:t>25.</w:t>
      </w:r>
      <w:r w:rsidR="00DF3A67" w:rsidRPr="007A4A2E">
        <w:rPr>
          <w:rStyle w:val="nfase"/>
          <w:rFonts w:ascii="Book Antiqua" w:eastAsia="Book Antiqua" w:hAnsi="Book Antiqua"/>
          <w:i w:val="0"/>
        </w:rPr>
        <w:t>1.4 Não serão reconhecidas as impugnações apresentadas fora do prazo estipulado no item</w:t>
      </w:r>
      <w:r w:rsidR="00DF3A67">
        <w:rPr>
          <w:rStyle w:val="nfase"/>
          <w:rFonts w:ascii="Book Antiqua" w:eastAsia="Book Antiqua" w:hAnsi="Book Antiqua"/>
          <w:i w:val="0"/>
        </w:rPr>
        <w:t xml:space="preserve"> </w:t>
      </w:r>
      <w:r>
        <w:rPr>
          <w:rStyle w:val="nfase"/>
          <w:rFonts w:ascii="Book Antiqua" w:eastAsia="Book Antiqua" w:hAnsi="Book Antiqua"/>
          <w:i w:val="0"/>
        </w:rPr>
        <w:t>25.</w:t>
      </w:r>
      <w:r w:rsidR="00DF3A67" w:rsidRPr="007A4A2E">
        <w:rPr>
          <w:rStyle w:val="nfase"/>
          <w:rFonts w:ascii="Book Antiqua" w:eastAsia="Book Antiqua" w:hAnsi="Book Antiqua"/>
          <w:i w:val="0"/>
        </w:rPr>
        <w:t xml:space="preserve">1.1 </w:t>
      </w:r>
      <w:r w:rsidR="00DF3A67" w:rsidRPr="00F8018C">
        <w:rPr>
          <w:rStyle w:val="nfase"/>
          <w:rFonts w:ascii="Book Antiqua" w:eastAsia="Book Antiqua" w:hAnsi="Book Antiqua"/>
          <w:i w:val="0"/>
        </w:rPr>
        <w:t>e/ou</w:t>
      </w:r>
      <w:r w:rsidR="00DF3A67">
        <w:rPr>
          <w:rStyle w:val="nfase"/>
          <w:rFonts w:ascii="Book Antiqua" w:eastAsia="Book Antiqua" w:hAnsi="Book Antiqua"/>
          <w:i w:val="0"/>
        </w:rPr>
        <w:t xml:space="preserve"> </w:t>
      </w:r>
      <w:r w:rsidR="00DF3A67" w:rsidRPr="00F8018C">
        <w:rPr>
          <w:rStyle w:val="nfase"/>
          <w:rFonts w:ascii="Book Antiqua" w:eastAsia="Book Antiqua" w:hAnsi="Book Antiqua"/>
          <w:i w:val="0"/>
        </w:rPr>
        <w:t>subscrit</w:t>
      </w:r>
      <w:r w:rsidR="00DF3A67">
        <w:rPr>
          <w:rStyle w:val="nfase"/>
          <w:rFonts w:ascii="Book Antiqua" w:eastAsia="Book Antiqua" w:hAnsi="Book Antiqua"/>
          <w:i w:val="0"/>
        </w:rPr>
        <w:t>a</w:t>
      </w:r>
      <w:r w:rsidR="00DF3A67" w:rsidRPr="00F8018C">
        <w:rPr>
          <w:rStyle w:val="nfase"/>
          <w:rFonts w:ascii="Book Antiqua" w:eastAsia="Book Antiqua" w:hAnsi="Book Antiqua"/>
          <w:i w:val="0"/>
        </w:rPr>
        <w:t xml:space="preserve">s por representante não habilitado legalmente </w:t>
      </w:r>
      <w:r w:rsidR="00DF3A67">
        <w:rPr>
          <w:rStyle w:val="nfase"/>
          <w:rFonts w:ascii="Book Antiqua" w:eastAsia="Book Antiqua" w:hAnsi="Book Antiqua"/>
          <w:i w:val="0"/>
        </w:rPr>
        <w:t>e/ou</w:t>
      </w:r>
      <w:r w:rsidR="00DF3A67" w:rsidRPr="00F8018C">
        <w:rPr>
          <w:rStyle w:val="nfase"/>
          <w:rFonts w:ascii="Book Antiqua" w:eastAsia="Book Antiqua" w:hAnsi="Book Antiqua"/>
          <w:i w:val="0"/>
        </w:rPr>
        <w:t xml:space="preserve"> não identificado para responder</w:t>
      </w:r>
      <w:r w:rsidR="00DF3A67">
        <w:rPr>
          <w:rStyle w:val="nfase"/>
          <w:rFonts w:ascii="Book Antiqua" w:eastAsia="Book Antiqua" w:hAnsi="Book Antiqua"/>
          <w:i w:val="0"/>
        </w:rPr>
        <w:t xml:space="preserve"> </w:t>
      </w:r>
      <w:r w:rsidR="00DF3A67" w:rsidRPr="00F8018C">
        <w:rPr>
          <w:rStyle w:val="nfase"/>
          <w:rFonts w:ascii="Book Antiqua" w:eastAsia="Book Antiqua" w:hAnsi="Book Antiqua"/>
          <w:i w:val="0"/>
        </w:rPr>
        <w:t>pela proponente.</w:t>
      </w:r>
    </w:p>
    <w:p w:rsidR="00DF3A67" w:rsidRPr="000F1701" w:rsidRDefault="00EF7144"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hAnsi="Book Antiqua"/>
          <w:i w:val="0"/>
          <w:iCs w:val="0"/>
        </w:rPr>
      </w:pPr>
      <w:r>
        <w:rPr>
          <w:rStyle w:val="nfase"/>
          <w:rFonts w:ascii="Book Antiqua" w:eastAsia="Book Antiqua" w:hAnsi="Book Antiqua"/>
          <w:i w:val="0"/>
        </w:rPr>
        <w:t>25.</w:t>
      </w:r>
      <w:r w:rsidR="00DF3A67" w:rsidRPr="008B0998">
        <w:rPr>
          <w:rStyle w:val="nfase"/>
          <w:rFonts w:ascii="Book Antiqua" w:eastAsia="Book Antiqua" w:hAnsi="Book Antiqua"/>
          <w:i w:val="0"/>
        </w:rPr>
        <w:t>2 Os interessados que tiverem dúvidas de caráter técnico quanto à interpretação dos termos deste</w:t>
      </w:r>
      <w:r w:rsidR="00DF3A67" w:rsidRPr="00251C96">
        <w:rPr>
          <w:rStyle w:val="nfase"/>
          <w:rFonts w:ascii="Book Antiqua" w:eastAsia="Book Antiqua" w:hAnsi="Book Antiqua"/>
          <w:i w:val="0"/>
        </w:rPr>
        <w:t xml:space="preserve"> Edital poderão solicitar </w:t>
      </w:r>
      <w:r w:rsidR="00DF3A67" w:rsidRPr="0014376D">
        <w:rPr>
          <w:rStyle w:val="nfase"/>
          <w:rFonts w:ascii="Book Antiqua" w:eastAsia="Book Antiqua" w:hAnsi="Book Antiqua"/>
          <w:b/>
          <w:i w:val="0"/>
          <w:u w:val="single"/>
        </w:rPr>
        <w:t>esclarecimentos</w:t>
      </w:r>
      <w:r w:rsidR="00DF3A67" w:rsidRPr="00251C96">
        <w:rPr>
          <w:rStyle w:val="nfase"/>
          <w:rFonts w:ascii="Book Antiqua" w:eastAsia="Book Antiqua" w:hAnsi="Book Antiqua"/>
          <w:i w:val="0"/>
        </w:rPr>
        <w:t xml:space="preserve"> em </w:t>
      </w:r>
      <w:r w:rsidR="00DF3A67" w:rsidRPr="00934D04">
        <w:rPr>
          <w:rStyle w:val="nfase"/>
          <w:rFonts w:ascii="Book Antiqua" w:eastAsia="Book Antiqua" w:hAnsi="Book Antiqua"/>
          <w:b/>
          <w:i w:val="0"/>
        </w:rPr>
        <w:t xml:space="preserve">até </w:t>
      </w:r>
      <w:r w:rsidR="00DF3A67" w:rsidRPr="006E1043">
        <w:rPr>
          <w:rFonts w:ascii="Book Antiqua" w:hAnsi="Book Antiqua"/>
          <w:b/>
        </w:rPr>
        <w:t>0</w:t>
      </w:r>
      <w:r w:rsidR="00DF3A67">
        <w:rPr>
          <w:rFonts w:ascii="Book Antiqua" w:hAnsi="Book Antiqua"/>
          <w:b/>
        </w:rPr>
        <w:t>3</w:t>
      </w:r>
      <w:r w:rsidR="00DF3A67" w:rsidRPr="006E1043">
        <w:rPr>
          <w:rFonts w:ascii="Book Antiqua" w:hAnsi="Book Antiqua"/>
          <w:b/>
        </w:rPr>
        <w:t xml:space="preserve"> (</w:t>
      </w:r>
      <w:r w:rsidR="00DF3A67">
        <w:rPr>
          <w:rFonts w:ascii="Book Antiqua" w:hAnsi="Book Antiqua"/>
          <w:b/>
        </w:rPr>
        <w:t>três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s</w:t>
      </w:r>
      <w:r w:rsidR="00DF3A67" w:rsidRPr="00251C96">
        <w:rPr>
          <w:rStyle w:val="nfase"/>
          <w:rFonts w:ascii="Book Antiqua" w:eastAsia="Book Antiqua" w:hAnsi="Book Antiqua"/>
          <w:i w:val="0"/>
        </w:rPr>
        <w:t xml:space="preserve"> antes da data fixada para abertura da sessão pública,</w:t>
      </w:r>
      <w:r w:rsidR="00DF3A67">
        <w:rPr>
          <w:rStyle w:val="nfase"/>
          <w:rFonts w:ascii="Book Antiqua" w:eastAsia="Book Antiqua" w:hAnsi="Book Antiqua"/>
          <w:i w:val="0"/>
        </w:rPr>
        <w:t xml:space="preserve"> </w:t>
      </w:r>
      <w:r w:rsidR="00DF3A67" w:rsidRPr="00251C96">
        <w:rPr>
          <w:rStyle w:val="nfase"/>
          <w:rFonts w:ascii="Book Antiqua" w:eastAsia="Book Antiqua" w:hAnsi="Book Antiqua"/>
          <w:i w:val="0"/>
        </w:rPr>
        <w:t>até as 17</w:t>
      </w:r>
      <w:r w:rsidR="00DF3A67" w:rsidRPr="00251C96">
        <w:rPr>
          <w:rStyle w:val="nfase"/>
          <w:rFonts w:ascii="Book Antiqua" w:hAnsi="Book Antiqua"/>
          <w:i w:val="0"/>
        </w:rPr>
        <w:t>h00min</w:t>
      </w:r>
      <w:r w:rsidR="00DF3A67" w:rsidRPr="00251C96">
        <w:rPr>
          <w:rStyle w:val="nfase"/>
          <w:rFonts w:ascii="Book Antiqua" w:eastAsia="Book Antiqua" w:hAnsi="Book Antiqua"/>
          <w:i w:val="0"/>
        </w:rPr>
        <w:t xml:space="preserve">, obedecendo ao horário de expediente </w:t>
      </w:r>
      <w:r w:rsidR="00DF3A67">
        <w:rPr>
          <w:rStyle w:val="nfase"/>
          <w:rFonts w:ascii="Book Antiqua" w:eastAsia="Book Antiqua" w:hAnsi="Book Antiqua"/>
          <w:i w:val="0"/>
        </w:rPr>
        <w:t>da Prefeitura Municipal de Gaspar, através do</w:t>
      </w:r>
      <w:r w:rsidR="00DF3A67" w:rsidRPr="00611FED">
        <w:rPr>
          <w:rFonts w:ascii="Book Antiqua" w:eastAsia="Book Antiqua" w:hAnsi="Book Antiqua"/>
        </w:rPr>
        <w:t xml:space="preserve"> e-mail </w:t>
      </w:r>
      <w:hyperlink r:id="rId14" w:history="1">
        <w:r w:rsidR="00DF3A67" w:rsidRPr="002420B5">
          <w:rPr>
            <w:rStyle w:val="Hyperlink"/>
            <w:rFonts w:ascii="Book Antiqua" w:eastAsia="Book Antiqua" w:hAnsi="Book Antiqua"/>
          </w:rPr>
          <w:t>pregao</w:t>
        </w:r>
        <w:r w:rsidR="00DF3A67" w:rsidRPr="008372B3">
          <w:rPr>
            <w:rStyle w:val="Hyperlink"/>
            <w:rFonts w:ascii="Book Antiqua" w:eastAsia="Book Antiqua" w:hAnsi="Book Antiqua"/>
          </w:rPr>
          <w:t>eletronico</w:t>
        </w:r>
        <w:r w:rsidR="00DF3A67" w:rsidRPr="002420B5">
          <w:rPr>
            <w:rStyle w:val="Hyperlink"/>
            <w:rFonts w:ascii="Book Antiqua" w:eastAsia="Book Antiqua" w:hAnsi="Book Antiqua"/>
          </w:rPr>
          <w:t>@gaspar.sc.gov.br</w:t>
        </w:r>
      </w:hyperlink>
      <w:r w:rsidR="00DF3A67">
        <w:t xml:space="preserve">, </w:t>
      </w:r>
      <w:r w:rsidR="00DF3A67" w:rsidRPr="00645341">
        <w:rPr>
          <w:rFonts w:ascii="Book Antiqua" w:eastAsia="Book Antiqua" w:hAnsi="Book Antiqua"/>
        </w:rPr>
        <w:t>dirigid</w:t>
      </w:r>
      <w:r w:rsidR="00DF3A67">
        <w:rPr>
          <w:rFonts w:ascii="Book Antiqua" w:eastAsia="Book Antiqua" w:hAnsi="Book Antiqua"/>
        </w:rPr>
        <w:t>o</w:t>
      </w:r>
      <w:r w:rsidR="00DF3A67" w:rsidRPr="00645341">
        <w:rPr>
          <w:rFonts w:ascii="Book Antiqua" w:eastAsia="Book Antiqua" w:hAnsi="Book Antiqua"/>
        </w:rPr>
        <w:t xml:space="preserve"> ao Pregoeiro</w:t>
      </w:r>
      <w:r w:rsidR="00DF3A67">
        <w:rPr>
          <w:rFonts w:ascii="Book Antiqua" w:eastAsia="Book Antiqua" w:hAnsi="Book Antiqua"/>
        </w:rPr>
        <w:t xml:space="preserve">, </w:t>
      </w:r>
      <w:r w:rsidR="00DF3A67" w:rsidRPr="00E6638A">
        <w:rPr>
          <w:rFonts w:ascii="Book Antiqua" w:hAnsi="Book Antiqua"/>
        </w:rPr>
        <w:t xml:space="preserve">devendo ser mencionado no assunto do e-mail o número do Processo Licitatório e o número do Pregão </w:t>
      </w:r>
      <w:r w:rsidR="00DF3A67">
        <w:rPr>
          <w:rFonts w:ascii="Book Antiqua" w:hAnsi="Book Antiqua"/>
        </w:rPr>
        <w:t>Eletrônico</w:t>
      </w:r>
      <w:r w:rsidR="00DF3A67" w:rsidRPr="00E6638A">
        <w:rPr>
          <w:rFonts w:ascii="Book Antiqua" w:hAnsi="Book Antiqua"/>
        </w:rPr>
        <w:t>.</w:t>
      </w:r>
    </w:p>
    <w:p w:rsidR="00DF3A67" w:rsidRPr="00490701" w:rsidRDefault="007C7B59" w:rsidP="00E60CBE">
      <w:pPr>
        <w:ind w:left="-709"/>
        <w:rPr>
          <w:rStyle w:val="nfase"/>
          <w:rFonts w:ascii="Book Antiqua" w:eastAsia="Book Antiqua" w:hAnsi="Book Antiqua"/>
          <w:i w:val="0"/>
        </w:rPr>
      </w:pPr>
      <w:r>
        <w:rPr>
          <w:rStyle w:val="nfase"/>
          <w:rFonts w:ascii="Book Antiqua" w:eastAsia="Book Antiqua" w:hAnsi="Book Antiqua"/>
          <w:i w:val="0"/>
        </w:rPr>
        <w:t>25</w:t>
      </w:r>
      <w:r w:rsidR="00DF3A67">
        <w:rPr>
          <w:rStyle w:val="nfase"/>
          <w:rFonts w:ascii="Book Antiqua" w:eastAsia="Book Antiqua" w:hAnsi="Book Antiqua"/>
          <w:i w:val="0"/>
        </w:rPr>
        <w:t>.2.1</w:t>
      </w:r>
      <w:r w:rsidR="00DF3A67" w:rsidRPr="00492B76">
        <w:rPr>
          <w:rStyle w:val="nfase"/>
          <w:rFonts w:ascii="Book Antiqua" w:eastAsia="Book Antiqua" w:hAnsi="Book Antiqua"/>
          <w:i w:val="0"/>
        </w:rPr>
        <w:t xml:space="preserve"> Não serão </w:t>
      </w:r>
      <w:r w:rsidR="00DF3A67">
        <w:rPr>
          <w:rStyle w:val="nfase"/>
          <w:rFonts w:ascii="Book Antiqua" w:eastAsia="Book Antiqua" w:hAnsi="Book Antiqua"/>
          <w:i w:val="0"/>
        </w:rPr>
        <w:t>re</w:t>
      </w:r>
      <w:r w:rsidR="00DF3A67" w:rsidRPr="00492B76">
        <w:rPr>
          <w:rStyle w:val="nfase"/>
          <w:rFonts w:ascii="Book Antiqua" w:eastAsia="Book Antiqua" w:hAnsi="Book Antiqua"/>
          <w:i w:val="0"/>
        </w:rPr>
        <w:t>conhecidas as solicitações de esclarecimentos apresentad</w:t>
      </w:r>
      <w:r w:rsidR="00DF3A67">
        <w:rPr>
          <w:rStyle w:val="nfase"/>
          <w:rFonts w:ascii="Book Antiqua" w:eastAsia="Book Antiqua" w:hAnsi="Book Antiqua"/>
          <w:i w:val="0"/>
        </w:rPr>
        <w:t>a</w:t>
      </w:r>
      <w:r w:rsidR="00DF3A67" w:rsidRPr="00492B76">
        <w:rPr>
          <w:rStyle w:val="nfase"/>
          <w:rFonts w:ascii="Book Antiqua" w:eastAsia="Book Antiqua" w:hAnsi="Book Antiqua"/>
          <w:i w:val="0"/>
        </w:rPr>
        <w:t>s fora do prazo estipulado no item</w:t>
      </w:r>
      <w:r w:rsidR="00DF3A67">
        <w:rPr>
          <w:rStyle w:val="nfase"/>
          <w:rFonts w:ascii="Book Antiqua" w:eastAsia="Book Antiqua" w:hAnsi="Book Antiqua"/>
          <w:i w:val="0"/>
        </w:rPr>
        <w:t xml:space="preserve"> </w:t>
      </w:r>
      <w:r w:rsidR="00DF3A67" w:rsidRPr="00490701">
        <w:rPr>
          <w:rStyle w:val="nfase"/>
          <w:rFonts w:ascii="Book Antiqua" w:eastAsia="Book Antiqua" w:hAnsi="Book Antiqua"/>
          <w:i w:val="0"/>
        </w:rPr>
        <w:t>2</w:t>
      </w:r>
      <w:r>
        <w:rPr>
          <w:rStyle w:val="nfase"/>
          <w:rFonts w:ascii="Book Antiqua" w:eastAsia="Book Antiqua" w:hAnsi="Book Antiqua"/>
          <w:i w:val="0"/>
        </w:rPr>
        <w:t>5</w:t>
      </w:r>
      <w:r w:rsidR="00DF3A67" w:rsidRPr="00490701">
        <w:rPr>
          <w:rStyle w:val="nfase"/>
          <w:rFonts w:ascii="Book Antiqua" w:eastAsia="Book Antiqua" w:hAnsi="Book Antiqua"/>
          <w:i w:val="0"/>
        </w:rPr>
        <w:t>.2.</w:t>
      </w:r>
    </w:p>
    <w:p w:rsidR="00DF3A67" w:rsidRDefault="00DF3A67" w:rsidP="00E60CBE">
      <w:pPr>
        <w:pStyle w:val="Normal0"/>
        <w:widowControl w:val="0"/>
        <w:ind w:left="-709"/>
        <w:rPr>
          <w:rFonts w:ascii="Book Antiqua" w:eastAsia="Times New Roman" w:hAnsi="Book Antiqua"/>
          <w:b/>
          <w:sz w:val="22"/>
          <w:szCs w:val="22"/>
          <w:lang w:val="pt-BR"/>
        </w:rPr>
      </w:pPr>
    </w:p>
    <w:p w:rsidR="00DF3A67" w:rsidRPr="006C313A" w:rsidRDefault="00DF3A67" w:rsidP="00E60CBE">
      <w:pPr>
        <w:widowControl w:val="0"/>
        <w:ind w:left="-709"/>
        <w:rPr>
          <w:rFonts w:ascii="Book Antiqua" w:hAnsi="Book Antiqua"/>
          <w:b/>
        </w:rPr>
      </w:pPr>
      <w:r w:rsidRPr="00B90E00">
        <w:rPr>
          <w:rFonts w:ascii="Book Antiqua" w:hAnsi="Book Antiqua"/>
          <w:b/>
        </w:rPr>
        <w:t>2</w:t>
      </w:r>
      <w:r w:rsidR="00D77ED1">
        <w:rPr>
          <w:rFonts w:ascii="Book Antiqua" w:hAnsi="Book Antiqua"/>
          <w:b/>
        </w:rPr>
        <w:t>6</w:t>
      </w:r>
      <w:r w:rsidRPr="00B90E00">
        <w:rPr>
          <w:rFonts w:ascii="Book Antiqua" w:hAnsi="Book Antiqua"/>
          <w:b/>
        </w:rPr>
        <w:t>. OBRIGAÇÕES DA CONTRATADA</w:t>
      </w:r>
    </w:p>
    <w:p w:rsidR="00E91652" w:rsidRPr="00E91652" w:rsidRDefault="00E91652" w:rsidP="00E91652">
      <w:pPr>
        <w:widowControl w:val="0"/>
        <w:autoSpaceDE w:val="0"/>
        <w:autoSpaceDN w:val="0"/>
        <w:adjustRightInd w:val="0"/>
        <w:ind w:left="-709"/>
        <w:rPr>
          <w:rFonts w:ascii="Book Antiqua" w:hAnsi="Book Antiqua"/>
        </w:rPr>
      </w:pPr>
      <w:r>
        <w:rPr>
          <w:rFonts w:ascii="Book Antiqua" w:hAnsi="Book Antiqua"/>
        </w:rPr>
        <w:t>2</w:t>
      </w:r>
      <w:r w:rsidR="00D77ED1">
        <w:rPr>
          <w:rFonts w:ascii="Book Antiqua" w:hAnsi="Book Antiqua"/>
        </w:rPr>
        <w:t>6</w:t>
      </w:r>
      <w:r w:rsidRPr="00E91652">
        <w:rPr>
          <w:rFonts w:ascii="Book Antiqua" w:hAnsi="Book Antiqua"/>
        </w:rPr>
        <w:t xml:space="preserve">.1 Sem prejuízo das obrigações e demais especificações constantes no </w:t>
      </w:r>
      <w:r w:rsidRPr="00E91652">
        <w:rPr>
          <w:rFonts w:ascii="Book Antiqua" w:hAnsi="Book Antiqua"/>
          <w:b/>
        </w:rPr>
        <w:t>Anexo I – Termo de Referência</w:t>
      </w:r>
      <w:r w:rsidRPr="00E91652">
        <w:rPr>
          <w:rFonts w:ascii="Book Antiqua" w:hAnsi="Book Antiqua"/>
        </w:rPr>
        <w:t xml:space="preserve"> constituem obrigações da </w:t>
      </w:r>
      <w:r w:rsidRPr="00E91652">
        <w:rPr>
          <w:rFonts w:ascii="Book Antiqua" w:hAnsi="Book Antiqua"/>
          <w:b/>
        </w:rPr>
        <w:t>CONTRATADA</w:t>
      </w:r>
      <w:r w:rsidRPr="00E91652">
        <w:rPr>
          <w:rFonts w:ascii="Book Antiqua" w:hAnsi="Book Antiqua"/>
        </w:rPr>
        <w:t>:</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I - Executar os serviços/fornecimento contratados observando todas as orientações, condições e determinações previstas no ANEXO I – Termo de Referência, de forma a garantir a execução/fornecimento dos serviços/produtos de forma plena e satisfatória.</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II - Prestar os serviços/fornecimentos nas datas, horários e locais indicados na Ordem de Fornecimento/Serviço.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III - Responsabilizar-se integralmente pelos serviços prestados/materiais fornecidos, nos termos da legislação vigente.</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IV - Disponibilizar profissionais em quantidades necessárias, devidamente uniformizados para garantir a operação.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 xml:space="preserve">V - Fornecer aos seus funcionários </w:t>
      </w:r>
      <w:proofErr w:type="spellStart"/>
      <w:r w:rsidRPr="00E91652">
        <w:rPr>
          <w:rFonts w:ascii="Book Antiqua" w:hAnsi="Book Antiqua"/>
        </w:rPr>
        <w:t>EPI’s</w:t>
      </w:r>
      <w:proofErr w:type="spellEnd"/>
      <w:r w:rsidRPr="00E91652">
        <w:rPr>
          <w:rFonts w:ascii="Book Antiqua" w:hAnsi="Book Antiqua"/>
        </w:rPr>
        <w:t xml:space="preserve"> necessários e compatíveis a prestação e realização dos serviços contratados, bem como exigir dos mesmos sua utilização de forma a prevenir acidentes e atender as normas técnicas de segurança do Ministério do Trabalho e Emprego.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VI - Observar as normas de saúde, segurança e medicina do trabalho.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VII - Indicar preposto para representá-la durante a execução do contrato.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 xml:space="preserve">VIII - Substituir, sempre que exigido pela </w:t>
      </w:r>
      <w:r w:rsidRPr="00E91652">
        <w:rPr>
          <w:rFonts w:ascii="Book Antiqua" w:hAnsi="Book Antiqua"/>
          <w:b/>
        </w:rPr>
        <w:t>CONTRATANTE</w:t>
      </w:r>
      <w:r w:rsidRPr="00E91652">
        <w:rPr>
          <w:rFonts w:ascii="Book Antiqua" w:hAnsi="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 xml:space="preserve">IX - Relatar à </w:t>
      </w:r>
      <w:r w:rsidRPr="00E91652">
        <w:rPr>
          <w:rFonts w:ascii="Book Antiqua" w:hAnsi="Book Antiqua"/>
          <w:b/>
        </w:rPr>
        <w:t>CONTRATANTE</w:t>
      </w:r>
      <w:r w:rsidRPr="00E91652">
        <w:rPr>
          <w:rFonts w:ascii="Book Antiqua" w:hAnsi="Book Antiqua"/>
        </w:rPr>
        <w:t xml:space="preserve"> toda e qualquer irregularidade observada no decorrer da prestação </w:t>
      </w:r>
      <w:r w:rsidRPr="00E91652">
        <w:rPr>
          <w:rFonts w:ascii="Book Antiqua" w:hAnsi="Book Antiqua"/>
        </w:rPr>
        <w:lastRenderedPageBreak/>
        <w:t>dos serviços/fornecimentos.</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X - 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XI - Reparar, corrigir e substituir, refazer às suas expensas, no total ou em parte, o objeto do contrato em que se verificarem vícios, defeitos ou incorreções resultantes da execução.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XII - Manter, durante toda a execução do contrato, em compatibilidade com as obrigações assumidas, todas as condições de habilitação e qualificação exigidas na licitação.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XIII - Permitir a fiscalização e o acompanhamento de pessoa indicada pelo Município, na execução dos serviços/fornecimentos.</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XIV - Atender prontamente as orientações e exigências do fiscal de contrato, devidamente designado, inerentes à execução do objeto contratado.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 xml:space="preserve">XV - Emitir as Notas Fiscais no valor pactuado em contrato, apresentando-a a </w:t>
      </w:r>
      <w:r w:rsidRPr="00E91652">
        <w:rPr>
          <w:rFonts w:ascii="Book Antiqua" w:hAnsi="Book Antiqua"/>
          <w:b/>
        </w:rPr>
        <w:t>CONTRATANTE</w:t>
      </w:r>
      <w:r w:rsidRPr="00E91652">
        <w:rPr>
          <w:rFonts w:ascii="Book Antiqua" w:hAnsi="Book Antiqua"/>
        </w:rPr>
        <w:t xml:space="preserve"> para ateste e pagamento.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XVI - Apresentar os documentos fiscais em conformidade com a legislação vigente.</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XVII - Responsabilizar-se pelos encargos trabalhistas, previdenciários, fiscais e comerciais resultantes da execução do contrato.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 xml:space="preserve">XVIII - Não transferir para a </w:t>
      </w:r>
      <w:r w:rsidRPr="00E91652">
        <w:rPr>
          <w:rFonts w:ascii="Book Antiqua" w:hAnsi="Book Antiqua"/>
          <w:b/>
        </w:rPr>
        <w:t>CONTRATANTE</w:t>
      </w:r>
      <w:r w:rsidRPr="00E91652">
        <w:rPr>
          <w:rFonts w:ascii="Book Antiqua" w:hAnsi="Book Antiqua"/>
        </w:rPr>
        <w:t xml:space="preserve"> a responsabilidade pelo pagamento dos encargos estabelecidos no item anterior, quando houver inadimplência da </w:t>
      </w:r>
      <w:r w:rsidRPr="00E91652">
        <w:rPr>
          <w:rFonts w:ascii="Book Antiqua" w:hAnsi="Book Antiqua"/>
          <w:b/>
        </w:rPr>
        <w:t>CONTRATADA</w:t>
      </w:r>
      <w:r w:rsidRPr="00E91652">
        <w:rPr>
          <w:rFonts w:ascii="Book Antiqua" w:hAnsi="Book Antiqua"/>
        </w:rPr>
        <w:t>, nem mesmo poderá onerar o objeto do contrato.</w:t>
      </w:r>
    </w:p>
    <w:p w:rsidR="00DF3A67" w:rsidRDefault="00E91652" w:rsidP="00E91652">
      <w:pPr>
        <w:widowControl w:val="0"/>
        <w:autoSpaceDE w:val="0"/>
        <w:autoSpaceDN w:val="0"/>
        <w:adjustRightInd w:val="0"/>
        <w:ind w:left="-709"/>
        <w:rPr>
          <w:rFonts w:ascii="Book Antiqua" w:hAnsi="Book Antiqua"/>
        </w:rPr>
      </w:pPr>
      <w:r w:rsidRPr="00E91652">
        <w:rPr>
          <w:rFonts w:ascii="Book Antiqua" w:hAnsi="Book Antiqua"/>
        </w:rPr>
        <w:t xml:space="preserve">XIX - Não transferir a outrem, no todo ou em parte, a execução do Contrato, sem prévia e expressa anuência da </w:t>
      </w:r>
      <w:r w:rsidRPr="00E91652">
        <w:rPr>
          <w:rFonts w:ascii="Book Antiqua" w:hAnsi="Book Antiqua"/>
          <w:b/>
        </w:rPr>
        <w:t>CONTRATANTE</w:t>
      </w:r>
      <w:r w:rsidRPr="00E91652">
        <w:rPr>
          <w:rFonts w:ascii="Book Antiqua" w:hAnsi="Book Antiqua"/>
        </w:rPr>
        <w:t>.</w:t>
      </w:r>
    </w:p>
    <w:p w:rsidR="00E91652" w:rsidRDefault="00E91652" w:rsidP="00E91652">
      <w:pPr>
        <w:widowControl w:val="0"/>
        <w:autoSpaceDE w:val="0"/>
        <w:autoSpaceDN w:val="0"/>
        <w:adjustRightInd w:val="0"/>
        <w:ind w:left="-709"/>
        <w:rPr>
          <w:rFonts w:ascii="Book Antiqua" w:hAnsi="Book Antiqua" w:cs="Book Antiqua"/>
        </w:rPr>
      </w:pPr>
    </w:p>
    <w:p w:rsidR="00DF3A67" w:rsidRDefault="00DF3A67" w:rsidP="00E60CBE">
      <w:pPr>
        <w:widowControl w:val="0"/>
        <w:autoSpaceDE w:val="0"/>
        <w:autoSpaceDN w:val="0"/>
        <w:adjustRightInd w:val="0"/>
        <w:ind w:left="-709"/>
        <w:rPr>
          <w:rFonts w:ascii="Book Antiqua" w:hAnsi="Book Antiqua" w:cs="Book Antiqua"/>
          <w:b/>
          <w:bCs/>
        </w:rPr>
      </w:pPr>
      <w:r>
        <w:rPr>
          <w:rFonts w:ascii="Book Antiqua" w:hAnsi="Book Antiqua" w:cs="Book Antiqua"/>
          <w:b/>
          <w:bCs/>
        </w:rPr>
        <w:t>2</w:t>
      </w:r>
      <w:r w:rsidR="00D77ED1">
        <w:rPr>
          <w:rFonts w:ascii="Book Antiqua" w:hAnsi="Book Antiqua" w:cs="Book Antiqua"/>
          <w:b/>
          <w:bCs/>
        </w:rPr>
        <w:t>7</w:t>
      </w:r>
      <w:r>
        <w:rPr>
          <w:rFonts w:ascii="Book Antiqua" w:hAnsi="Book Antiqua" w:cs="Book Antiqua"/>
          <w:b/>
          <w:bCs/>
        </w:rPr>
        <w:t>.</w:t>
      </w:r>
      <w:r w:rsidRPr="0040198A">
        <w:rPr>
          <w:rFonts w:ascii="Book Antiqua" w:hAnsi="Book Antiqua" w:cs="Book Antiqua"/>
          <w:b/>
          <w:bCs/>
        </w:rPr>
        <w:t xml:space="preserve"> OBRIGAÇÕES DA CONTRATANTE</w:t>
      </w:r>
    </w:p>
    <w:p w:rsidR="00DF3A67" w:rsidRPr="009B61D3" w:rsidRDefault="00DF3A67" w:rsidP="00E60CBE">
      <w:pPr>
        <w:ind w:left="-709"/>
        <w:rPr>
          <w:rFonts w:ascii="Book Antiqua" w:hAnsi="Book Antiqua"/>
        </w:rPr>
      </w:pPr>
      <w:r>
        <w:rPr>
          <w:rFonts w:ascii="Book Antiqua" w:hAnsi="Book Antiqua"/>
          <w:b/>
        </w:rPr>
        <w:t>2</w:t>
      </w:r>
      <w:r w:rsidR="00D77ED1">
        <w:rPr>
          <w:rFonts w:ascii="Book Antiqua" w:hAnsi="Book Antiqua"/>
          <w:b/>
        </w:rPr>
        <w:t>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Pr>
          <w:rFonts w:ascii="Book Antiqua" w:hAnsi="Book Antiqua" w:cs="Book Antiqua"/>
          <w:bCs/>
        </w:rPr>
        <w:t>rviço contratado e o seu aceite.</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w:t>
      </w:r>
      <w:r>
        <w:rPr>
          <w:rFonts w:ascii="Book Antiqua" w:hAnsi="Book Antiqua" w:cs="Book Antiqua"/>
          <w:bCs/>
        </w:rPr>
        <w:t xml:space="preserve"> termos do Edital e seus Anexos.</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sanções regulamentares e co</w:t>
      </w:r>
      <w:r>
        <w:rPr>
          <w:rFonts w:ascii="Book Antiqua" w:hAnsi="Book Antiqua" w:cs="Book Antiqua"/>
          <w:bCs/>
        </w:rPr>
        <w:t>ntratuais.</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VI – Emitir </w:t>
      </w:r>
      <w:r>
        <w:rPr>
          <w:rFonts w:ascii="Book Antiqua" w:hAnsi="Book Antiqua" w:cs="Book Antiqua"/>
          <w:bCs/>
        </w:rPr>
        <w:t xml:space="preserve">autorização de empenho </w:t>
      </w:r>
      <w:r w:rsidRPr="008E7611">
        <w:rPr>
          <w:rFonts w:ascii="Book Antiqua" w:hAnsi="Book Antiqua" w:cs="Book Antiqua"/>
          <w:bCs/>
        </w:rPr>
        <w:t xml:space="preserve">para o fornecimento dos serviços pela </w:t>
      </w:r>
      <w:r w:rsidRPr="008E7611">
        <w:rPr>
          <w:rFonts w:ascii="Book Antiqua" w:hAnsi="Book Antiqua" w:cs="Book Antiqua"/>
          <w:b/>
          <w:bCs/>
        </w:rPr>
        <w:t>CONTRATADA</w:t>
      </w:r>
      <w:r>
        <w:rPr>
          <w:rFonts w:ascii="Book Antiqua" w:hAnsi="Book Antiqua" w:cs="Book Antiqua"/>
          <w:b/>
          <w:bCs/>
        </w:rPr>
        <w:t>.</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w:t>
      </w:r>
      <w:r>
        <w:rPr>
          <w:rFonts w:ascii="Book Antiqua" w:hAnsi="Book Antiqua" w:cs="Book Antiqua"/>
          <w:bCs/>
        </w:rPr>
        <w:t>sários à prestação dos serviços.</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DF3A67" w:rsidRDefault="00DF3A67" w:rsidP="00E60CBE">
      <w:pPr>
        <w:pStyle w:val="Normal0"/>
        <w:widowControl w:val="0"/>
        <w:ind w:left="-709"/>
        <w:rPr>
          <w:rFonts w:ascii="Book Antiqua" w:eastAsia="Times New Roman" w:hAnsi="Book Antiqua"/>
          <w:b/>
          <w:sz w:val="22"/>
          <w:szCs w:val="22"/>
          <w:lang w:val="pt-BR"/>
        </w:rPr>
      </w:pPr>
    </w:p>
    <w:p w:rsidR="00DF3A67" w:rsidRPr="00E8587A" w:rsidRDefault="00DF3A67" w:rsidP="00E60CBE">
      <w:pPr>
        <w:widowControl w:val="0"/>
        <w:ind w:left="-709"/>
        <w:rPr>
          <w:rFonts w:ascii="Book Antiqua" w:eastAsia="Book Antiqua" w:hAnsi="Book Antiqua"/>
          <w:b/>
        </w:rPr>
      </w:pPr>
      <w:r w:rsidRPr="009D7FC1">
        <w:rPr>
          <w:rFonts w:ascii="Book Antiqua" w:eastAsia="Book Antiqua" w:hAnsi="Book Antiqua"/>
          <w:b/>
        </w:rPr>
        <w:t>2</w:t>
      </w:r>
      <w:r w:rsidR="00517A0D">
        <w:rPr>
          <w:rFonts w:ascii="Book Antiqua" w:eastAsia="Book Antiqua" w:hAnsi="Book Antiqua"/>
          <w:b/>
        </w:rPr>
        <w:t>8</w:t>
      </w:r>
      <w:r w:rsidRPr="009D7FC1">
        <w:rPr>
          <w:rFonts w:ascii="Book Antiqua" w:eastAsia="Book Antiqua" w:hAnsi="Book Antiqua"/>
          <w:b/>
        </w:rPr>
        <w:t>. DAS SANÇÕES ADMINISTRATIVAS</w:t>
      </w:r>
    </w:p>
    <w:p w:rsidR="00DF3A67" w:rsidRPr="00C6498C" w:rsidRDefault="00517A0D" w:rsidP="00E60CBE">
      <w:pPr>
        <w:ind w:left="-709"/>
        <w:rPr>
          <w:rFonts w:ascii="Book Antiqua" w:eastAsia="Arial" w:hAnsi="Book Antiqua" w:cs="Book Antiqua"/>
          <w:lang w:eastAsia="pt-BR"/>
        </w:rPr>
      </w:pPr>
      <w:r>
        <w:rPr>
          <w:rFonts w:ascii="Book Antiqua" w:eastAsia="Arial" w:hAnsi="Book Antiqua" w:cs="Book Antiqua"/>
          <w:lang w:eastAsia="pt-BR"/>
        </w:rPr>
        <w:t>28.</w:t>
      </w:r>
      <w:r w:rsidR="00DF3A67"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DF3A67" w:rsidRPr="00C6498C">
        <w:rPr>
          <w:rFonts w:ascii="Book Antiqua" w:eastAsia="Arial" w:hAnsi="Book Antiqua" w:cs="Book Antiqua"/>
          <w:lang w:eastAsia="pt-BR"/>
        </w:rPr>
        <w:t>deixarem</w:t>
      </w:r>
      <w:proofErr w:type="gramEnd"/>
      <w:r w:rsidR="00DF3A67"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DF3A67">
        <w:rPr>
          <w:rFonts w:ascii="Book Antiqua" w:hAnsi="Book Antiqua" w:cs="Book Antiqua"/>
          <w:bCs/>
        </w:rPr>
        <w:t xml:space="preserve">Município </w:t>
      </w:r>
      <w:r w:rsidR="00DF3A67" w:rsidRPr="00C6498C">
        <w:rPr>
          <w:rFonts w:ascii="Book Antiqua" w:eastAsia="Arial" w:hAnsi="Book Antiqua" w:cs="Book Antiqua"/>
          <w:lang w:eastAsia="pt-BR"/>
        </w:rPr>
        <w:t>pelo infrator:</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DF3A67" w:rsidRPr="00C6498C" w:rsidRDefault="00517A0D" w:rsidP="00E60CBE">
      <w:pPr>
        <w:ind w:left="-709"/>
        <w:rPr>
          <w:rFonts w:ascii="Book Antiqua" w:eastAsia="Arial" w:hAnsi="Book Antiqua" w:cs="Book Antiqua"/>
          <w:lang w:eastAsia="pt-BR"/>
        </w:rPr>
      </w:pPr>
      <w:r>
        <w:rPr>
          <w:rFonts w:ascii="Book Antiqua" w:eastAsia="Arial" w:hAnsi="Book Antiqua" w:cs="Book Antiqua"/>
          <w:lang w:eastAsia="pt-BR"/>
        </w:rPr>
        <w:t>28.</w:t>
      </w:r>
      <w:r w:rsidR="00DF3A67" w:rsidRPr="00C6498C">
        <w:rPr>
          <w:rFonts w:ascii="Book Antiqua" w:eastAsia="Arial" w:hAnsi="Book Antiqua" w:cs="Book Antiqua"/>
          <w:lang w:eastAsia="pt-BR"/>
        </w:rPr>
        <w:t xml:space="preserve">2 </w:t>
      </w:r>
      <w:proofErr w:type="gramStart"/>
      <w:r w:rsidR="00DF3A67" w:rsidRPr="00C6498C">
        <w:rPr>
          <w:rFonts w:ascii="Book Antiqua" w:eastAsia="Arial" w:hAnsi="Book Antiqua" w:cs="Book Antiqua"/>
          <w:lang w:eastAsia="pt-BR"/>
        </w:rPr>
        <w:t>Será</w:t>
      </w:r>
      <w:proofErr w:type="gramEnd"/>
      <w:r w:rsidR="00DF3A67"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F3A67" w:rsidRPr="00C6498C" w:rsidRDefault="00517A0D" w:rsidP="00E60CBE">
      <w:pPr>
        <w:ind w:left="-709"/>
        <w:rPr>
          <w:rFonts w:ascii="Book Antiqua" w:eastAsia="Arial" w:hAnsi="Book Antiqua" w:cs="Book Antiqua"/>
          <w:lang w:eastAsia="pt-BR"/>
        </w:rPr>
      </w:pPr>
      <w:r>
        <w:rPr>
          <w:rFonts w:ascii="Book Antiqua" w:eastAsia="Arial" w:hAnsi="Book Antiqua" w:cs="Book Antiqua"/>
          <w:lang w:eastAsia="pt-BR"/>
        </w:rPr>
        <w:t>28.</w:t>
      </w:r>
      <w:r w:rsidR="00DF3A67" w:rsidRPr="00C6498C">
        <w:rPr>
          <w:rFonts w:ascii="Book Antiqua" w:eastAsia="Arial" w:hAnsi="Book Antiqua" w:cs="Book Antiqua"/>
          <w:lang w:eastAsia="pt-BR"/>
        </w:rPr>
        <w:t xml:space="preserve">3 </w:t>
      </w:r>
      <w:proofErr w:type="gramStart"/>
      <w:r w:rsidR="00DF3A67" w:rsidRPr="00C6498C">
        <w:rPr>
          <w:rFonts w:ascii="Book Antiqua" w:eastAsia="Arial" w:hAnsi="Book Antiqua" w:cs="Book Antiqua"/>
          <w:lang w:eastAsia="pt-BR"/>
        </w:rPr>
        <w:t>Caberá</w:t>
      </w:r>
      <w:proofErr w:type="gramEnd"/>
      <w:r w:rsidR="00DF3A67"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DF3A67" w:rsidRPr="00C6498C" w:rsidRDefault="00517A0D" w:rsidP="00E60CBE">
      <w:pPr>
        <w:ind w:left="-709"/>
        <w:rPr>
          <w:rFonts w:ascii="Book Antiqua" w:eastAsia="Arial" w:hAnsi="Book Antiqua" w:cs="Book Antiqua"/>
          <w:lang w:eastAsia="pt-BR"/>
        </w:rPr>
      </w:pPr>
      <w:r>
        <w:rPr>
          <w:rFonts w:ascii="Book Antiqua" w:eastAsia="Arial" w:hAnsi="Book Antiqua" w:cs="Book Antiqua"/>
          <w:lang w:eastAsia="pt-BR"/>
        </w:rPr>
        <w:t>28.</w:t>
      </w:r>
      <w:r w:rsidR="00DF3A67" w:rsidRPr="00C6498C">
        <w:rPr>
          <w:rFonts w:ascii="Book Antiqua" w:eastAsia="Arial" w:hAnsi="Book Antiqua" w:cs="Book Antiqua"/>
          <w:lang w:eastAsia="pt-BR"/>
        </w:rPr>
        <w:t xml:space="preserve">4 </w:t>
      </w:r>
      <w:proofErr w:type="gramStart"/>
      <w:r w:rsidR="00DF3A67" w:rsidRPr="00C6498C">
        <w:rPr>
          <w:rFonts w:ascii="Book Antiqua" w:eastAsia="Arial" w:hAnsi="Book Antiqua" w:cs="Book Antiqua"/>
          <w:lang w:eastAsia="pt-BR"/>
        </w:rPr>
        <w:t>Caberá</w:t>
      </w:r>
      <w:proofErr w:type="gramEnd"/>
      <w:r w:rsidR="00DF3A67" w:rsidRPr="00C6498C">
        <w:rPr>
          <w:rFonts w:ascii="Book Antiqua" w:eastAsia="Arial" w:hAnsi="Book Antiqua" w:cs="Book Antiqua"/>
          <w:lang w:eastAsia="pt-BR"/>
        </w:rPr>
        <w:t xml:space="preserve"> aplicação de multa de até 20% calculada sobre o valo</w:t>
      </w:r>
      <w:r w:rsidR="00DF3A67">
        <w:rPr>
          <w:rFonts w:ascii="Book Antiqua" w:eastAsia="Arial" w:hAnsi="Book Antiqua" w:cs="Book Antiqua"/>
          <w:lang w:eastAsia="pt-BR"/>
        </w:rPr>
        <w:t>r total da Proposta de Preços do l</w:t>
      </w:r>
      <w:r w:rsidR="00DF3A67" w:rsidRPr="00C6498C">
        <w:rPr>
          <w:rFonts w:ascii="Book Antiqua" w:eastAsia="Arial" w:hAnsi="Book Antiqua" w:cs="Book Antiqua"/>
          <w:lang w:eastAsia="pt-BR"/>
        </w:rPr>
        <w:t>icitante ou do valor total do Contrato, nas seguintes proporções e casos:</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DF3A67" w:rsidRPr="00C6498C" w:rsidRDefault="00517A0D" w:rsidP="00E60CBE">
      <w:pPr>
        <w:ind w:left="-709"/>
        <w:rPr>
          <w:rFonts w:ascii="Book Antiqua" w:eastAsia="Arial" w:hAnsi="Book Antiqua" w:cs="Book Antiqua"/>
          <w:lang w:eastAsia="pt-BR"/>
        </w:rPr>
      </w:pPr>
      <w:r>
        <w:rPr>
          <w:rFonts w:ascii="Book Antiqua" w:eastAsia="Arial" w:hAnsi="Book Antiqua" w:cs="Book Antiqua"/>
          <w:lang w:eastAsia="pt-BR"/>
        </w:rPr>
        <w:t>28.</w:t>
      </w:r>
      <w:r w:rsidR="00DF3A67"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517A0D" w:rsidP="00E60CBE">
      <w:pPr>
        <w:ind w:left="-709"/>
        <w:rPr>
          <w:rFonts w:ascii="Book Antiqua" w:eastAsia="Arial" w:hAnsi="Book Antiqua" w:cs="Book Antiqua"/>
          <w:lang w:eastAsia="pt-BR"/>
        </w:rPr>
      </w:pPr>
      <w:r>
        <w:rPr>
          <w:rFonts w:ascii="Book Antiqua" w:eastAsia="Arial" w:hAnsi="Book Antiqua" w:cs="Book Antiqua"/>
          <w:lang w:eastAsia="pt-BR"/>
        </w:rPr>
        <w:t>28.</w:t>
      </w:r>
      <w:r w:rsidR="00DF3A67">
        <w:rPr>
          <w:rFonts w:ascii="Book Antiqua" w:eastAsia="Arial" w:hAnsi="Book Antiqua" w:cs="Book Antiqua"/>
          <w:lang w:eastAsia="pt-BR"/>
        </w:rPr>
        <w:t>6 Em todo caso o</w:t>
      </w:r>
      <w:r w:rsidR="00DF3A67" w:rsidRPr="00C6498C">
        <w:rPr>
          <w:rFonts w:ascii="Book Antiqua" w:eastAsia="Arial" w:hAnsi="Book Antiqua" w:cs="Book Antiqua"/>
          <w:lang w:eastAsia="pt-BR"/>
        </w:rPr>
        <w:t xml:space="preserve"> licitante terá direito ao </w:t>
      </w:r>
      <w:proofErr w:type="gramStart"/>
      <w:r w:rsidR="00DF3A67" w:rsidRPr="00C6498C">
        <w:rPr>
          <w:rFonts w:ascii="Book Antiqua" w:eastAsia="Arial" w:hAnsi="Book Antiqua" w:cs="Book Antiqua"/>
          <w:lang w:eastAsia="pt-BR"/>
        </w:rPr>
        <w:t>contraditório e ampla defesa</w:t>
      </w:r>
      <w:proofErr w:type="gramEnd"/>
      <w:r w:rsidR="00DF3A67" w:rsidRPr="00C6498C">
        <w:rPr>
          <w:rFonts w:ascii="Book Antiqua" w:eastAsia="Arial" w:hAnsi="Book Antiqua" w:cs="Book Antiqua"/>
          <w:lang w:eastAsia="pt-BR"/>
        </w:rPr>
        <w:t>.</w:t>
      </w:r>
    </w:p>
    <w:p w:rsidR="00DF3A67" w:rsidRPr="00C6498C" w:rsidRDefault="00517A0D" w:rsidP="00E60CBE">
      <w:pPr>
        <w:ind w:left="-709"/>
        <w:rPr>
          <w:rFonts w:ascii="Book Antiqua" w:eastAsia="Arial" w:hAnsi="Book Antiqua" w:cs="Book Antiqua"/>
          <w:lang w:eastAsia="pt-BR"/>
        </w:rPr>
      </w:pPr>
      <w:r>
        <w:rPr>
          <w:rFonts w:ascii="Book Antiqua" w:eastAsia="Arial" w:hAnsi="Book Antiqua" w:cs="Book Antiqua"/>
          <w:lang w:eastAsia="pt-BR"/>
        </w:rPr>
        <w:t>28.</w:t>
      </w:r>
      <w:r w:rsidR="00DF3A67" w:rsidRPr="00C6498C">
        <w:rPr>
          <w:rFonts w:ascii="Book Antiqua" w:eastAsia="Arial" w:hAnsi="Book Antiqua" w:cs="Book Antiqua"/>
          <w:lang w:eastAsia="pt-BR"/>
        </w:rPr>
        <w:t xml:space="preserve">6.1 Em respeito ao princípio do contraditório e ampla defesa, poderá </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apresentar defesa prévia no prazo de </w:t>
      </w:r>
      <w:proofErr w:type="gramStart"/>
      <w:r w:rsidR="00DF3A67" w:rsidRPr="00C6498C">
        <w:rPr>
          <w:rFonts w:ascii="Book Antiqua" w:eastAsia="Arial" w:hAnsi="Book Antiqua" w:cs="Book Antiqua"/>
          <w:lang w:eastAsia="pt-BR"/>
        </w:rPr>
        <w:t>5</w:t>
      </w:r>
      <w:proofErr w:type="gramEnd"/>
      <w:r w:rsidR="00DF3A67" w:rsidRPr="00C6498C">
        <w:rPr>
          <w:rFonts w:ascii="Book Antiqua" w:eastAsia="Arial" w:hAnsi="Book Antiqua" w:cs="Book Antiqua"/>
          <w:lang w:eastAsia="pt-BR"/>
        </w:rPr>
        <w:t xml:space="preserve"> (cinco) dias úteis após a notificação sobre a irregularidade ou aplicação da penalidade.</w:t>
      </w:r>
    </w:p>
    <w:p w:rsidR="00DF3A67" w:rsidRPr="00C6498C" w:rsidRDefault="00517A0D" w:rsidP="00E60CBE">
      <w:pPr>
        <w:ind w:left="-709"/>
        <w:rPr>
          <w:rFonts w:ascii="Book Antiqua" w:eastAsia="Arial" w:hAnsi="Book Antiqua" w:cs="Book Antiqua"/>
          <w:lang w:eastAsia="pt-BR"/>
        </w:rPr>
      </w:pPr>
      <w:r>
        <w:rPr>
          <w:rFonts w:ascii="Book Antiqua" w:eastAsia="Arial" w:hAnsi="Book Antiqua" w:cs="Book Antiqua"/>
          <w:lang w:eastAsia="pt-BR"/>
        </w:rPr>
        <w:t>28.</w:t>
      </w:r>
      <w:r w:rsidR="00DF3A67" w:rsidRPr="00C6498C">
        <w:rPr>
          <w:rFonts w:ascii="Book Antiqua" w:eastAsia="Arial" w:hAnsi="Book Antiqua" w:cs="Book Antiqua"/>
          <w:lang w:eastAsia="pt-BR"/>
        </w:rPr>
        <w:t>7 É facultado a</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apresentar recurso contra aplicação de penalidade no prazo de </w:t>
      </w:r>
      <w:proofErr w:type="gramStart"/>
      <w:r w:rsidR="00DF3A67" w:rsidRPr="00C6498C">
        <w:rPr>
          <w:rFonts w:ascii="Book Antiqua" w:eastAsia="Arial" w:hAnsi="Book Antiqua" w:cs="Book Antiqua"/>
          <w:lang w:eastAsia="pt-BR"/>
        </w:rPr>
        <w:t>5</w:t>
      </w:r>
      <w:proofErr w:type="gramEnd"/>
      <w:r w:rsidR="00DF3A67" w:rsidRPr="00C6498C">
        <w:rPr>
          <w:rFonts w:ascii="Book Antiqua" w:eastAsia="Arial" w:hAnsi="Book Antiqua" w:cs="Book Antiqua"/>
          <w:lang w:eastAsia="pt-BR"/>
        </w:rPr>
        <w:t xml:space="preserve"> (cinco) dias úteis a contar da intimação, nos termos do art. 109 da Lei </w:t>
      </w:r>
      <w:r w:rsidR="00DF3A67">
        <w:rPr>
          <w:rFonts w:ascii="Book Antiqua" w:eastAsia="Arial" w:hAnsi="Book Antiqua" w:cs="Book Antiqua"/>
          <w:lang w:eastAsia="pt-BR"/>
        </w:rPr>
        <w:t xml:space="preserve">nº </w:t>
      </w:r>
      <w:r w:rsidR="00DF3A67" w:rsidRPr="00C6498C">
        <w:rPr>
          <w:rFonts w:ascii="Book Antiqua" w:eastAsia="Arial" w:hAnsi="Book Antiqua" w:cs="Book Antiqua"/>
          <w:lang w:eastAsia="pt-BR"/>
        </w:rPr>
        <w:t>8.666/1993.</w:t>
      </w:r>
    </w:p>
    <w:p w:rsidR="00DF3A67" w:rsidRPr="00C6498C" w:rsidRDefault="00517A0D" w:rsidP="00E60CBE">
      <w:pPr>
        <w:ind w:left="-709"/>
        <w:rPr>
          <w:rFonts w:ascii="Book Antiqua" w:eastAsia="Arial" w:hAnsi="Book Antiqua" w:cs="Book Antiqua"/>
          <w:lang w:eastAsia="pt-BR"/>
        </w:rPr>
      </w:pPr>
      <w:r>
        <w:rPr>
          <w:rFonts w:ascii="Book Antiqua" w:eastAsia="Arial" w:hAnsi="Book Antiqua" w:cs="Book Antiqua"/>
          <w:lang w:eastAsia="pt-BR"/>
        </w:rPr>
        <w:t>28.</w:t>
      </w:r>
      <w:r w:rsidR="00DF3A67" w:rsidRPr="00C6498C">
        <w:rPr>
          <w:rFonts w:ascii="Book Antiqua" w:eastAsia="Arial" w:hAnsi="Book Antiqua" w:cs="Book Antiqua"/>
          <w:lang w:eastAsia="pt-BR"/>
        </w:rPr>
        <w:t xml:space="preserve">8 As multas sempre que possível serão descontadas diretamente da garantia prestada, dos valores devidos à </w:t>
      </w:r>
      <w:r w:rsidR="00DF3A67" w:rsidRPr="006477C6">
        <w:rPr>
          <w:rFonts w:ascii="Book Antiqua" w:eastAsia="Arial" w:hAnsi="Book Antiqua" w:cs="Book Antiqua"/>
          <w:b/>
          <w:lang w:eastAsia="pt-BR"/>
        </w:rPr>
        <w:t>CONTRATADA</w:t>
      </w:r>
      <w:r w:rsidR="00DF3A67">
        <w:rPr>
          <w:rFonts w:ascii="Book Antiqua" w:eastAsia="Arial" w:hAnsi="Book Antiqua" w:cs="Book Antiqua"/>
          <w:b/>
          <w:lang w:eastAsia="pt-BR"/>
        </w:rPr>
        <w:t xml:space="preserve"> </w:t>
      </w:r>
      <w:r w:rsidR="00DF3A67" w:rsidRPr="00B903AC">
        <w:rPr>
          <w:rFonts w:ascii="Book Antiqua" w:eastAsia="Arial" w:hAnsi="Book Antiqua" w:cs="Book Antiqua"/>
          <w:lang w:eastAsia="pt-BR"/>
        </w:rPr>
        <w:t>e</w:t>
      </w:r>
      <w:r w:rsidR="00DF3A67"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DF3A67" w:rsidRPr="00C6498C" w:rsidRDefault="00517A0D" w:rsidP="00E60CBE">
      <w:pPr>
        <w:ind w:left="-709"/>
        <w:rPr>
          <w:rFonts w:ascii="Book Antiqua" w:eastAsia="Arial" w:hAnsi="Book Antiqua" w:cs="Book Antiqua"/>
          <w:lang w:eastAsia="pt-BR"/>
        </w:rPr>
      </w:pPr>
      <w:r>
        <w:rPr>
          <w:rFonts w:ascii="Book Antiqua" w:eastAsia="Arial" w:hAnsi="Book Antiqua" w:cs="Book Antiqua"/>
          <w:lang w:eastAsia="pt-BR"/>
        </w:rPr>
        <w:t>28.</w:t>
      </w:r>
      <w:r w:rsidR="00DF3A67" w:rsidRPr="00C6498C">
        <w:rPr>
          <w:rFonts w:ascii="Book Antiqua" w:eastAsia="Arial" w:hAnsi="Book Antiqua" w:cs="Book Antiqua"/>
          <w:lang w:eastAsia="pt-BR"/>
        </w:rPr>
        <w:t xml:space="preserve">9 Caso não seja recolhido o valor da multa no prazo estabelecido, </w:t>
      </w:r>
      <w:r w:rsidR="00DF3A67">
        <w:rPr>
          <w:rFonts w:ascii="Book Antiqua" w:eastAsia="Arial" w:hAnsi="Book Antiqua" w:cs="Book Antiqua"/>
          <w:lang w:eastAsia="pt-BR"/>
        </w:rPr>
        <w:t>o licitante será inscrito</w:t>
      </w:r>
      <w:r w:rsidR="00DF3A67" w:rsidRPr="00C6498C">
        <w:rPr>
          <w:rFonts w:ascii="Book Antiqua" w:eastAsia="Arial" w:hAnsi="Book Antiqua" w:cs="Book Antiqua"/>
          <w:lang w:eastAsia="pt-BR"/>
        </w:rPr>
        <w:t xml:space="preserve"> em dívida ativa do Município, sendo o valor executado judicialmente.</w:t>
      </w:r>
    </w:p>
    <w:p w:rsidR="00DF3A67" w:rsidRPr="00C6498C" w:rsidRDefault="00517A0D" w:rsidP="00E60CBE">
      <w:pPr>
        <w:ind w:left="-709"/>
        <w:rPr>
          <w:rFonts w:ascii="Book Antiqua" w:eastAsia="Arial" w:hAnsi="Book Antiqua" w:cs="Book Antiqua"/>
          <w:lang w:eastAsia="pt-BR"/>
        </w:rPr>
      </w:pPr>
      <w:r>
        <w:rPr>
          <w:rFonts w:ascii="Book Antiqua" w:eastAsia="Arial" w:hAnsi="Book Antiqua" w:cs="Book Antiqua"/>
          <w:lang w:eastAsia="pt-BR"/>
        </w:rPr>
        <w:lastRenderedPageBreak/>
        <w:t>28.</w:t>
      </w:r>
      <w:r w:rsidR="00DF3A67"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DF3A67" w:rsidRPr="00C6498C" w:rsidRDefault="00517A0D" w:rsidP="00E60CBE">
      <w:pPr>
        <w:ind w:left="-709"/>
        <w:rPr>
          <w:rFonts w:ascii="Book Antiqua" w:eastAsia="Arial" w:hAnsi="Book Antiqua" w:cs="Book Antiqua"/>
          <w:lang w:eastAsia="pt-BR"/>
        </w:rPr>
      </w:pPr>
      <w:r>
        <w:rPr>
          <w:rFonts w:ascii="Book Antiqua" w:eastAsia="Arial" w:hAnsi="Book Antiqua" w:cs="Book Antiqua"/>
          <w:lang w:eastAsia="pt-BR"/>
        </w:rPr>
        <w:t>28</w:t>
      </w:r>
      <w:r w:rsidR="00DF3A67">
        <w:rPr>
          <w:rFonts w:ascii="Book Antiqua" w:eastAsia="Arial" w:hAnsi="Book Antiqua" w:cs="Book Antiqua"/>
          <w:lang w:eastAsia="pt-BR"/>
        </w:rPr>
        <w:t>.</w:t>
      </w:r>
      <w:r w:rsidR="00DF3A67"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DF3A67" w:rsidRDefault="00DF3A67" w:rsidP="00E60CBE">
      <w:pPr>
        <w:pStyle w:val="Normal0"/>
        <w:widowControl w:val="0"/>
        <w:ind w:left="-709"/>
        <w:rPr>
          <w:rFonts w:ascii="Book Antiqua" w:eastAsia="Times New Roman" w:hAnsi="Book Antiqua"/>
          <w:b/>
          <w:sz w:val="22"/>
          <w:szCs w:val="22"/>
          <w:lang w:val="pt-BR"/>
        </w:rPr>
      </w:pPr>
    </w:p>
    <w:p w:rsidR="00DF3A67" w:rsidRPr="00D40835" w:rsidRDefault="00DF3A67" w:rsidP="00E60CBE">
      <w:pPr>
        <w:widowControl w:val="0"/>
        <w:ind w:left="-709"/>
        <w:rPr>
          <w:rFonts w:ascii="Book Antiqua" w:eastAsia="Book Antiqua" w:hAnsi="Book Antiqua"/>
          <w:b/>
        </w:rPr>
      </w:pPr>
      <w:r>
        <w:rPr>
          <w:rFonts w:ascii="Book Antiqua" w:eastAsia="Book Antiqua" w:hAnsi="Book Antiqua"/>
          <w:b/>
        </w:rPr>
        <w:t>2</w:t>
      </w:r>
      <w:r w:rsidR="006D0405">
        <w:rPr>
          <w:rFonts w:ascii="Book Antiqua" w:eastAsia="Book Antiqua" w:hAnsi="Book Antiqua"/>
          <w:b/>
        </w:rPr>
        <w:t>9</w:t>
      </w:r>
      <w:r>
        <w:rPr>
          <w:rFonts w:ascii="Book Antiqua" w:eastAsia="Book Antiqua" w:hAnsi="Book Antiqua"/>
          <w:b/>
        </w:rPr>
        <w:t>.</w:t>
      </w:r>
      <w:r w:rsidRPr="00D40835">
        <w:rPr>
          <w:rFonts w:ascii="Book Antiqua" w:eastAsia="Book Antiqua" w:hAnsi="Book Antiqua"/>
          <w:b/>
        </w:rPr>
        <w:t xml:space="preserve"> DAS DISPOSIÇÕES FINAIS</w:t>
      </w:r>
    </w:p>
    <w:p w:rsidR="00DF3A67" w:rsidRDefault="006D0405" w:rsidP="00E60CBE">
      <w:pPr>
        <w:widowControl w:val="0"/>
        <w:ind w:left="-709"/>
        <w:rPr>
          <w:rFonts w:ascii="Book Antiqua" w:eastAsia="Book Antiqua" w:hAnsi="Book Antiqua"/>
        </w:rPr>
      </w:pPr>
      <w:r>
        <w:rPr>
          <w:rFonts w:ascii="Book Antiqua" w:eastAsia="Book Antiqua" w:hAnsi="Book Antiqua"/>
        </w:rPr>
        <w:t>29.</w:t>
      </w:r>
      <w:r w:rsidR="00DF3A67">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DF3A67">
        <w:rPr>
          <w:rFonts w:ascii="Book Antiqua" w:eastAsia="Book Antiqua" w:hAnsi="Book Antiqua"/>
        </w:rPr>
        <w:t>derivadas de fato superveniente comprovado</w:t>
      </w:r>
      <w:proofErr w:type="gramEnd"/>
      <w:r w:rsidR="00DF3A67">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DF3A67" w:rsidRDefault="006D0405" w:rsidP="00E60CBE">
      <w:pPr>
        <w:widowControl w:val="0"/>
        <w:ind w:left="-709"/>
        <w:rPr>
          <w:rFonts w:ascii="Book Antiqua" w:eastAsia="Book Antiqua" w:hAnsi="Book Antiqua"/>
        </w:rPr>
      </w:pPr>
      <w:r>
        <w:rPr>
          <w:rFonts w:ascii="Book Antiqua" w:eastAsia="Book Antiqua" w:hAnsi="Book Antiqua"/>
        </w:rPr>
        <w:t>29.</w:t>
      </w:r>
      <w:r w:rsidR="00DF3A67">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DF3A67" w:rsidRDefault="006D0405" w:rsidP="00E60CBE">
      <w:pPr>
        <w:widowControl w:val="0"/>
        <w:ind w:left="-709"/>
        <w:rPr>
          <w:rFonts w:ascii="Book Antiqua" w:eastAsia="Book Antiqua" w:hAnsi="Book Antiqua"/>
        </w:rPr>
      </w:pPr>
      <w:r>
        <w:rPr>
          <w:rFonts w:ascii="Book Antiqua" w:eastAsia="Book Antiqua" w:hAnsi="Book Antiqua"/>
        </w:rPr>
        <w:t>29.</w:t>
      </w:r>
      <w:r w:rsidR="00DF3A67">
        <w:rPr>
          <w:rFonts w:ascii="Book Antiqua" w:eastAsia="Book Antiqua" w:hAnsi="Book Antiqua"/>
        </w:rPr>
        <w:t>3 A proponente é responsável pela fidelidade e legitimidade das informações prestadas e dos documentos apresentados em qualquer fase da Licitação.</w:t>
      </w:r>
    </w:p>
    <w:p w:rsidR="00DF3A67" w:rsidRDefault="006D0405" w:rsidP="00E60CBE">
      <w:pPr>
        <w:widowControl w:val="0"/>
        <w:ind w:left="-709"/>
        <w:rPr>
          <w:rFonts w:ascii="Book Antiqua" w:eastAsia="Book Antiqua" w:hAnsi="Book Antiqua"/>
        </w:rPr>
      </w:pPr>
      <w:r>
        <w:rPr>
          <w:rFonts w:ascii="Book Antiqua" w:eastAsia="Book Antiqua" w:hAnsi="Book Antiqua"/>
        </w:rPr>
        <w:t>29.</w:t>
      </w:r>
      <w:r w:rsidR="00DF3A67">
        <w:rPr>
          <w:rFonts w:ascii="Book Antiqua" w:eastAsia="Book Antiqua" w:hAnsi="Book Antiqua"/>
        </w:rPr>
        <w:t>4 Após apresentação da proposta, não caberá desistência, salvo por motivo justo decorrente de fato superveniente e aceito pelo Pregoeiro.</w:t>
      </w:r>
    </w:p>
    <w:p w:rsidR="00DF3A67" w:rsidRDefault="006D0405" w:rsidP="00E60CBE">
      <w:pPr>
        <w:widowControl w:val="0"/>
        <w:ind w:left="-709"/>
        <w:rPr>
          <w:rFonts w:ascii="Book Antiqua" w:eastAsia="Book Antiqua" w:hAnsi="Book Antiqua"/>
        </w:rPr>
      </w:pPr>
      <w:r>
        <w:rPr>
          <w:rFonts w:ascii="Book Antiqua" w:eastAsia="Book Antiqua" w:hAnsi="Book Antiqua"/>
        </w:rPr>
        <w:t>29.</w:t>
      </w:r>
      <w:r w:rsidR="00DF3A67">
        <w:rPr>
          <w:rFonts w:ascii="Book Antiqua" w:eastAsia="Book Antiqua" w:hAnsi="Book Antiqua"/>
        </w:rPr>
        <w:t xml:space="preserve">5 Na contagem dos prazos estabelecidos neste Edital e seus Anexos </w:t>
      </w:r>
      <w:proofErr w:type="gramStart"/>
      <w:r w:rsidR="00DF3A67">
        <w:rPr>
          <w:rFonts w:ascii="Book Antiqua" w:eastAsia="Book Antiqua" w:hAnsi="Book Antiqua"/>
        </w:rPr>
        <w:t>excluir-se-á</w:t>
      </w:r>
      <w:proofErr w:type="gramEnd"/>
      <w:r w:rsidR="00DF3A67">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DF3A67" w:rsidRDefault="006D0405" w:rsidP="00E60CBE">
      <w:pPr>
        <w:widowControl w:val="0"/>
        <w:ind w:left="-709"/>
        <w:rPr>
          <w:rFonts w:ascii="Book Antiqua" w:eastAsia="Book Antiqua" w:hAnsi="Book Antiqua"/>
        </w:rPr>
      </w:pPr>
      <w:r>
        <w:rPr>
          <w:rFonts w:ascii="Book Antiqua" w:eastAsia="Book Antiqua" w:hAnsi="Book Antiqua"/>
        </w:rPr>
        <w:t>29.</w:t>
      </w:r>
      <w:r w:rsidR="00DF3A67">
        <w:rPr>
          <w:rFonts w:ascii="Book Antiqua" w:eastAsia="Book Antiqua" w:hAnsi="Book Antiqua"/>
        </w:rPr>
        <w:t>6 As proponentes intimadas para prestar quaisquer esclarecimentos adicionais deverão fazê-lo no prazo determinado pelo Pregoeiro, sob pena de desclassificação/inabilitação.</w:t>
      </w:r>
    </w:p>
    <w:p w:rsidR="00DF3A67" w:rsidRDefault="006D0405" w:rsidP="00E60CBE">
      <w:pPr>
        <w:widowControl w:val="0"/>
        <w:ind w:left="-709"/>
        <w:rPr>
          <w:rFonts w:ascii="Book Antiqua" w:eastAsia="Book Antiqua" w:hAnsi="Book Antiqua"/>
        </w:rPr>
      </w:pPr>
      <w:r>
        <w:rPr>
          <w:rFonts w:ascii="Book Antiqua" w:eastAsia="Book Antiqua" w:hAnsi="Book Antiqua"/>
        </w:rPr>
        <w:t>29.</w:t>
      </w:r>
      <w:r w:rsidR="00DF3A67">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DF3A67" w:rsidRDefault="006D0405" w:rsidP="00E60CBE">
      <w:pPr>
        <w:widowControl w:val="0"/>
        <w:ind w:left="-709"/>
        <w:rPr>
          <w:rFonts w:ascii="Book Antiqua" w:eastAsia="Book Antiqua" w:hAnsi="Book Antiqua"/>
        </w:rPr>
      </w:pPr>
      <w:r>
        <w:rPr>
          <w:rFonts w:ascii="Book Antiqua" w:eastAsia="Book Antiqua" w:hAnsi="Book Antiqua"/>
        </w:rPr>
        <w:t>29.</w:t>
      </w:r>
      <w:r w:rsidR="00DF3A67">
        <w:rPr>
          <w:rFonts w:ascii="Book Antiqua" w:eastAsia="Book Antiqua" w:hAnsi="Book Antiqua"/>
        </w:rPr>
        <w:t>8 As normas que disciplinam este Pregão Eletrônico serão sempre interpretadas em favor da ampliação da disputa entre as proponentes, desde que não comprometam o interesse da Administração, a finalidade e a segurança da contratação.</w:t>
      </w:r>
    </w:p>
    <w:p w:rsidR="00DF3A67" w:rsidRDefault="006D0405" w:rsidP="00E60CBE">
      <w:pPr>
        <w:widowControl w:val="0"/>
        <w:ind w:left="-709"/>
        <w:rPr>
          <w:rFonts w:ascii="Book Antiqua" w:eastAsia="Book Antiqua" w:hAnsi="Book Antiqua"/>
        </w:rPr>
      </w:pPr>
      <w:r>
        <w:rPr>
          <w:rFonts w:ascii="Book Antiqua" w:eastAsia="Book Antiqua" w:hAnsi="Book Antiqua"/>
        </w:rPr>
        <w:t>29.</w:t>
      </w:r>
      <w:r w:rsidR="00DF3A67">
        <w:rPr>
          <w:rFonts w:ascii="Book Antiqua" w:eastAsia="Book Antiqua" w:hAnsi="Book Antiqua"/>
        </w:rPr>
        <w:t>9 As decisões referentes a este processo licitatório poderão ser comunicadas às proponentes por qualquer meio de comunicação que comprove o recebimento.</w:t>
      </w:r>
    </w:p>
    <w:p w:rsidR="00DF3A67" w:rsidRDefault="006D0405" w:rsidP="00E60CBE">
      <w:pPr>
        <w:widowControl w:val="0"/>
        <w:ind w:left="-709"/>
        <w:rPr>
          <w:rFonts w:ascii="Book Antiqua" w:eastAsia="Book Antiqua" w:hAnsi="Book Antiqua"/>
        </w:rPr>
      </w:pPr>
      <w:r>
        <w:rPr>
          <w:rFonts w:ascii="Book Antiqua" w:eastAsia="Book Antiqua" w:hAnsi="Book Antiqua"/>
        </w:rPr>
        <w:t>29.</w:t>
      </w:r>
      <w:r w:rsidR="00DF3A67">
        <w:rPr>
          <w:rFonts w:ascii="Book Antiqua" w:eastAsia="Book Antiqua" w:hAnsi="Book Antiqua"/>
        </w:rPr>
        <w:t>10 A participação da proponente nesta licitação implica a aceitação de todos os termos deste Edital.</w:t>
      </w:r>
    </w:p>
    <w:p w:rsidR="00DF3A67" w:rsidRPr="00FF3F47" w:rsidRDefault="006D0405" w:rsidP="00E60CBE">
      <w:pPr>
        <w:widowControl w:val="0"/>
        <w:ind w:left="-709"/>
        <w:rPr>
          <w:rFonts w:ascii="Book Antiqua" w:eastAsia="Book Antiqua" w:hAnsi="Book Antiqua"/>
          <w:color w:val="FF0000"/>
        </w:rPr>
      </w:pPr>
      <w:r>
        <w:rPr>
          <w:rFonts w:ascii="Book Antiqua" w:eastAsia="Book Antiqua" w:hAnsi="Book Antiqua"/>
        </w:rPr>
        <w:t>29.</w:t>
      </w:r>
      <w:r w:rsidR="00DF3A67">
        <w:rPr>
          <w:rFonts w:ascii="Book Antiqua" w:eastAsia="Book Antiqua" w:hAnsi="Book Antiqua"/>
        </w:rPr>
        <w:t xml:space="preserve">11 Não havendo expediente ou ocorrendo qualquer fato superveniente que impeça a realização do certame na data marcada, a sessão será </w:t>
      </w:r>
      <w:r w:rsidR="00DF3A67">
        <w:rPr>
          <w:rFonts w:ascii="Book Antiqua" w:eastAsia="Book Antiqua" w:hAnsi="Book Antiqua"/>
          <w:b/>
        </w:rPr>
        <w:t>automaticamente transferida</w:t>
      </w:r>
      <w:r w:rsidR="00DF3A67">
        <w:rPr>
          <w:rFonts w:ascii="Book Antiqua" w:eastAsia="Book Antiqua" w:hAnsi="Book Antiqua"/>
        </w:rPr>
        <w:t xml:space="preserve"> para o primeiro dia útil </w:t>
      </w:r>
      <w:proofErr w:type="spellStart"/>
      <w:r w:rsidR="00DF3A67">
        <w:rPr>
          <w:rFonts w:ascii="Book Antiqua" w:eastAsia="Book Antiqua" w:hAnsi="Book Antiqua"/>
        </w:rPr>
        <w:t>subsequente</w:t>
      </w:r>
      <w:proofErr w:type="spellEnd"/>
      <w:r w:rsidR="00DF3A67">
        <w:rPr>
          <w:rFonts w:ascii="Book Antiqua" w:eastAsia="Book Antiqua" w:hAnsi="Book Antiqua"/>
        </w:rPr>
        <w:t>, no mesmo horário e local anteriormente estabelecido, desde que não haja comunicação do Pregoeiro em contrário.</w:t>
      </w:r>
    </w:p>
    <w:p w:rsidR="00DF3A67" w:rsidRDefault="006D0405" w:rsidP="00E60CBE">
      <w:pPr>
        <w:widowControl w:val="0"/>
        <w:ind w:left="-709"/>
        <w:rPr>
          <w:rFonts w:ascii="Book Antiqua" w:eastAsia="Book Antiqua" w:hAnsi="Book Antiqua"/>
        </w:rPr>
      </w:pPr>
      <w:r>
        <w:rPr>
          <w:rFonts w:ascii="Book Antiqua" w:eastAsia="Book Antiqua" w:hAnsi="Book Antiqua"/>
        </w:rPr>
        <w:t>29.</w:t>
      </w:r>
      <w:r w:rsidR="00DF3A67">
        <w:rPr>
          <w:rFonts w:ascii="Book Antiqua" w:eastAsia="Book Antiqua" w:hAnsi="Book Antiqua"/>
        </w:rPr>
        <w:t>12 Os casos omissos serão decididos pelo Pregoeiro em conformidade com as disposições constantes nas Leis citadas no preâmbulo deste Edital.</w:t>
      </w:r>
    </w:p>
    <w:p w:rsidR="00DF3A67" w:rsidRDefault="006D0405" w:rsidP="00E60CBE">
      <w:pPr>
        <w:widowControl w:val="0"/>
        <w:ind w:left="-709"/>
        <w:rPr>
          <w:rFonts w:ascii="Book Antiqua" w:eastAsia="Book Antiqua" w:hAnsi="Book Antiqua"/>
          <w:color w:val="FF0000"/>
        </w:rPr>
      </w:pPr>
      <w:r>
        <w:rPr>
          <w:rFonts w:ascii="Book Antiqua" w:eastAsia="Book Antiqua" w:hAnsi="Book Antiqua"/>
        </w:rPr>
        <w:t>29.</w:t>
      </w:r>
      <w:r w:rsidR="00DF3A67" w:rsidRPr="00E14AC8">
        <w:rPr>
          <w:rFonts w:ascii="Book Antiqua" w:eastAsia="Book Antiqua" w:hAnsi="Book Antiqua"/>
        </w:rPr>
        <w:t xml:space="preserve">13 No julgamento das propostas e da habilitação, o Pregoeiro poderá sanar erros ou falhas que não alterem a substância das propostas, dos documentos e sua validade jurídica, mediante despacho fundamentado, </w:t>
      </w:r>
      <w:r w:rsidR="00DF3A67" w:rsidRPr="00E14AC8">
        <w:rPr>
          <w:rStyle w:val="nfase"/>
          <w:rFonts w:ascii="Book Antiqua" w:eastAsia="Book Antiqua" w:hAnsi="Book Antiqua"/>
          <w:i w:val="0"/>
        </w:rPr>
        <w:t>divulgado pelo sistema</w:t>
      </w:r>
      <w:r w:rsidR="00DF3A67">
        <w:rPr>
          <w:rStyle w:val="nfase"/>
          <w:rFonts w:ascii="Book Antiqua" w:eastAsia="Book Antiqua" w:hAnsi="Book Antiqua"/>
          <w:i w:val="0"/>
        </w:rPr>
        <w:t xml:space="preserve"> </w:t>
      </w:r>
      <w:r w:rsidR="00DF3A67" w:rsidRPr="00E14AC8">
        <w:rPr>
          <w:rFonts w:ascii="Book Antiqua" w:eastAsia="Book Antiqua" w:hAnsi="Book Antiqua"/>
        </w:rPr>
        <w:t>e acessível a todos, atribuindo-lhes validade e eficácia para fins de habilitação e classificação.</w:t>
      </w:r>
    </w:p>
    <w:p w:rsidR="00DF3A67" w:rsidRDefault="006D0405" w:rsidP="00E60CBE">
      <w:pPr>
        <w:widowControl w:val="0"/>
        <w:ind w:left="-709"/>
        <w:rPr>
          <w:rFonts w:ascii="Book Antiqua" w:eastAsia="Book Antiqua" w:hAnsi="Book Antiqua"/>
        </w:rPr>
      </w:pPr>
      <w:r>
        <w:rPr>
          <w:rFonts w:ascii="Book Antiqua" w:eastAsia="Book Antiqua" w:hAnsi="Book Antiqua"/>
        </w:rPr>
        <w:t>29.</w:t>
      </w:r>
      <w:r w:rsidR="00DF3A67">
        <w:rPr>
          <w:rFonts w:ascii="Book Antiqua" w:eastAsia="Book Antiqua" w:hAnsi="Book Antiqua"/>
        </w:rPr>
        <w:t>14 O foro designado para julgamento de quaisquer questões judiciais resultantes deste Edital será o foro da Comarca de Gaspar/SC, considerado aquele a que está vinculado o Pregoeiro.</w:t>
      </w:r>
    </w:p>
    <w:p w:rsidR="00DF3A67" w:rsidRDefault="00DF3A67" w:rsidP="00E60CBE">
      <w:pPr>
        <w:widowControl w:val="0"/>
        <w:ind w:left="-709"/>
        <w:rPr>
          <w:rFonts w:ascii="Book Antiqua" w:hAnsi="Book Antiqua"/>
        </w:rPr>
      </w:pPr>
    </w:p>
    <w:p w:rsidR="00DF3A67" w:rsidRDefault="00DF3A67" w:rsidP="00E60CBE">
      <w:pPr>
        <w:widowControl w:val="0"/>
        <w:ind w:left="-709"/>
        <w:rPr>
          <w:rFonts w:ascii="Book Antiqua" w:eastAsia="Times New Roman" w:hAnsi="Book Antiqua"/>
          <w:b/>
        </w:rPr>
      </w:pPr>
      <w:r>
        <w:rPr>
          <w:rFonts w:ascii="Book Antiqua" w:hAnsi="Book Antiqua"/>
        </w:rPr>
        <w:t>2</w:t>
      </w:r>
      <w:r w:rsidR="006D0405">
        <w:rPr>
          <w:rFonts w:ascii="Book Antiqua" w:hAnsi="Book Antiqua"/>
        </w:rPr>
        <w:t>9</w:t>
      </w:r>
      <w:r>
        <w:rPr>
          <w:rFonts w:ascii="Book Antiqua" w:hAnsi="Book Antiqua"/>
        </w:rPr>
        <w:t>.15 São partes integrantes deste Edital:</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c)</w:t>
      </w:r>
      <w:r>
        <w:rPr>
          <w:rFonts w:ascii="Book Antiqua" w:eastAsia="Book Antiqua" w:hAnsi="Book Antiqua"/>
        </w:rPr>
        <w:t xml:space="preserve"> Anexo III - Minuta do Contrato;</w:t>
      </w: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r>
        <w:rPr>
          <w:rFonts w:ascii="Book Antiqua" w:eastAsia="Book Antiqua" w:hAnsi="Book Antiqua"/>
        </w:rPr>
        <w:lastRenderedPageBreak/>
        <w:t>O presente Edital e seus Anexos, bem como a proposta do licitante vencedor, farão parte integrante do Contrato, independentemente de transcrição.</w:t>
      </w:r>
    </w:p>
    <w:p w:rsidR="00DF3A67" w:rsidRDefault="00DF3A67" w:rsidP="00E60CBE">
      <w:pPr>
        <w:widowControl w:val="0"/>
        <w:ind w:left="-709"/>
        <w:rPr>
          <w:rFonts w:ascii="Book Antiqua" w:eastAsia="Book Antiqua" w:hAnsi="Book Antiqua"/>
        </w:rPr>
      </w:pPr>
    </w:p>
    <w:p w:rsidR="00DF3A67" w:rsidRDefault="005356B1" w:rsidP="00E60CBE">
      <w:pPr>
        <w:widowControl w:val="0"/>
        <w:ind w:left="-709"/>
        <w:rPr>
          <w:rFonts w:ascii="Book Antiqua" w:hAnsi="Book Antiqua"/>
        </w:rPr>
      </w:pPr>
      <w:r w:rsidRPr="005356B1">
        <w:rPr>
          <w:rFonts w:ascii="Book Antiqua" w:hAnsi="Book Antiqua"/>
        </w:rPr>
        <w:t xml:space="preserve">Edital elaborado de acordo com o Termo de Referência por: </w:t>
      </w:r>
      <w:proofErr w:type="spellStart"/>
      <w:r w:rsidRPr="005356B1">
        <w:rPr>
          <w:rFonts w:ascii="Book Antiqua" w:hAnsi="Book Antiqua"/>
        </w:rPr>
        <w:t>Anny</w:t>
      </w:r>
      <w:proofErr w:type="spellEnd"/>
      <w:r w:rsidRPr="005356B1">
        <w:rPr>
          <w:rFonts w:ascii="Book Antiqua" w:hAnsi="Book Antiqua"/>
        </w:rPr>
        <w:t xml:space="preserve"> Daniela </w:t>
      </w:r>
      <w:proofErr w:type="spellStart"/>
      <w:r w:rsidRPr="005356B1">
        <w:rPr>
          <w:rFonts w:ascii="Book Antiqua" w:hAnsi="Book Antiqua"/>
        </w:rPr>
        <w:t>Bazzan</w:t>
      </w:r>
      <w:proofErr w:type="spellEnd"/>
      <w:r w:rsidRPr="005356B1">
        <w:rPr>
          <w:rFonts w:ascii="Book Antiqua" w:hAnsi="Book Antiqua"/>
        </w:rPr>
        <w:t>, matrícula nº 14.002.</w:t>
      </w:r>
    </w:p>
    <w:p w:rsidR="005356B1" w:rsidRDefault="005356B1" w:rsidP="00E60CBE">
      <w:pPr>
        <w:widowControl w:val="0"/>
        <w:ind w:left="-709"/>
        <w:rPr>
          <w:rFonts w:ascii="Book Antiqua" w:eastAsia="Book Antiqua" w:hAnsi="Book Antiqua"/>
        </w:rPr>
      </w:pPr>
    </w:p>
    <w:p w:rsidR="00DF3A67" w:rsidRDefault="00DF3A67" w:rsidP="00E60CBE">
      <w:pPr>
        <w:widowControl w:val="0"/>
        <w:ind w:left="-709"/>
        <w:jc w:val="right"/>
        <w:rPr>
          <w:rFonts w:ascii="Book Antiqua" w:eastAsia="Book Antiqua" w:hAnsi="Book Antiqua"/>
        </w:rPr>
      </w:pPr>
      <w:r>
        <w:rPr>
          <w:rFonts w:ascii="Book Antiqua" w:eastAsia="Book Antiqua" w:hAnsi="Book Antiqua"/>
        </w:rPr>
        <w:t>Gaspar/SC,</w:t>
      </w:r>
      <w:r w:rsidR="005356B1">
        <w:rPr>
          <w:rFonts w:ascii="Book Antiqua" w:eastAsia="Book Antiqua" w:hAnsi="Book Antiqua"/>
        </w:rPr>
        <w:t xml:space="preserve"> </w:t>
      </w:r>
      <w:r w:rsidR="007B7631">
        <w:rPr>
          <w:rFonts w:ascii="Book Antiqua" w:eastAsia="Book Antiqua" w:hAnsi="Book Antiqua"/>
        </w:rPr>
        <w:t>1</w:t>
      </w:r>
      <w:r w:rsidR="006D0405">
        <w:rPr>
          <w:rFonts w:ascii="Book Antiqua" w:eastAsia="Book Antiqua" w:hAnsi="Book Antiqua"/>
        </w:rPr>
        <w:t>6</w:t>
      </w:r>
      <w:r w:rsidR="005356B1">
        <w:rPr>
          <w:rFonts w:ascii="Book Antiqua" w:eastAsia="Book Antiqua" w:hAnsi="Book Antiqua"/>
        </w:rPr>
        <w:t xml:space="preserve"> </w:t>
      </w:r>
      <w:r>
        <w:rPr>
          <w:rFonts w:ascii="Book Antiqua" w:eastAsia="Book Antiqua" w:hAnsi="Book Antiqua"/>
        </w:rPr>
        <w:t xml:space="preserve">de </w:t>
      </w:r>
      <w:r w:rsidR="005356B1">
        <w:rPr>
          <w:rFonts w:ascii="Book Antiqua" w:eastAsia="Book Antiqua" w:hAnsi="Book Antiqua"/>
        </w:rPr>
        <w:t>abril</w:t>
      </w:r>
      <w:r>
        <w:rPr>
          <w:rFonts w:ascii="Book Antiqua" w:eastAsia="Book Antiqua" w:hAnsi="Book Antiqua"/>
        </w:rPr>
        <w:t xml:space="preserve"> de </w:t>
      </w:r>
      <w:r w:rsidR="00855F4D">
        <w:rPr>
          <w:rFonts w:ascii="Book Antiqua" w:eastAsia="Book Antiqua" w:hAnsi="Book Antiqua"/>
        </w:rPr>
        <w:t>2021</w:t>
      </w:r>
      <w:r>
        <w:rPr>
          <w:rFonts w:ascii="Book Antiqua" w:eastAsia="Book Antiqua" w:hAnsi="Book Antiqua"/>
        </w:rPr>
        <w:t>.</w:t>
      </w:r>
    </w:p>
    <w:p w:rsidR="00DF3A67" w:rsidRDefault="00DF3A67" w:rsidP="00E60CBE">
      <w:pPr>
        <w:widowControl w:val="0"/>
        <w:ind w:left="-709"/>
        <w:jc w:val="right"/>
        <w:rPr>
          <w:rFonts w:ascii="Book Antiqua" w:eastAsia="Book Antiqua" w:hAnsi="Book Antiqua"/>
        </w:rPr>
      </w:pPr>
    </w:p>
    <w:p w:rsidR="00DF3A67" w:rsidRDefault="00DF3A67" w:rsidP="00E60CBE">
      <w:pPr>
        <w:widowControl w:val="0"/>
        <w:ind w:left="-709"/>
        <w:jc w:val="right"/>
        <w:rPr>
          <w:rFonts w:ascii="Book Antiqua" w:eastAsia="Book Antiqua" w:hAnsi="Book Antiqua"/>
        </w:rPr>
      </w:pPr>
    </w:p>
    <w:p w:rsidR="00DF3A67" w:rsidRDefault="00DF3A67" w:rsidP="00E60CBE">
      <w:pPr>
        <w:widowControl w:val="0"/>
        <w:ind w:left="-709"/>
        <w:jc w:val="right"/>
        <w:rPr>
          <w:rFonts w:ascii="Book Antiqua" w:eastAsia="Book Antiqua" w:hAnsi="Book Antiqua"/>
        </w:rPr>
      </w:pPr>
    </w:p>
    <w:p w:rsidR="001F5E15" w:rsidRDefault="001F5E15" w:rsidP="00E60CBE">
      <w:pPr>
        <w:widowControl w:val="0"/>
        <w:ind w:left="-709"/>
        <w:jc w:val="right"/>
        <w:rPr>
          <w:rFonts w:ascii="Book Antiqua" w:eastAsia="Book Antiqua" w:hAnsi="Book Antiqua"/>
        </w:rPr>
      </w:pPr>
    </w:p>
    <w:p w:rsidR="001F5E15" w:rsidRDefault="001F5E15" w:rsidP="00E60CBE">
      <w:pPr>
        <w:widowControl w:val="0"/>
        <w:ind w:left="-709"/>
        <w:jc w:val="right"/>
        <w:rPr>
          <w:rFonts w:ascii="Book Antiqua" w:eastAsia="Book Antiqua" w:hAnsi="Book Antiqua"/>
        </w:rPr>
      </w:pPr>
    </w:p>
    <w:p w:rsidR="001F5E15" w:rsidRDefault="001F5E15" w:rsidP="00E60CBE">
      <w:pPr>
        <w:widowControl w:val="0"/>
        <w:ind w:left="-709"/>
        <w:jc w:val="right"/>
        <w:rPr>
          <w:rFonts w:ascii="Book Antiqua" w:eastAsia="Book Antiqua" w:hAnsi="Book Antiqua"/>
        </w:rPr>
      </w:pPr>
    </w:p>
    <w:p w:rsidR="00DF3A67" w:rsidRDefault="00DF3A67" w:rsidP="00E60CBE">
      <w:pPr>
        <w:widowControl w:val="0"/>
        <w:ind w:left="-709"/>
        <w:jc w:val="right"/>
        <w:rPr>
          <w:rFonts w:ascii="Book Antiqua" w:eastAsia="Book Antiqua" w:hAnsi="Book Antiqua"/>
        </w:rPr>
      </w:pPr>
    </w:p>
    <w:p w:rsidR="001F5E15" w:rsidRDefault="001F5E15" w:rsidP="00E60CBE">
      <w:pPr>
        <w:widowControl w:val="0"/>
        <w:ind w:left="-709"/>
        <w:jc w:val="right"/>
        <w:rPr>
          <w:rFonts w:ascii="Book Antiqua" w:eastAsia="Book Antiqua" w:hAnsi="Book Antiqua"/>
        </w:rPr>
      </w:pPr>
    </w:p>
    <w:p w:rsidR="005356B1" w:rsidRPr="005356B1" w:rsidRDefault="005356B1" w:rsidP="005356B1">
      <w:pPr>
        <w:widowControl w:val="0"/>
        <w:ind w:left="-709"/>
        <w:jc w:val="center"/>
        <w:rPr>
          <w:rFonts w:ascii="Book Antiqua" w:hAnsi="Book Antiqua" w:cs="Book Antiqua"/>
          <w:b/>
        </w:rPr>
      </w:pPr>
      <w:r w:rsidRPr="005356B1">
        <w:rPr>
          <w:rFonts w:ascii="Book Antiqua" w:hAnsi="Book Antiqua" w:cs="Book Antiqua"/>
          <w:b/>
        </w:rPr>
        <w:t xml:space="preserve">CARLOS ROBERTO PEREIRA </w:t>
      </w:r>
    </w:p>
    <w:p w:rsidR="00DF3A67" w:rsidRPr="005356B1" w:rsidRDefault="005356B1" w:rsidP="005356B1">
      <w:pPr>
        <w:widowControl w:val="0"/>
        <w:ind w:left="-709"/>
        <w:jc w:val="center"/>
        <w:rPr>
          <w:rFonts w:ascii="Book Antiqua" w:eastAsia="Book Antiqua" w:hAnsi="Book Antiqua"/>
        </w:rPr>
      </w:pPr>
      <w:r w:rsidRPr="005356B1">
        <w:rPr>
          <w:rFonts w:ascii="Book Antiqua" w:hAnsi="Book Antiqua" w:cs="Book Antiqua"/>
        </w:rPr>
        <w:t>Secretário Municipal da Fazenda e Gestão Administrativa</w:t>
      </w:r>
    </w:p>
    <w:p w:rsidR="00DF3A67" w:rsidRDefault="00DF3A67" w:rsidP="00E60CBE">
      <w:pPr>
        <w:widowControl w:val="0"/>
        <w:ind w:left="-709"/>
        <w:jc w:val="right"/>
        <w:rPr>
          <w:rFonts w:ascii="Book Antiqua" w:eastAsia="Book Antiqua" w:hAnsi="Book Antiqua"/>
        </w:rPr>
      </w:pPr>
    </w:p>
    <w:p w:rsidR="00DF3A67" w:rsidRDefault="00DF3A67" w:rsidP="00E60CBE">
      <w:pPr>
        <w:widowControl w:val="0"/>
        <w:ind w:left="-709"/>
        <w:jc w:val="right"/>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7B7631" w:rsidRDefault="007B7631" w:rsidP="00E60CBE">
      <w:pPr>
        <w:widowControl w:val="0"/>
        <w:ind w:left="-709"/>
        <w:rPr>
          <w:rFonts w:ascii="Book Antiqua" w:eastAsia="Book Antiqua" w:hAnsi="Book Antiqua"/>
        </w:rPr>
      </w:pPr>
    </w:p>
    <w:p w:rsidR="007B7631" w:rsidRDefault="007B7631" w:rsidP="00E60CBE">
      <w:pPr>
        <w:widowControl w:val="0"/>
        <w:ind w:left="-709"/>
        <w:rPr>
          <w:rFonts w:ascii="Book Antiqua" w:eastAsia="Book Antiqua" w:hAnsi="Book Antiqua"/>
        </w:rPr>
      </w:pPr>
    </w:p>
    <w:p w:rsidR="007B7631" w:rsidRDefault="007B7631" w:rsidP="00E60CBE">
      <w:pPr>
        <w:widowControl w:val="0"/>
        <w:ind w:left="-709"/>
        <w:rPr>
          <w:rFonts w:ascii="Book Antiqua" w:eastAsia="Book Antiqua" w:hAnsi="Book Antiqua"/>
        </w:rPr>
      </w:pPr>
    </w:p>
    <w:p w:rsidR="007B7631" w:rsidRDefault="007B7631" w:rsidP="00E60CBE">
      <w:pPr>
        <w:widowControl w:val="0"/>
        <w:ind w:left="-709"/>
        <w:rPr>
          <w:rFonts w:ascii="Book Antiqua" w:eastAsia="Book Antiqua" w:hAnsi="Book Antiqua"/>
        </w:rPr>
      </w:pPr>
    </w:p>
    <w:p w:rsidR="007B7631" w:rsidRDefault="007B7631" w:rsidP="00E60CBE">
      <w:pPr>
        <w:widowControl w:val="0"/>
        <w:ind w:left="-709"/>
        <w:rPr>
          <w:rFonts w:ascii="Book Antiqua" w:eastAsia="Book Antiqua" w:hAnsi="Book Antiqua"/>
        </w:rPr>
      </w:pPr>
    </w:p>
    <w:p w:rsidR="007B7631" w:rsidRDefault="007B7631" w:rsidP="00E60CBE">
      <w:pPr>
        <w:widowControl w:val="0"/>
        <w:ind w:left="-709"/>
        <w:rPr>
          <w:rFonts w:ascii="Book Antiqua" w:eastAsia="Book Antiqua" w:hAnsi="Book Antiqua"/>
        </w:rPr>
      </w:pPr>
    </w:p>
    <w:p w:rsidR="005356B1" w:rsidRDefault="005356B1" w:rsidP="00E60CBE">
      <w:pPr>
        <w:widowControl w:val="0"/>
        <w:ind w:left="-709"/>
        <w:rPr>
          <w:rFonts w:ascii="Book Antiqua" w:eastAsia="Book Antiqua" w:hAnsi="Book Antiqua"/>
        </w:rPr>
      </w:pPr>
    </w:p>
    <w:p w:rsidR="00DF3A67" w:rsidRDefault="00DF3A67" w:rsidP="00E60CBE">
      <w:pPr>
        <w:widowControl w:val="0"/>
        <w:ind w:left="-709"/>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DF3A67" w:rsidRDefault="00DF3A67" w:rsidP="00E60CBE">
      <w:pPr>
        <w:widowControl w:val="0"/>
        <w:autoSpaceDE w:val="0"/>
        <w:autoSpaceDN w:val="0"/>
        <w:adjustRightInd w:val="0"/>
        <w:ind w:left="-709"/>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855F4D">
        <w:rPr>
          <w:rFonts w:ascii="Book Antiqua" w:eastAsia="Book Antiqua" w:hAnsi="Book Antiqua"/>
          <w:sz w:val="36"/>
          <w:szCs w:val="36"/>
        </w:rPr>
        <w:t>068/2021</w:t>
      </w:r>
    </w:p>
    <w:p w:rsidR="00DF3A67" w:rsidRPr="00463CA1"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855F4D">
        <w:rPr>
          <w:rStyle w:val="nfase"/>
          <w:rFonts w:ascii="Book Antiqua" w:eastAsia="Book Antiqua" w:hAnsi="Book Antiqua"/>
          <w:i w:val="0"/>
          <w:sz w:val="36"/>
          <w:szCs w:val="36"/>
        </w:rPr>
        <w:t>006/2021</w:t>
      </w:r>
    </w:p>
    <w:p w:rsidR="00DF3A67" w:rsidRPr="00BE2EEA" w:rsidRDefault="00DF3A67" w:rsidP="00E60CBE">
      <w:pPr>
        <w:widowControl w:val="0"/>
        <w:autoSpaceDE w:val="0"/>
        <w:autoSpaceDN w:val="0"/>
        <w:adjustRightInd w:val="0"/>
        <w:ind w:left="-709"/>
        <w:jc w:val="center"/>
        <w:rPr>
          <w:rFonts w:ascii="Book Antiqua" w:eastAsia="Arial" w:hAnsi="Book Antiqua" w:cs="Book Antiqua"/>
          <w:sz w:val="16"/>
          <w:szCs w:val="16"/>
          <w:lang w:eastAsia="pt-BR"/>
        </w:rPr>
      </w:pPr>
    </w:p>
    <w:p w:rsidR="00DF3A67" w:rsidRDefault="00DF3A67" w:rsidP="00E60CBE">
      <w:pPr>
        <w:ind w:left="-709"/>
        <w:jc w:val="center"/>
        <w:rPr>
          <w:rFonts w:ascii="Book Antiqua" w:hAnsi="Book Antiqua"/>
          <w:b/>
          <w:sz w:val="36"/>
          <w:szCs w:val="36"/>
        </w:rPr>
      </w:pPr>
      <w:r w:rsidRPr="0040198A">
        <w:rPr>
          <w:rFonts w:ascii="Book Antiqua" w:hAnsi="Book Antiqua"/>
          <w:b/>
          <w:sz w:val="36"/>
          <w:szCs w:val="36"/>
        </w:rPr>
        <w:t>TERMO DE REFERÊNCIA</w:t>
      </w:r>
    </w:p>
    <w:p w:rsidR="002E5CAD" w:rsidRDefault="002E5CAD" w:rsidP="002E5CAD">
      <w:pPr>
        <w:rPr>
          <w:u w:color="000000"/>
          <w:lang w:eastAsia="pt-BR"/>
        </w:rPr>
      </w:pPr>
    </w:p>
    <w:p w:rsidR="002E5CAD" w:rsidRPr="0037196A" w:rsidRDefault="002E5CAD" w:rsidP="002E5CAD">
      <w:pPr>
        <w:ind w:left="-709"/>
        <w:jc w:val="center"/>
        <w:rPr>
          <w:u w:val="single"/>
          <w:lang w:eastAsia="pt-BR"/>
        </w:rPr>
      </w:pPr>
      <w:r w:rsidRPr="0037196A">
        <w:rPr>
          <w:u w:val="single"/>
          <w:lang w:eastAsia="pt-BR"/>
        </w:rPr>
        <w:t>TERMO DE REFERÊNCIA CONTRATAÇÃO DE CLOUD PARA SERVIDORES</w:t>
      </w:r>
    </w:p>
    <w:p w:rsidR="002E5CAD" w:rsidRPr="00C77989" w:rsidRDefault="002E5CAD" w:rsidP="002E5CAD">
      <w:pPr>
        <w:keepNext/>
        <w:keepLines/>
        <w:shd w:val="clear" w:color="auto" w:fill="000000"/>
        <w:ind w:left="-709" w:hanging="10"/>
        <w:outlineLvl w:val="1"/>
        <w:rPr>
          <w:rFonts w:ascii="Arial" w:eastAsia="Arial" w:hAnsi="Arial" w:cs="Arial"/>
          <w:b/>
          <w:color w:val="000000"/>
          <w:sz w:val="24"/>
          <w:u w:val="single" w:color="000000"/>
          <w:lang w:eastAsia="pt-BR"/>
        </w:rPr>
      </w:pPr>
      <w:r w:rsidRPr="00C77989">
        <w:rPr>
          <w:rFonts w:ascii="Arial" w:eastAsia="Arial" w:hAnsi="Arial" w:cs="Arial"/>
          <w:b/>
          <w:color w:val="FFFFFF"/>
          <w:sz w:val="24"/>
          <w:u w:color="000000"/>
          <w:lang w:eastAsia="pt-BR"/>
        </w:rPr>
        <w:t xml:space="preserve">OBJETO </w:t>
      </w:r>
    </w:p>
    <w:p w:rsidR="002E5CAD" w:rsidRPr="00C77989" w:rsidRDefault="002E5CAD" w:rsidP="002E5CAD">
      <w:pPr>
        <w:ind w:left="-709"/>
        <w:rPr>
          <w:rFonts w:ascii="Arial" w:eastAsia="Arial" w:hAnsi="Arial" w:cs="Arial"/>
          <w:color w:val="000000"/>
          <w:sz w:val="24"/>
          <w:lang w:eastAsia="pt-BR"/>
        </w:rPr>
      </w:pPr>
      <w:r w:rsidRPr="00C77989">
        <w:rPr>
          <w:rFonts w:ascii="Arial" w:eastAsia="Arial" w:hAnsi="Arial" w:cs="Arial"/>
          <w:color w:val="000000"/>
          <w:sz w:val="24"/>
          <w:lang w:eastAsia="pt-BR"/>
        </w:rPr>
        <w:t xml:space="preserve"> </w:t>
      </w:r>
    </w:p>
    <w:p w:rsidR="002E5CAD" w:rsidRDefault="002E5CAD" w:rsidP="002E5CAD">
      <w:pPr>
        <w:spacing w:after="3" w:line="249" w:lineRule="auto"/>
        <w:ind w:left="-709" w:firstLine="1139"/>
        <w:rPr>
          <w:rFonts w:ascii="Arial" w:eastAsia="Arial" w:hAnsi="Arial" w:cs="Arial"/>
          <w:color w:val="000000"/>
          <w:sz w:val="24"/>
          <w:lang w:eastAsia="pt-BR"/>
        </w:rPr>
      </w:pPr>
      <w:r w:rsidRPr="00BC51E8">
        <w:rPr>
          <w:rFonts w:ascii="Arial" w:eastAsia="Arial" w:hAnsi="Arial" w:cs="Arial"/>
          <w:color w:val="000000"/>
          <w:sz w:val="24"/>
          <w:lang w:eastAsia="pt-BR"/>
        </w:rPr>
        <w:t xml:space="preserve">Contratação de empresa para prestação de serviços de </w:t>
      </w:r>
      <w:proofErr w:type="spellStart"/>
      <w:r w:rsidRPr="00BC51E8">
        <w:rPr>
          <w:rFonts w:ascii="Arial" w:eastAsia="Arial" w:hAnsi="Arial" w:cs="Arial"/>
          <w:color w:val="000000"/>
          <w:sz w:val="24"/>
          <w:lang w:eastAsia="pt-BR"/>
        </w:rPr>
        <w:t>Datacenter</w:t>
      </w:r>
      <w:proofErr w:type="spellEnd"/>
      <w:r w:rsidRPr="00BC51E8">
        <w:rPr>
          <w:rFonts w:ascii="Arial" w:eastAsia="Arial" w:hAnsi="Arial" w:cs="Arial"/>
          <w:color w:val="000000"/>
          <w:sz w:val="24"/>
          <w:lang w:eastAsia="pt-BR"/>
        </w:rPr>
        <w:t xml:space="preserve">, compreendendo hospedagem nas modalidades de </w:t>
      </w:r>
      <w:proofErr w:type="spellStart"/>
      <w:r w:rsidRPr="00BC51E8">
        <w:rPr>
          <w:rFonts w:ascii="Arial" w:eastAsia="Arial" w:hAnsi="Arial" w:cs="Arial"/>
          <w:color w:val="000000"/>
          <w:sz w:val="24"/>
          <w:lang w:eastAsia="pt-BR"/>
        </w:rPr>
        <w:t>cloud</w:t>
      </w:r>
      <w:proofErr w:type="spellEnd"/>
      <w:r w:rsidRPr="00BC51E8">
        <w:rPr>
          <w:rFonts w:ascii="Arial" w:eastAsia="Arial" w:hAnsi="Arial" w:cs="Arial"/>
          <w:color w:val="000000"/>
          <w:sz w:val="24"/>
          <w:lang w:eastAsia="pt-BR"/>
        </w:rPr>
        <w:t xml:space="preserve"> </w:t>
      </w:r>
      <w:proofErr w:type="spellStart"/>
      <w:proofErr w:type="gramStart"/>
      <w:r w:rsidRPr="00BC51E8">
        <w:rPr>
          <w:rFonts w:ascii="Arial" w:eastAsia="Arial" w:hAnsi="Arial" w:cs="Arial"/>
          <w:color w:val="000000"/>
          <w:sz w:val="24"/>
          <w:lang w:eastAsia="pt-BR"/>
        </w:rPr>
        <w:t>server</w:t>
      </w:r>
      <w:proofErr w:type="spellEnd"/>
      <w:proofErr w:type="gramEnd"/>
      <w:r w:rsidRPr="00BC51E8">
        <w:rPr>
          <w:rFonts w:ascii="Arial" w:eastAsia="Arial" w:hAnsi="Arial" w:cs="Arial"/>
          <w:color w:val="000000"/>
          <w:sz w:val="24"/>
          <w:lang w:eastAsia="pt-BR"/>
        </w:rPr>
        <w:t xml:space="preserve"> privada, conectividade e serviços de monitoramento, incluindo rede de comunicaçã</w:t>
      </w:r>
      <w:r>
        <w:rPr>
          <w:rFonts w:ascii="Arial" w:eastAsia="Arial" w:hAnsi="Arial" w:cs="Arial"/>
          <w:color w:val="000000"/>
          <w:sz w:val="24"/>
          <w:lang w:eastAsia="pt-BR"/>
        </w:rPr>
        <w:t>o de dados e acesso à Internet.</w:t>
      </w:r>
    </w:p>
    <w:p w:rsidR="002E5CAD" w:rsidRPr="00BC51E8" w:rsidRDefault="002E5CAD" w:rsidP="002E5CAD">
      <w:pPr>
        <w:spacing w:after="3" w:line="249" w:lineRule="auto"/>
        <w:ind w:left="-709" w:firstLine="713"/>
        <w:rPr>
          <w:rFonts w:ascii="Arial" w:eastAsia="Arial" w:hAnsi="Arial" w:cs="Arial"/>
          <w:color w:val="000000"/>
          <w:sz w:val="24"/>
          <w:lang w:eastAsia="pt-BR"/>
        </w:rPr>
      </w:pPr>
      <w:r w:rsidRPr="00A069C1">
        <w:rPr>
          <w:rFonts w:ascii="Arial" w:eastAsia="Arial" w:hAnsi="Arial" w:cs="Arial"/>
          <w:color w:val="000000"/>
          <w:sz w:val="24"/>
          <w:lang w:eastAsia="pt-BR"/>
        </w:rPr>
        <w:t>O prazo de vigência do Contrato será de 12 (doze) meses e iniciar-se-á na data de sua assinatura, podendo, por interesse da Administração, ser prorrogado por meio de Termo Aditivo, observando o limite estabelecido no Inciso II do art. 57, da Lei n.º 8.666, de 1993.</w:t>
      </w:r>
    </w:p>
    <w:p w:rsidR="002E5CAD" w:rsidRDefault="002E5CAD" w:rsidP="002E5CAD">
      <w:pPr>
        <w:ind w:left="-709"/>
        <w:rPr>
          <w:u w:color="000000"/>
          <w:lang w:eastAsia="pt-BR"/>
        </w:rPr>
      </w:pPr>
    </w:p>
    <w:p w:rsidR="002E5CAD" w:rsidRPr="0037196A" w:rsidRDefault="002E5CAD" w:rsidP="002E5CAD">
      <w:pPr>
        <w:keepNext/>
        <w:keepLines/>
        <w:shd w:val="clear" w:color="auto" w:fill="000000"/>
        <w:ind w:left="-709" w:hanging="10"/>
        <w:outlineLvl w:val="1"/>
        <w:rPr>
          <w:rFonts w:ascii="Arial" w:eastAsia="Arial" w:hAnsi="Arial" w:cs="Arial"/>
          <w:b/>
          <w:color w:val="FFFFFF"/>
          <w:sz w:val="24"/>
          <w:u w:color="000000"/>
          <w:lang w:eastAsia="pt-BR"/>
        </w:rPr>
      </w:pPr>
      <w:r w:rsidRPr="0037196A">
        <w:rPr>
          <w:rFonts w:ascii="Arial" w:eastAsia="Arial" w:hAnsi="Arial" w:cs="Arial"/>
          <w:b/>
          <w:color w:val="FFFFFF"/>
          <w:sz w:val="24"/>
          <w:u w:color="000000"/>
          <w:lang w:eastAsia="pt-BR"/>
        </w:rPr>
        <w:t>1.</w:t>
      </w:r>
      <w:r>
        <w:rPr>
          <w:rFonts w:ascii="Arial" w:eastAsia="Arial" w:hAnsi="Arial" w:cs="Arial"/>
          <w:b/>
          <w:color w:val="FFFFFF"/>
          <w:sz w:val="24"/>
          <w:u w:color="000000"/>
          <w:lang w:eastAsia="pt-BR"/>
        </w:rPr>
        <w:t xml:space="preserve"> </w:t>
      </w:r>
      <w:r w:rsidRPr="0037196A">
        <w:rPr>
          <w:rFonts w:ascii="Arial" w:eastAsia="Arial" w:hAnsi="Arial" w:cs="Arial"/>
          <w:b/>
          <w:color w:val="FFFFFF"/>
          <w:sz w:val="24"/>
          <w:u w:color="000000"/>
          <w:lang w:eastAsia="pt-BR"/>
        </w:rPr>
        <w:t>JUSTIFICATIVA:</w:t>
      </w:r>
    </w:p>
    <w:p w:rsidR="002E5CAD" w:rsidRDefault="002E5CAD" w:rsidP="002E5CAD">
      <w:pPr>
        <w:spacing w:after="3" w:line="249" w:lineRule="auto"/>
        <w:ind w:left="-709" w:hanging="10"/>
        <w:rPr>
          <w:rFonts w:ascii="Arial" w:eastAsia="Arial" w:hAnsi="Arial" w:cs="Arial"/>
          <w:color w:val="000000"/>
          <w:sz w:val="24"/>
          <w:lang w:eastAsia="pt-BR"/>
        </w:rPr>
      </w:pPr>
    </w:p>
    <w:p w:rsidR="002E5CAD" w:rsidRPr="00451F73" w:rsidRDefault="002E5CAD" w:rsidP="002E5CAD">
      <w:pPr>
        <w:spacing w:after="3" w:line="249" w:lineRule="auto"/>
        <w:ind w:left="-709" w:firstLine="1139"/>
        <w:rPr>
          <w:rFonts w:ascii="Arial" w:eastAsia="Arial" w:hAnsi="Arial" w:cs="Arial"/>
          <w:color w:val="000000"/>
          <w:sz w:val="24"/>
          <w:lang w:eastAsia="pt-BR"/>
        </w:rPr>
      </w:pPr>
      <w:r w:rsidRPr="00451F73">
        <w:rPr>
          <w:rFonts w:ascii="Arial" w:eastAsia="Arial" w:hAnsi="Arial" w:cs="Arial"/>
          <w:color w:val="000000"/>
          <w:sz w:val="24"/>
          <w:lang w:eastAsia="pt-BR"/>
        </w:rPr>
        <w:t xml:space="preserve">Atualmente o hardware e software dos servidores e </w:t>
      </w:r>
      <w:proofErr w:type="spellStart"/>
      <w:r w:rsidRPr="00451F73">
        <w:rPr>
          <w:rFonts w:ascii="Arial" w:eastAsia="Arial" w:hAnsi="Arial" w:cs="Arial"/>
          <w:color w:val="000000"/>
          <w:sz w:val="24"/>
          <w:lang w:eastAsia="pt-BR"/>
        </w:rPr>
        <w:t>storage</w:t>
      </w:r>
      <w:proofErr w:type="spellEnd"/>
      <w:r w:rsidRPr="00451F73">
        <w:rPr>
          <w:rFonts w:ascii="Arial" w:eastAsia="Arial" w:hAnsi="Arial" w:cs="Arial"/>
          <w:color w:val="000000"/>
          <w:sz w:val="24"/>
          <w:lang w:eastAsia="pt-BR"/>
        </w:rPr>
        <w:t>, bem como toda a estrutura de backup são mantidos pel</w:t>
      </w:r>
      <w:r>
        <w:rPr>
          <w:rFonts w:ascii="Arial" w:eastAsia="Arial" w:hAnsi="Arial" w:cs="Arial"/>
          <w:color w:val="000000"/>
          <w:sz w:val="24"/>
          <w:lang w:eastAsia="pt-BR"/>
        </w:rPr>
        <w:t>a Prefeitura de Gaspar</w:t>
      </w:r>
      <w:r>
        <w:rPr>
          <w:rFonts w:ascii="Arial" w:eastAsia="Arial" w:hAnsi="Arial" w:cs="Arial"/>
          <w:b/>
          <w:bCs/>
          <w:color w:val="000000" w:themeColor="text1"/>
          <w:sz w:val="24"/>
          <w:lang w:eastAsia="pt-BR"/>
        </w:rPr>
        <w:t>,</w:t>
      </w:r>
      <w:r w:rsidRPr="00451F73">
        <w:rPr>
          <w:rFonts w:ascii="Arial" w:eastAsia="Arial" w:hAnsi="Arial" w:cs="Arial"/>
          <w:color w:val="FF0000"/>
          <w:sz w:val="24"/>
          <w:lang w:eastAsia="pt-BR"/>
        </w:rPr>
        <w:t xml:space="preserve"> </w:t>
      </w:r>
      <w:r w:rsidRPr="00451F73">
        <w:rPr>
          <w:rFonts w:ascii="Arial" w:eastAsia="Arial" w:hAnsi="Arial" w:cs="Arial"/>
          <w:color w:val="000000"/>
          <w:sz w:val="24"/>
          <w:lang w:eastAsia="pt-BR"/>
        </w:rPr>
        <w:t xml:space="preserve">trazendo grande preocupação </w:t>
      </w:r>
      <w:r>
        <w:rPr>
          <w:rFonts w:ascii="Arial" w:eastAsia="Arial" w:hAnsi="Arial" w:cs="Arial"/>
          <w:color w:val="000000"/>
          <w:sz w:val="24"/>
          <w:lang w:eastAsia="pt-BR"/>
        </w:rPr>
        <w:t xml:space="preserve">com relação </w:t>
      </w:r>
      <w:proofErr w:type="gramStart"/>
      <w:r>
        <w:rPr>
          <w:rFonts w:ascii="Arial" w:eastAsia="Arial" w:hAnsi="Arial" w:cs="Arial"/>
          <w:color w:val="000000"/>
          <w:sz w:val="24"/>
          <w:lang w:eastAsia="pt-BR"/>
        </w:rPr>
        <w:t>a</w:t>
      </w:r>
      <w:proofErr w:type="gramEnd"/>
      <w:r>
        <w:rPr>
          <w:rFonts w:ascii="Arial" w:eastAsia="Arial" w:hAnsi="Arial" w:cs="Arial"/>
          <w:color w:val="000000"/>
          <w:sz w:val="24"/>
          <w:lang w:eastAsia="pt-BR"/>
        </w:rPr>
        <w:t xml:space="preserve"> segurança e disponibilidade da </w:t>
      </w:r>
      <w:proofErr w:type="spellStart"/>
      <w:r>
        <w:rPr>
          <w:rFonts w:ascii="Arial" w:eastAsia="Arial" w:hAnsi="Arial" w:cs="Arial"/>
          <w:color w:val="000000"/>
          <w:sz w:val="24"/>
          <w:lang w:eastAsia="pt-BR"/>
        </w:rPr>
        <w:t>infraestrutura</w:t>
      </w:r>
      <w:proofErr w:type="spellEnd"/>
      <w:r>
        <w:rPr>
          <w:rFonts w:ascii="Arial" w:eastAsia="Arial" w:hAnsi="Arial" w:cs="Arial"/>
          <w:color w:val="000000"/>
          <w:sz w:val="24"/>
          <w:lang w:eastAsia="pt-BR"/>
        </w:rPr>
        <w:t xml:space="preserve">, também há preocupação </w:t>
      </w:r>
      <w:r w:rsidRPr="00451F73">
        <w:rPr>
          <w:rFonts w:ascii="Arial" w:eastAsia="Arial" w:hAnsi="Arial" w:cs="Arial"/>
          <w:color w:val="000000"/>
          <w:sz w:val="24"/>
          <w:lang w:eastAsia="pt-BR"/>
        </w:rPr>
        <w:t>com a obsolescência dos mesmos e sua descontinuidade</w:t>
      </w:r>
      <w:r>
        <w:rPr>
          <w:rFonts w:ascii="Arial" w:eastAsia="Arial" w:hAnsi="Arial" w:cs="Arial"/>
          <w:color w:val="000000"/>
          <w:sz w:val="24"/>
          <w:lang w:eastAsia="pt-BR"/>
        </w:rPr>
        <w:t>.</w:t>
      </w:r>
      <w:r w:rsidRPr="00451F73">
        <w:rPr>
          <w:rFonts w:ascii="Arial" w:eastAsia="Arial" w:hAnsi="Arial" w:cs="Arial"/>
          <w:color w:val="000000"/>
          <w:sz w:val="24"/>
          <w:lang w:eastAsia="pt-BR"/>
        </w:rPr>
        <w:t xml:space="preserve"> </w:t>
      </w:r>
    </w:p>
    <w:p w:rsidR="002E5CAD" w:rsidRPr="002C4E69" w:rsidRDefault="002E5CAD" w:rsidP="002E5CAD">
      <w:pPr>
        <w:spacing w:after="3" w:line="249" w:lineRule="auto"/>
        <w:ind w:left="-709" w:firstLine="1139"/>
        <w:rPr>
          <w:rFonts w:ascii="Arial" w:eastAsia="Arial" w:hAnsi="Arial" w:cs="Arial"/>
          <w:color w:val="000000"/>
          <w:sz w:val="24"/>
          <w:lang w:eastAsia="pt-BR"/>
        </w:rPr>
      </w:pPr>
      <w:r w:rsidRPr="00451F73">
        <w:rPr>
          <w:rFonts w:ascii="Arial" w:eastAsia="Arial" w:hAnsi="Arial" w:cs="Arial"/>
          <w:color w:val="000000"/>
          <w:sz w:val="24"/>
          <w:lang w:eastAsia="pt-BR"/>
        </w:rPr>
        <w:t xml:space="preserve"> A </w:t>
      </w:r>
      <w:proofErr w:type="spellStart"/>
      <w:r w:rsidRPr="00451F73">
        <w:rPr>
          <w:rFonts w:ascii="Arial" w:eastAsia="Arial" w:hAnsi="Arial" w:cs="Arial"/>
          <w:color w:val="000000"/>
          <w:sz w:val="24"/>
          <w:lang w:eastAsia="pt-BR"/>
        </w:rPr>
        <w:t>infraestrutura</w:t>
      </w:r>
      <w:proofErr w:type="spellEnd"/>
      <w:r w:rsidRPr="00451F73">
        <w:rPr>
          <w:rFonts w:ascii="Arial" w:eastAsia="Arial" w:hAnsi="Arial" w:cs="Arial"/>
          <w:color w:val="000000"/>
          <w:sz w:val="24"/>
          <w:lang w:eastAsia="pt-BR"/>
        </w:rPr>
        <w:t xml:space="preserve"> atual </w:t>
      </w:r>
      <w:r>
        <w:rPr>
          <w:rFonts w:ascii="Arial" w:eastAsia="Arial" w:hAnsi="Arial" w:cs="Arial"/>
          <w:color w:val="000000"/>
          <w:sz w:val="24"/>
          <w:lang w:eastAsia="pt-BR"/>
        </w:rPr>
        <w:t>da Prefeitura de Gaspar</w:t>
      </w:r>
      <w:r w:rsidRPr="002C4E69">
        <w:rPr>
          <w:rFonts w:ascii="Arial" w:eastAsia="Arial" w:hAnsi="Arial" w:cs="Arial"/>
          <w:color w:val="000000"/>
          <w:sz w:val="24"/>
          <w:lang w:eastAsia="pt-BR"/>
        </w:rPr>
        <w:t xml:space="preserve"> </w:t>
      </w:r>
      <w:r w:rsidRPr="00451F73">
        <w:rPr>
          <w:rFonts w:ascii="Arial" w:eastAsia="Arial" w:hAnsi="Arial" w:cs="Arial"/>
          <w:color w:val="000000"/>
          <w:sz w:val="24"/>
          <w:lang w:eastAsia="pt-BR"/>
        </w:rPr>
        <w:t xml:space="preserve">conta com equipamentos adquiridos </w:t>
      </w:r>
      <w:r>
        <w:rPr>
          <w:rFonts w:ascii="Arial" w:eastAsia="Arial" w:hAnsi="Arial" w:cs="Arial"/>
          <w:color w:val="000000"/>
          <w:sz w:val="24"/>
          <w:lang w:eastAsia="pt-BR"/>
        </w:rPr>
        <w:t xml:space="preserve">no ano de 2014 ao qual a garantia do </w:t>
      </w:r>
      <w:r w:rsidRPr="00451F73">
        <w:rPr>
          <w:rFonts w:ascii="Arial" w:eastAsia="Arial" w:hAnsi="Arial" w:cs="Arial"/>
          <w:color w:val="000000"/>
          <w:sz w:val="24"/>
          <w:lang w:eastAsia="pt-BR"/>
        </w:rPr>
        <w:t>contrato com o fabricante para suporte em caso de pane (física, lógica e/ou desgaste natural do equipamento)</w:t>
      </w:r>
      <w:r>
        <w:rPr>
          <w:rFonts w:ascii="Arial" w:eastAsia="Arial" w:hAnsi="Arial" w:cs="Arial"/>
          <w:color w:val="000000"/>
          <w:sz w:val="24"/>
          <w:lang w:eastAsia="pt-BR"/>
        </w:rPr>
        <w:t xml:space="preserve"> encerrou-se em 30/07/2019,</w:t>
      </w:r>
      <w:r w:rsidRPr="002C4E69">
        <w:rPr>
          <w:rFonts w:ascii="Arial" w:eastAsia="Arial" w:hAnsi="Arial" w:cs="Arial"/>
          <w:color w:val="000000"/>
          <w:sz w:val="24"/>
          <w:lang w:eastAsia="pt-BR"/>
        </w:rPr>
        <w:t xml:space="preserve"> o que pode gerar problemas em caso de defeito de algum componente do </w:t>
      </w:r>
      <w:proofErr w:type="spellStart"/>
      <w:r w:rsidRPr="002C4E69">
        <w:rPr>
          <w:rFonts w:ascii="Arial" w:eastAsia="Arial" w:hAnsi="Arial" w:cs="Arial"/>
          <w:color w:val="000000"/>
          <w:sz w:val="24"/>
          <w:lang w:eastAsia="pt-BR"/>
        </w:rPr>
        <w:t>Datacenter</w:t>
      </w:r>
      <w:proofErr w:type="spellEnd"/>
      <w:r w:rsidRPr="002C4E69">
        <w:rPr>
          <w:rFonts w:ascii="Arial" w:eastAsia="Arial" w:hAnsi="Arial" w:cs="Arial"/>
          <w:color w:val="000000"/>
          <w:sz w:val="24"/>
          <w:lang w:eastAsia="pt-BR"/>
        </w:rPr>
        <w:t xml:space="preserve">, já que a aquisição de peças de reposição, para eventual troca podem não ser </w:t>
      </w:r>
      <w:proofErr w:type="gramStart"/>
      <w:r w:rsidRPr="002C4E69">
        <w:rPr>
          <w:rFonts w:ascii="Arial" w:eastAsia="Arial" w:hAnsi="Arial" w:cs="Arial"/>
          <w:color w:val="000000"/>
          <w:sz w:val="24"/>
          <w:lang w:eastAsia="pt-BR"/>
        </w:rPr>
        <w:t>encontradas</w:t>
      </w:r>
      <w:proofErr w:type="gramEnd"/>
      <w:r w:rsidRPr="002C4E69">
        <w:rPr>
          <w:rFonts w:ascii="Arial" w:eastAsia="Arial" w:hAnsi="Arial" w:cs="Arial"/>
          <w:color w:val="000000"/>
          <w:sz w:val="24"/>
          <w:lang w:eastAsia="pt-BR"/>
        </w:rPr>
        <w:t xml:space="preserve"> no mercado, pois o fabricante simplesmente pode deixar de produzir a peça, o que causaria transtornos ao ambiente computacional da prefeitura, prejudicando o atendimento e trazendo prejuízos aos contribuintes do município. Pode-se afirmar também que </w:t>
      </w:r>
      <w:proofErr w:type="gramStart"/>
      <w:r w:rsidRPr="002C4E69">
        <w:rPr>
          <w:rFonts w:ascii="Arial" w:eastAsia="Arial" w:hAnsi="Arial" w:cs="Arial"/>
          <w:color w:val="000000"/>
          <w:sz w:val="24"/>
          <w:lang w:eastAsia="pt-BR"/>
        </w:rPr>
        <w:t xml:space="preserve">o </w:t>
      </w:r>
      <w:proofErr w:type="spellStart"/>
      <w:r w:rsidRPr="002C4E69">
        <w:rPr>
          <w:rFonts w:ascii="Arial" w:eastAsia="Arial" w:hAnsi="Arial" w:cs="Arial"/>
          <w:color w:val="000000"/>
          <w:sz w:val="24"/>
          <w:lang w:eastAsia="pt-BR"/>
        </w:rPr>
        <w:t>Datacenter</w:t>
      </w:r>
      <w:proofErr w:type="spellEnd"/>
      <w:r w:rsidRPr="002C4E69">
        <w:rPr>
          <w:rFonts w:ascii="Arial" w:eastAsia="Arial" w:hAnsi="Arial" w:cs="Arial"/>
          <w:color w:val="000000"/>
          <w:sz w:val="24"/>
          <w:lang w:eastAsia="pt-BR"/>
        </w:rPr>
        <w:t xml:space="preserve"> esta desatualizado em termos tecnológicos</w:t>
      </w:r>
      <w:proofErr w:type="gramEnd"/>
      <w:r w:rsidRPr="002C4E69">
        <w:rPr>
          <w:rFonts w:ascii="Arial" w:eastAsia="Arial" w:hAnsi="Arial" w:cs="Arial"/>
          <w:color w:val="000000"/>
          <w:sz w:val="24"/>
          <w:lang w:eastAsia="pt-BR"/>
        </w:rPr>
        <w:t>, uma vez que quando se trata de tecnologia, equipamentos com cinco anos ou mais já podem ser considerados obsoletos. Com isso pode-se elencar alguns riscos de se manter um ambiente defasado:</w:t>
      </w:r>
    </w:p>
    <w:p w:rsidR="002E5CAD" w:rsidRPr="002C4E69" w:rsidRDefault="002E5CAD" w:rsidP="002E5CAD">
      <w:pPr>
        <w:spacing w:after="3" w:line="249" w:lineRule="auto"/>
        <w:ind w:left="-709" w:firstLine="1139"/>
        <w:rPr>
          <w:rFonts w:ascii="Arial" w:eastAsia="Arial" w:hAnsi="Arial" w:cs="Arial"/>
          <w:color w:val="000000"/>
          <w:sz w:val="24"/>
          <w:lang w:eastAsia="pt-BR"/>
        </w:rPr>
      </w:pPr>
      <w:r w:rsidRPr="002C4E69">
        <w:rPr>
          <w:rFonts w:ascii="Arial" w:eastAsia="Arial" w:hAnsi="Arial" w:cs="Arial"/>
          <w:color w:val="000000"/>
          <w:sz w:val="24"/>
          <w:lang w:eastAsia="pt-BR"/>
        </w:rPr>
        <w:t xml:space="preserve"> - Upgrades dos equipamentos acabam se tornando mais complexos ou até mesmo inviáveis,</w:t>
      </w:r>
    </w:p>
    <w:p w:rsidR="002E5CAD" w:rsidRPr="002C4E69" w:rsidRDefault="002E5CAD" w:rsidP="002E5CAD">
      <w:pPr>
        <w:spacing w:after="3" w:line="249" w:lineRule="auto"/>
        <w:ind w:left="-709" w:firstLine="1139"/>
        <w:rPr>
          <w:rFonts w:ascii="Arial" w:eastAsia="Arial" w:hAnsi="Arial" w:cs="Arial"/>
          <w:color w:val="000000"/>
          <w:sz w:val="24"/>
          <w:lang w:eastAsia="pt-BR"/>
        </w:rPr>
      </w:pPr>
      <w:r w:rsidRPr="002C4E69">
        <w:rPr>
          <w:rFonts w:ascii="Arial" w:eastAsia="Arial" w:hAnsi="Arial" w:cs="Arial"/>
          <w:color w:val="000000"/>
          <w:sz w:val="24"/>
          <w:lang w:eastAsia="pt-BR"/>
        </w:rPr>
        <w:t>- Uso de novas tecnologias ficam prejudicadas devido à falta de compatibilidade e flexibilidade;</w:t>
      </w:r>
    </w:p>
    <w:p w:rsidR="002E5CAD" w:rsidRPr="002C4E69" w:rsidRDefault="002E5CAD" w:rsidP="002E5CAD">
      <w:pPr>
        <w:spacing w:after="3" w:line="249" w:lineRule="auto"/>
        <w:ind w:left="-709" w:firstLine="1139"/>
        <w:rPr>
          <w:rFonts w:ascii="Arial" w:eastAsia="Arial" w:hAnsi="Arial" w:cs="Arial"/>
          <w:color w:val="000000"/>
          <w:sz w:val="24"/>
          <w:lang w:eastAsia="pt-BR"/>
        </w:rPr>
      </w:pPr>
      <w:r w:rsidRPr="002C4E69">
        <w:rPr>
          <w:rFonts w:ascii="Arial" w:eastAsia="Arial" w:hAnsi="Arial" w:cs="Arial"/>
          <w:color w:val="000000"/>
          <w:sz w:val="24"/>
          <w:lang w:eastAsia="pt-BR"/>
        </w:rPr>
        <w:t>- Manutenções acabam se tornando mais caras e mais constantes;</w:t>
      </w:r>
    </w:p>
    <w:p w:rsidR="002E5CAD" w:rsidRPr="002C4E69" w:rsidRDefault="002E5CAD" w:rsidP="002E5CAD">
      <w:pPr>
        <w:spacing w:after="3" w:line="249" w:lineRule="auto"/>
        <w:ind w:left="-709" w:firstLine="1139"/>
        <w:rPr>
          <w:rFonts w:ascii="Arial" w:eastAsia="Arial" w:hAnsi="Arial" w:cs="Arial"/>
          <w:color w:val="000000"/>
          <w:sz w:val="24"/>
          <w:lang w:eastAsia="pt-BR"/>
        </w:rPr>
      </w:pPr>
      <w:r w:rsidRPr="002C4E69">
        <w:rPr>
          <w:rFonts w:ascii="Arial" w:eastAsia="Arial" w:hAnsi="Arial" w:cs="Arial"/>
          <w:color w:val="000000"/>
          <w:sz w:val="24"/>
          <w:lang w:eastAsia="pt-BR"/>
        </w:rPr>
        <w:t xml:space="preserve">- Paradas de </w:t>
      </w:r>
      <w:proofErr w:type="spellStart"/>
      <w:r w:rsidRPr="002C4E69">
        <w:rPr>
          <w:rFonts w:ascii="Arial" w:eastAsia="Arial" w:hAnsi="Arial" w:cs="Arial"/>
          <w:color w:val="000000"/>
          <w:sz w:val="24"/>
          <w:lang w:eastAsia="pt-BR"/>
        </w:rPr>
        <w:t>Datacenter</w:t>
      </w:r>
      <w:proofErr w:type="spellEnd"/>
      <w:r w:rsidRPr="002C4E69">
        <w:rPr>
          <w:rFonts w:ascii="Arial" w:eastAsia="Arial" w:hAnsi="Arial" w:cs="Arial"/>
          <w:color w:val="000000"/>
          <w:sz w:val="24"/>
          <w:lang w:eastAsia="pt-BR"/>
        </w:rPr>
        <w:t xml:space="preserve"> podem acontecer devido a falhas;</w:t>
      </w:r>
    </w:p>
    <w:p w:rsidR="002E5CAD" w:rsidRPr="002C4E69" w:rsidRDefault="002E5CAD" w:rsidP="002E5CAD">
      <w:pPr>
        <w:spacing w:after="3" w:line="249" w:lineRule="auto"/>
        <w:ind w:left="-709" w:firstLine="1139"/>
        <w:rPr>
          <w:rFonts w:ascii="Arial" w:eastAsia="Arial" w:hAnsi="Arial" w:cs="Arial"/>
          <w:color w:val="000000"/>
          <w:sz w:val="24"/>
          <w:lang w:eastAsia="pt-BR"/>
        </w:rPr>
      </w:pPr>
      <w:r w:rsidRPr="002C4E69">
        <w:rPr>
          <w:rFonts w:ascii="Arial" w:eastAsia="Arial" w:hAnsi="Arial" w:cs="Arial"/>
          <w:color w:val="000000"/>
          <w:sz w:val="24"/>
          <w:lang w:eastAsia="pt-BR"/>
        </w:rPr>
        <w:t>- Segurança reduzida devido a firmwares desatualizados.</w:t>
      </w:r>
    </w:p>
    <w:p w:rsidR="002E5CAD" w:rsidRDefault="002E5CAD" w:rsidP="002E5CAD">
      <w:pPr>
        <w:spacing w:after="3" w:line="249" w:lineRule="auto"/>
        <w:ind w:left="-709" w:firstLine="1139"/>
        <w:rPr>
          <w:rFonts w:ascii="Arial" w:eastAsia="Arial" w:hAnsi="Arial" w:cs="Arial"/>
          <w:color w:val="000000"/>
          <w:sz w:val="24"/>
          <w:lang w:eastAsia="pt-BR"/>
        </w:rPr>
      </w:pPr>
      <w:r w:rsidRPr="002C4E69">
        <w:rPr>
          <w:rFonts w:ascii="Arial" w:eastAsia="Arial" w:hAnsi="Arial" w:cs="Arial"/>
          <w:color w:val="000000"/>
          <w:sz w:val="24"/>
          <w:lang w:eastAsia="pt-BR"/>
        </w:rPr>
        <w:t xml:space="preserve">Estes riscos comprometem a alta disponibilidade e confiança que se espera de um </w:t>
      </w:r>
      <w:proofErr w:type="spellStart"/>
      <w:r w:rsidRPr="002C4E69">
        <w:rPr>
          <w:rFonts w:ascii="Arial" w:eastAsia="Arial" w:hAnsi="Arial" w:cs="Arial"/>
          <w:color w:val="000000"/>
          <w:sz w:val="24"/>
          <w:lang w:eastAsia="pt-BR"/>
        </w:rPr>
        <w:t>Datacenter</w:t>
      </w:r>
      <w:proofErr w:type="spellEnd"/>
      <w:r w:rsidRPr="002C4E69">
        <w:rPr>
          <w:rFonts w:ascii="Arial" w:eastAsia="Arial" w:hAnsi="Arial" w:cs="Arial"/>
          <w:color w:val="000000"/>
          <w:sz w:val="24"/>
          <w:lang w:eastAsia="pt-BR"/>
        </w:rPr>
        <w:t>.</w:t>
      </w:r>
    </w:p>
    <w:p w:rsidR="002E5CAD" w:rsidRPr="00973810" w:rsidRDefault="002E5CAD" w:rsidP="002E5CAD">
      <w:pPr>
        <w:spacing w:after="3" w:line="249" w:lineRule="auto"/>
        <w:ind w:left="-709" w:firstLine="1139"/>
        <w:rPr>
          <w:rFonts w:ascii="Arial" w:eastAsia="Arial" w:hAnsi="Arial" w:cs="Arial"/>
          <w:color w:val="000000"/>
          <w:sz w:val="24"/>
          <w:lang w:eastAsia="pt-BR"/>
        </w:rPr>
      </w:pPr>
      <w:r w:rsidRPr="00973810">
        <w:rPr>
          <w:rFonts w:ascii="Arial" w:eastAsia="Arial" w:hAnsi="Arial" w:cs="Arial"/>
          <w:color w:val="000000"/>
          <w:sz w:val="24"/>
          <w:lang w:eastAsia="pt-BR"/>
        </w:rPr>
        <w:t xml:space="preserve">Pretende-se com esta contratação, manter a alta disponibilidade em tempo integral, permitindo atingir aos seguintes objetivos específicos: </w:t>
      </w:r>
    </w:p>
    <w:p w:rsidR="002E5CAD" w:rsidRPr="00973810" w:rsidRDefault="002E5CAD" w:rsidP="002E5CAD">
      <w:pPr>
        <w:spacing w:after="3" w:line="249" w:lineRule="auto"/>
        <w:ind w:left="-709" w:firstLine="1139"/>
        <w:rPr>
          <w:rFonts w:ascii="Arial" w:eastAsia="Arial" w:hAnsi="Arial" w:cs="Arial"/>
          <w:color w:val="000000"/>
          <w:sz w:val="24"/>
          <w:lang w:eastAsia="pt-BR"/>
        </w:rPr>
      </w:pPr>
      <w:r w:rsidRPr="00973810">
        <w:rPr>
          <w:rFonts w:ascii="Arial" w:eastAsia="Arial" w:hAnsi="Arial" w:cs="Arial"/>
          <w:color w:val="000000"/>
          <w:sz w:val="24"/>
          <w:lang w:eastAsia="pt-BR"/>
        </w:rPr>
        <w:t>- Elevar a capacidade de processamento da Prefeitura de Gaspar;</w:t>
      </w:r>
    </w:p>
    <w:p w:rsidR="002E5CAD" w:rsidRPr="00973810" w:rsidRDefault="002E5CAD" w:rsidP="002E5CAD">
      <w:pPr>
        <w:spacing w:after="3" w:line="249" w:lineRule="auto"/>
        <w:ind w:left="-709" w:firstLine="1139"/>
        <w:rPr>
          <w:rFonts w:ascii="Arial" w:eastAsia="Arial" w:hAnsi="Arial" w:cs="Arial"/>
          <w:color w:val="000000"/>
          <w:sz w:val="24"/>
          <w:lang w:eastAsia="pt-BR"/>
        </w:rPr>
      </w:pPr>
      <w:r w:rsidRPr="00973810">
        <w:rPr>
          <w:rFonts w:ascii="Arial" w:eastAsia="Arial" w:hAnsi="Arial" w:cs="Arial"/>
          <w:color w:val="000000"/>
          <w:sz w:val="24"/>
          <w:lang w:eastAsia="pt-BR"/>
        </w:rPr>
        <w:lastRenderedPageBreak/>
        <w:t>-</w:t>
      </w:r>
      <w:r>
        <w:rPr>
          <w:rFonts w:ascii="Arial" w:eastAsia="Arial" w:hAnsi="Arial" w:cs="Arial"/>
          <w:color w:val="000000"/>
          <w:sz w:val="24"/>
          <w:lang w:eastAsia="pt-BR"/>
        </w:rPr>
        <w:t xml:space="preserve"> </w:t>
      </w:r>
      <w:r w:rsidRPr="00973810">
        <w:rPr>
          <w:rFonts w:ascii="Arial" w:eastAsia="Arial" w:hAnsi="Arial" w:cs="Arial"/>
          <w:color w:val="000000"/>
          <w:sz w:val="24"/>
          <w:lang w:eastAsia="pt-BR"/>
        </w:rPr>
        <w:t xml:space="preserve">Incrementar substancialmente a área disponível ao armazenamento das informações da Prefeitura de Gaspar, tendo em vista a iminente chegada de novos projetos e demandas; </w:t>
      </w:r>
    </w:p>
    <w:p w:rsidR="002E5CAD" w:rsidRPr="00973810" w:rsidRDefault="002E5CAD" w:rsidP="002E5CAD">
      <w:pPr>
        <w:spacing w:after="3" w:line="249" w:lineRule="auto"/>
        <w:ind w:left="-709" w:firstLine="1139"/>
        <w:rPr>
          <w:rFonts w:ascii="Arial" w:eastAsia="Arial" w:hAnsi="Arial" w:cs="Arial"/>
          <w:color w:val="000000"/>
          <w:sz w:val="24"/>
          <w:lang w:eastAsia="pt-BR"/>
        </w:rPr>
      </w:pPr>
      <w:r w:rsidRPr="00973810">
        <w:rPr>
          <w:rFonts w:ascii="Arial" w:eastAsia="Arial" w:hAnsi="Arial" w:cs="Arial"/>
          <w:color w:val="000000"/>
          <w:sz w:val="24"/>
          <w:lang w:eastAsia="pt-BR"/>
        </w:rPr>
        <w:t xml:space="preserve">- </w:t>
      </w:r>
      <w:r>
        <w:rPr>
          <w:rFonts w:ascii="Arial" w:eastAsia="Arial" w:hAnsi="Arial" w:cs="Arial"/>
          <w:color w:val="000000"/>
          <w:sz w:val="24"/>
          <w:lang w:eastAsia="pt-BR"/>
        </w:rPr>
        <w:t>P</w:t>
      </w:r>
      <w:r w:rsidRPr="00973810">
        <w:rPr>
          <w:rFonts w:ascii="Arial" w:eastAsia="Arial" w:hAnsi="Arial" w:cs="Arial"/>
          <w:color w:val="000000"/>
          <w:sz w:val="24"/>
          <w:lang w:eastAsia="pt-BR"/>
        </w:rPr>
        <w:t xml:space="preserve">ermitir a continuidade da prestação dos serviços aos usuários, mesmo na ocorrência de sinistros, através da redundância de solução; </w:t>
      </w:r>
    </w:p>
    <w:p w:rsidR="002E5CAD" w:rsidRPr="00973810" w:rsidRDefault="002E5CAD" w:rsidP="002E5CAD">
      <w:pPr>
        <w:spacing w:after="3" w:line="249" w:lineRule="auto"/>
        <w:ind w:left="-709" w:firstLine="1139"/>
        <w:rPr>
          <w:rFonts w:ascii="Arial" w:eastAsia="Arial" w:hAnsi="Arial" w:cs="Arial"/>
          <w:color w:val="000000"/>
          <w:sz w:val="24"/>
          <w:lang w:eastAsia="pt-BR"/>
        </w:rPr>
      </w:pPr>
      <w:r w:rsidRPr="00973810">
        <w:rPr>
          <w:rFonts w:ascii="Arial" w:eastAsia="Arial" w:hAnsi="Arial" w:cs="Arial"/>
          <w:color w:val="000000"/>
          <w:sz w:val="24"/>
          <w:lang w:eastAsia="pt-BR"/>
        </w:rPr>
        <w:t xml:space="preserve">- Permitir a criação de rotinas e procedimentos de segurança da informação (backup e replicação de informações); </w:t>
      </w:r>
    </w:p>
    <w:p w:rsidR="002E5CAD" w:rsidRPr="00973810" w:rsidRDefault="002E5CAD" w:rsidP="002E5CAD">
      <w:pPr>
        <w:spacing w:after="3" w:line="249" w:lineRule="auto"/>
        <w:ind w:left="-709" w:firstLine="1139"/>
        <w:rPr>
          <w:rFonts w:ascii="Arial" w:eastAsia="Arial" w:hAnsi="Arial" w:cs="Arial"/>
          <w:color w:val="000000"/>
          <w:sz w:val="24"/>
          <w:lang w:eastAsia="pt-BR"/>
        </w:rPr>
      </w:pPr>
      <w:r w:rsidRPr="00973810">
        <w:rPr>
          <w:rFonts w:ascii="Arial" w:eastAsia="Arial" w:hAnsi="Arial" w:cs="Arial"/>
          <w:color w:val="000000"/>
          <w:sz w:val="24"/>
          <w:lang w:eastAsia="pt-BR"/>
        </w:rPr>
        <w:t xml:space="preserve">- Permitir a redução de energia, gerenciamento integrado e simplificado (servidores e </w:t>
      </w:r>
      <w:proofErr w:type="spellStart"/>
      <w:r w:rsidRPr="00973810">
        <w:rPr>
          <w:rFonts w:ascii="Arial" w:eastAsia="Arial" w:hAnsi="Arial" w:cs="Arial"/>
          <w:color w:val="000000"/>
          <w:sz w:val="24"/>
          <w:lang w:eastAsia="pt-BR"/>
        </w:rPr>
        <w:t>storages</w:t>
      </w:r>
      <w:proofErr w:type="spellEnd"/>
      <w:r w:rsidRPr="00973810">
        <w:rPr>
          <w:rFonts w:ascii="Arial" w:eastAsia="Arial" w:hAnsi="Arial" w:cs="Arial"/>
          <w:color w:val="000000"/>
          <w:sz w:val="24"/>
          <w:lang w:eastAsia="pt-BR"/>
        </w:rPr>
        <w:t xml:space="preserve">) e segurança de dados; </w:t>
      </w:r>
    </w:p>
    <w:p w:rsidR="002E5CAD" w:rsidRDefault="002E5CAD" w:rsidP="002E5CAD">
      <w:pPr>
        <w:spacing w:after="3" w:line="249" w:lineRule="auto"/>
        <w:ind w:left="-709" w:firstLine="1139"/>
        <w:rPr>
          <w:rFonts w:ascii="Arial" w:eastAsia="Arial" w:hAnsi="Arial" w:cs="Arial"/>
          <w:color w:val="000000"/>
          <w:sz w:val="24"/>
          <w:lang w:eastAsia="pt-BR"/>
        </w:rPr>
      </w:pPr>
      <w:r w:rsidRPr="00973810">
        <w:rPr>
          <w:rFonts w:ascii="Arial" w:eastAsia="Arial" w:hAnsi="Arial" w:cs="Arial"/>
          <w:color w:val="000000"/>
          <w:sz w:val="24"/>
          <w:lang w:eastAsia="pt-BR"/>
        </w:rPr>
        <w:t xml:space="preserve">- Permitir ainda a migração do ambiente de servidores físicos para a plataforma de </w:t>
      </w:r>
      <w:proofErr w:type="spellStart"/>
      <w:r w:rsidRPr="00973810">
        <w:rPr>
          <w:rFonts w:ascii="Arial" w:eastAsia="Arial" w:hAnsi="Arial" w:cs="Arial"/>
          <w:color w:val="000000"/>
          <w:sz w:val="24"/>
          <w:lang w:eastAsia="pt-BR"/>
        </w:rPr>
        <w:t>virtualização</w:t>
      </w:r>
      <w:proofErr w:type="spellEnd"/>
      <w:r w:rsidRPr="00973810">
        <w:rPr>
          <w:rFonts w:ascii="Arial" w:eastAsia="Arial" w:hAnsi="Arial" w:cs="Arial"/>
          <w:color w:val="000000"/>
          <w:sz w:val="24"/>
          <w:lang w:eastAsia="pt-BR"/>
        </w:rPr>
        <w:t xml:space="preserve">, contribuindo </w:t>
      </w:r>
      <w:r>
        <w:rPr>
          <w:rFonts w:ascii="Arial" w:eastAsia="Arial" w:hAnsi="Arial" w:cs="Arial"/>
          <w:color w:val="000000"/>
          <w:sz w:val="24"/>
          <w:lang w:eastAsia="pt-BR"/>
        </w:rPr>
        <w:t xml:space="preserve">e </w:t>
      </w:r>
      <w:r w:rsidRPr="00973810">
        <w:rPr>
          <w:rFonts w:ascii="Arial" w:eastAsia="Arial" w:hAnsi="Arial" w:cs="Arial"/>
          <w:color w:val="000000"/>
          <w:sz w:val="24"/>
          <w:lang w:eastAsia="pt-BR"/>
        </w:rPr>
        <w:t>garantindo alta disponibilidade de todos os sistemas.</w:t>
      </w:r>
    </w:p>
    <w:p w:rsidR="002E5CAD" w:rsidRDefault="002E5CAD" w:rsidP="002E5CAD">
      <w:pPr>
        <w:keepNext/>
        <w:keepLines/>
        <w:spacing w:after="5" w:line="250" w:lineRule="auto"/>
        <w:ind w:left="-709" w:hanging="10"/>
        <w:jc w:val="center"/>
        <w:outlineLvl w:val="0"/>
        <w:rPr>
          <w:rFonts w:ascii="Arial" w:eastAsia="Arial" w:hAnsi="Arial" w:cs="Arial"/>
          <w:b/>
          <w:color w:val="000000"/>
          <w:sz w:val="24"/>
          <w:lang w:eastAsia="pt-BR"/>
        </w:rPr>
      </w:pPr>
    </w:p>
    <w:p w:rsidR="002E5CAD" w:rsidRPr="00C77989" w:rsidRDefault="002E5CAD" w:rsidP="002E5CAD">
      <w:pPr>
        <w:ind w:left="-709"/>
        <w:rPr>
          <w:rFonts w:ascii="Arial" w:eastAsia="Arial" w:hAnsi="Arial" w:cs="Arial"/>
          <w:color w:val="000000"/>
          <w:sz w:val="24"/>
          <w:lang w:eastAsia="pt-BR"/>
        </w:rPr>
      </w:pPr>
    </w:p>
    <w:p w:rsidR="002E5CAD" w:rsidRPr="00C77989" w:rsidRDefault="002E5CAD" w:rsidP="002E5CAD">
      <w:pPr>
        <w:keepNext/>
        <w:keepLines/>
        <w:shd w:val="clear" w:color="auto" w:fill="000000"/>
        <w:ind w:left="-709" w:hanging="10"/>
        <w:outlineLvl w:val="1"/>
        <w:rPr>
          <w:rFonts w:ascii="Arial" w:eastAsia="Arial" w:hAnsi="Arial" w:cs="Arial"/>
          <w:b/>
          <w:color w:val="000000"/>
          <w:sz w:val="24"/>
          <w:u w:val="single" w:color="000000"/>
          <w:lang w:eastAsia="pt-BR"/>
        </w:rPr>
      </w:pPr>
      <w:r w:rsidRPr="00C77989">
        <w:rPr>
          <w:rFonts w:ascii="Arial" w:eastAsia="Arial" w:hAnsi="Arial" w:cs="Arial"/>
          <w:b/>
          <w:color w:val="FFFFFF"/>
          <w:sz w:val="24"/>
          <w:u w:color="000000"/>
          <w:lang w:eastAsia="pt-BR"/>
        </w:rPr>
        <w:t xml:space="preserve">2. ESPECIFICAÇÃO DOS SERVIÇOS </w:t>
      </w:r>
    </w:p>
    <w:p w:rsidR="002E5CAD" w:rsidRPr="00C77989" w:rsidRDefault="002E5CAD" w:rsidP="002E5CAD">
      <w:pPr>
        <w:ind w:left="-709"/>
        <w:rPr>
          <w:rFonts w:ascii="Arial" w:eastAsia="Arial" w:hAnsi="Arial" w:cs="Arial"/>
          <w:color w:val="000000"/>
          <w:sz w:val="24"/>
          <w:lang w:eastAsia="pt-BR"/>
        </w:rPr>
      </w:pPr>
      <w:r w:rsidRPr="00C77989">
        <w:rPr>
          <w:rFonts w:ascii="Arial" w:eastAsia="Arial" w:hAnsi="Arial" w:cs="Arial"/>
          <w:b/>
          <w:color w:val="000000"/>
          <w:sz w:val="24"/>
          <w:lang w:eastAsia="pt-BR"/>
        </w:rPr>
        <w:t xml:space="preserve"> </w:t>
      </w:r>
    </w:p>
    <w:p w:rsidR="002E5CAD" w:rsidRPr="00C77989" w:rsidRDefault="002E5CAD" w:rsidP="002E5CAD">
      <w:pPr>
        <w:spacing w:after="5" w:line="250" w:lineRule="auto"/>
        <w:ind w:left="-709" w:hanging="10"/>
        <w:rPr>
          <w:rFonts w:ascii="Arial" w:eastAsia="Arial" w:hAnsi="Arial" w:cs="Arial"/>
          <w:color w:val="000000"/>
          <w:sz w:val="24"/>
          <w:lang w:eastAsia="pt-BR"/>
        </w:rPr>
      </w:pPr>
      <w:r w:rsidRPr="00C77989">
        <w:rPr>
          <w:rFonts w:ascii="Arial" w:eastAsia="Arial" w:hAnsi="Arial" w:cs="Arial"/>
          <w:color w:val="000000"/>
          <w:sz w:val="24"/>
          <w:lang w:eastAsia="pt-BR"/>
        </w:rPr>
        <w:t xml:space="preserve">2.1. </w:t>
      </w:r>
      <w:r w:rsidRPr="00C77989">
        <w:rPr>
          <w:rFonts w:ascii="Arial" w:eastAsia="Arial" w:hAnsi="Arial" w:cs="Arial"/>
          <w:b/>
          <w:color w:val="000000"/>
          <w:sz w:val="24"/>
          <w:lang w:eastAsia="pt-BR"/>
        </w:rPr>
        <w:t>Definições</w:t>
      </w:r>
      <w:r w:rsidRPr="00C77989">
        <w:rPr>
          <w:rFonts w:ascii="Arial" w:eastAsia="Arial" w:hAnsi="Arial" w:cs="Arial"/>
          <w:color w:val="000000"/>
          <w:sz w:val="24"/>
          <w:lang w:eastAsia="pt-BR"/>
        </w:rPr>
        <w:t xml:space="preserve">: </w:t>
      </w:r>
    </w:p>
    <w:p w:rsidR="002E5CAD" w:rsidRPr="00C77989" w:rsidRDefault="002E5CAD" w:rsidP="002E5CAD">
      <w:pPr>
        <w:spacing w:after="3" w:line="249" w:lineRule="auto"/>
        <w:ind w:left="-709" w:hanging="10"/>
        <w:rPr>
          <w:rFonts w:ascii="Arial" w:eastAsia="Arial" w:hAnsi="Arial" w:cs="Arial"/>
          <w:color w:val="000000"/>
          <w:sz w:val="24"/>
          <w:lang w:eastAsia="pt-BR"/>
        </w:rPr>
      </w:pPr>
      <w:r w:rsidRPr="00C77989">
        <w:rPr>
          <w:rFonts w:ascii="Arial" w:eastAsia="Arial" w:hAnsi="Arial" w:cs="Arial"/>
          <w:color w:val="000000"/>
          <w:sz w:val="24"/>
          <w:lang w:eastAsia="pt-BR"/>
        </w:rPr>
        <w:t xml:space="preserve">2.1.1. </w:t>
      </w:r>
      <w:proofErr w:type="spellStart"/>
      <w:r w:rsidRPr="00C77989">
        <w:rPr>
          <w:rFonts w:ascii="Arial" w:eastAsia="Arial" w:hAnsi="Arial" w:cs="Arial"/>
          <w:b/>
          <w:color w:val="000000"/>
          <w:sz w:val="24"/>
          <w:u w:val="single" w:color="000000"/>
          <w:lang w:eastAsia="pt-BR"/>
        </w:rPr>
        <w:t>Cloud</w:t>
      </w:r>
      <w:proofErr w:type="spellEnd"/>
      <w:r w:rsidRPr="00C77989">
        <w:rPr>
          <w:rFonts w:ascii="Arial" w:eastAsia="Arial" w:hAnsi="Arial" w:cs="Arial"/>
          <w:b/>
          <w:color w:val="000000"/>
          <w:sz w:val="24"/>
          <w:u w:val="single" w:color="000000"/>
          <w:lang w:eastAsia="pt-BR"/>
        </w:rPr>
        <w:t xml:space="preserve"> Server Privada</w:t>
      </w:r>
      <w:r w:rsidRPr="00C77989">
        <w:rPr>
          <w:rFonts w:ascii="Arial" w:eastAsia="Arial" w:hAnsi="Arial" w:cs="Arial"/>
          <w:color w:val="000000"/>
          <w:sz w:val="24"/>
          <w:lang w:eastAsia="pt-BR"/>
        </w:rPr>
        <w:t xml:space="preserve"> – Refere-se aos serviços de computação em nuvem oferecidos por uma rede privada, somente a usuários selecionados e não ao público geral. Também chamada de nuvem interna ou corporativa, a computação em nuvem privada proporciona muitos dos benefícios de uma nuvem pública, incluindo </w:t>
      </w:r>
      <w:proofErr w:type="spellStart"/>
      <w:r w:rsidRPr="00C77989">
        <w:rPr>
          <w:rFonts w:ascii="Arial" w:eastAsia="Arial" w:hAnsi="Arial" w:cs="Arial"/>
          <w:color w:val="000000"/>
          <w:sz w:val="24"/>
          <w:lang w:eastAsia="pt-BR"/>
        </w:rPr>
        <w:t>autoatendimento</w:t>
      </w:r>
      <w:proofErr w:type="spellEnd"/>
      <w:r w:rsidRPr="00C77989">
        <w:rPr>
          <w:rFonts w:ascii="Arial" w:eastAsia="Arial" w:hAnsi="Arial" w:cs="Arial"/>
          <w:color w:val="000000"/>
          <w:sz w:val="24"/>
          <w:lang w:eastAsia="pt-BR"/>
        </w:rPr>
        <w:t xml:space="preserve">, </w:t>
      </w:r>
      <w:proofErr w:type="spellStart"/>
      <w:r w:rsidRPr="00C77989">
        <w:rPr>
          <w:rFonts w:ascii="Arial" w:eastAsia="Arial" w:hAnsi="Arial" w:cs="Arial"/>
          <w:color w:val="000000"/>
          <w:sz w:val="24"/>
          <w:lang w:eastAsia="pt-BR"/>
        </w:rPr>
        <w:t>escalabilidade</w:t>
      </w:r>
      <w:proofErr w:type="spellEnd"/>
      <w:r w:rsidRPr="00C77989">
        <w:rPr>
          <w:rFonts w:ascii="Arial" w:eastAsia="Arial" w:hAnsi="Arial" w:cs="Arial"/>
          <w:color w:val="000000"/>
          <w:sz w:val="24"/>
          <w:lang w:eastAsia="pt-BR"/>
        </w:rPr>
        <w:t xml:space="preserve"> e elasticidade, com customização. Além disso, as nuvens privadas oferecem um maior nível de segurança e privacidade por meio de Firewall para garantir que as operações e dados confidenciais não possam ser acessados por terceiros. </w:t>
      </w:r>
    </w:p>
    <w:p w:rsidR="002E5CAD" w:rsidRDefault="002E5CAD" w:rsidP="002E5CAD">
      <w:pPr>
        <w:spacing w:after="3" w:line="249" w:lineRule="auto"/>
        <w:ind w:left="-709" w:hanging="10"/>
        <w:rPr>
          <w:rFonts w:ascii="Arial" w:eastAsia="Arial" w:hAnsi="Arial" w:cs="Arial"/>
          <w:color w:val="000000"/>
          <w:sz w:val="24"/>
          <w:lang w:eastAsia="pt-BR"/>
        </w:rPr>
      </w:pPr>
    </w:p>
    <w:p w:rsidR="002E5CAD" w:rsidRPr="00C77989" w:rsidRDefault="002E5CAD" w:rsidP="002E5CAD">
      <w:pPr>
        <w:spacing w:after="3" w:line="249" w:lineRule="auto"/>
        <w:ind w:left="-709" w:hanging="10"/>
        <w:rPr>
          <w:rFonts w:ascii="Arial" w:eastAsia="Arial" w:hAnsi="Arial" w:cs="Arial"/>
          <w:color w:val="000000"/>
          <w:sz w:val="24"/>
          <w:lang w:eastAsia="pt-BR"/>
        </w:rPr>
      </w:pPr>
    </w:p>
    <w:p w:rsidR="002E5CAD" w:rsidRPr="00C77989" w:rsidRDefault="002E5CAD" w:rsidP="002E5CAD">
      <w:pPr>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t xml:space="preserve">2.2. O objeto deste Termo de Referência deverá contemplar a seguinte solução, sendo de responsabilidade do </w:t>
      </w:r>
      <w:r w:rsidRPr="00275037">
        <w:rPr>
          <w:rFonts w:ascii="Arial" w:eastAsia="Arial" w:hAnsi="Arial" w:cs="Arial"/>
          <w:bCs/>
          <w:sz w:val="24"/>
          <w:lang w:eastAsia="pt-BR"/>
        </w:rPr>
        <w:t>CONTRATANTE</w:t>
      </w:r>
      <w:r w:rsidRPr="00B77C2A">
        <w:rPr>
          <w:rFonts w:ascii="Arial" w:eastAsia="Arial" w:hAnsi="Arial" w:cs="Arial"/>
          <w:b/>
          <w:bCs/>
          <w:color w:val="FF0000"/>
          <w:sz w:val="24"/>
          <w:lang w:eastAsia="pt-BR"/>
        </w:rPr>
        <w:t xml:space="preserve"> </w:t>
      </w:r>
      <w:r w:rsidRPr="00C77989">
        <w:rPr>
          <w:rFonts w:ascii="Arial" w:eastAsia="Arial" w:hAnsi="Arial" w:cs="Arial"/>
          <w:color w:val="000000"/>
          <w:sz w:val="24"/>
          <w:lang w:eastAsia="pt-BR"/>
        </w:rPr>
        <w:t xml:space="preserve">a manutenção dos sistemas e serviços implantados nos equipamentos servidores. Caberá ao </w:t>
      </w:r>
      <w:r>
        <w:rPr>
          <w:rFonts w:ascii="Arial" w:eastAsia="Arial" w:hAnsi="Arial" w:cs="Arial"/>
          <w:color w:val="000000"/>
          <w:sz w:val="24"/>
          <w:lang w:eastAsia="pt-BR"/>
        </w:rPr>
        <w:t>CONTRATADO</w:t>
      </w:r>
      <w:r w:rsidRPr="00C77989">
        <w:rPr>
          <w:rFonts w:ascii="Arial" w:eastAsia="Arial" w:hAnsi="Arial" w:cs="Arial"/>
          <w:color w:val="000000"/>
          <w:sz w:val="24"/>
          <w:lang w:eastAsia="pt-BR"/>
        </w:rPr>
        <w:t xml:space="preserve"> garantir a disponibilidade da </w:t>
      </w:r>
      <w:proofErr w:type="spellStart"/>
      <w:r w:rsidRPr="00C77989">
        <w:rPr>
          <w:rFonts w:ascii="Arial" w:eastAsia="Arial" w:hAnsi="Arial" w:cs="Arial"/>
          <w:color w:val="000000"/>
          <w:sz w:val="24"/>
          <w:lang w:eastAsia="pt-BR"/>
        </w:rPr>
        <w:t>infraestrutura</w:t>
      </w:r>
      <w:proofErr w:type="spellEnd"/>
      <w:r w:rsidRPr="00C77989">
        <w:rPr>
          <w:rFonts w:ascii="Arial" w:eastAsia="Arial" w:hAnsi="Arial" w:cs="Arial"/>
          <w:color w:val="000000"/>
          <w:sz w:val="24"/>
          <w:lang w:eastAsia="pt-BR"/>
        </w:rPr>
        <w:t xml:space="preserve"> física tal como fornecimento de energia </w:t>
      </w:r>
      <w:r>
        <w:rPr>
          <w:rFonts w:ascii="Arial" w:eastAsia="Arial" w:hAnsi="Arial" w:cs="Arial"/>
          <w:color w:val="000000"/>
          <w:sz w:val="24"/>
          <w:lang w:eastAsia="pt-BR"/>
        </w:rPr>
        <w:t>conforme os padrões de certificação exigidos neste Termo de Referência</w:t>
      </w:r>
      <w:r w:rsidRPr="00C77989">
        <w:rPr>
          <w:rFonts w:ascii="Arial" w:eastAsia="Arial" w:hAnsi="Arial" w:cs="Arial"/>
          <w:color w:val="000000"/>
          <w:sz w:val="24"/>
          <w:lang w:eastAsia="pt-BR"/>
        </w:rPr>
        <w:t xml:space="preserve">, sistema de climatização, rede de dados física e lógica, ambiente de </w:t>
      </w:r>
      <w:proofErr w:type="spellStart"/>
      <w:r w:rsidRPr="00C77989">
        <w:rPr>
          <w:rFonts w:ascii="Arial" w:eastAsia="Arial" w:hAnsi="Arial" w:cs="Arial"/>
          <w:color w:val="000000"/>
          <w:sz w:val="24"/>
          <w:lang w:eastAsia="pt-BR"/>
        </w:rPr>
        <w:t>virtualização</w:t>
      </w:r>
      <w:proofErr w:type="spellEnd"/>
      <w:r w:rsidRPr="00C77989">
        <w:rPr>
          <w:rFonts w:ascii="Arial" w:eastAsia="Arial" w:hAnsi="Arial" w:cs="Arial"/>
          <w:color w:val="000000"/>
          <w:sz w:val="24"/>
          <w:lang w:eastAsia="pt-BR"/>
        </w:rPr>
        <w:t xml:space="preserve">, controle de acesso e segurança do </w:t>
      </w:r>
      <w:proofErr w:type="spellStart"/>
      <w:r w:rsidRPr="00C77989">
        <w:rPr>
          <w:rFonts w:ascii="Arial" w:eastAsia="Arial" w:hAnsi="Arial" w:cs="Arial"/>
          <w:color w:val="000000"/>
          <w:sz w:val="24"/>
          <w:lang w:eastAsia="pt-BR"/>
        </w:rPr>
        <w:t>Datacenter</w:t>
      </w:r>
      <w:proofErr w:type="spellEnd"/>
      <w:r w:rsidRPr="00C77989">
        <w:rPr>
          <w:rFonts w:ascii="Arial" w:eastAsia="Arial" w:hAnsi="Arial" w:cs="Arial"/>
          <w:color w:val="000000"/>
          <w:sz w:val="24"/>
          <w:lang w:eastAsia="pt-BR"/>
        </w:rPr>
        <w:t xml:space="preserve"> dentre outros detalhados abaixo: </w:t>
      </w:r>
    </w:p>
    <w:p w:rsidR="002E5CAD" w:rsidRDefault="002E5CAD" w:rsidP="002E5CAD">
      <w:pPr>
        <w:spacing w:after="3" w:line="249" w:lineRule="auto"/>
        <w:ind w:left="-709" w:hanging="10"/>
        <w:rPr>
          <w:rFonts w:ascii="Arial" w:eastAsia="Arial" w:hAnsi="Arial" w:cs="Arial"/>
          <w:color w:val="000000"/>
          <w:sz w:val="24"/>
          <w:lang w:eastAsia="pt-BR"/>
        </w:rPr>
      </w:pPr>
    </w:p>
    <w:p w:rsidR="002E5CAD" w:rsidRPr="00C77989" w:rsidRDefault="002E5CAD" w:rsidP="002E5CAD">
      <w:pPr>
        <w:spacing w:after="3" w:line="249" w:lineRule="auto"/>
        <w:ind w:left="-709" w:hanging="10"/>
        <w:rPr>
          <w:rFonts w:ascii="Arial" w:eastAsia="Arial" w:hAnsi="Arial" w:cs="Arial"/>
          <w:color w:val="000000"/>
          <w:sz w:val="24"/>
          <w:lang w:eastAsia="pt-BR"/>
        </w:rPr>
      </w:pPr>
      <w:bookmarkStart w:id="0" w:name="_Hlk34034537"/>
      <w:r w:rsidRPr="00C77989">
        <w:rPr>
          <w:rFonts w:ascii="Arial" w:eastAsia="Arial" w:hAnsi="Arial" w:cs="Arial"/>
          <w:color w:val="000000"/>
          <w:sz w:val="24"/>
          <w:lang w:eastAsia="pt-BR"/>
        </w:rPr>
        <w:t xml:space="preserve">2.2.1. </w:t>
      </w:r>
      <w:proofErr w:type="spellStart"/>
      <w:r w:rsidRPr="00C77989">
        <w:rPr>
          <w:rFonts w:ascii="Arial" w:eastAsia="Arial" w:hAnsi="Arial" w:cs="Arial"/>
          <w:b/>
          <w:color w:val="000000"/>
          <w:sz w:val="24"/>
          <w:lang w:eastAsia="pt-BR"/>
        </w:rPr>
        <w:t>Infraestrutura</w:t>
      </w:r>
      <w:proofErr w:type="spellEnd"/>
      <w:r w:rsidRPr="00C77989">
        <w:rPr>
          <w:rFonts w:ascii="Arial" w:eastAsia="Arial" w:hAnsi="Arial" w:cs="Arial"/>
          <w:b/>
          <w:color w:val="000000"/>
          <w:sz w:val="24"/>
          <w:lang w:eastAsia="pt-BR"/>
        </w:rPr>
        <w:t xml:space="preserve"> de </w:t>
      </w:r>
      <w:proofErr w:type="spellStart"/>
      <w:r w:rsidRPr="00C77989">
        <w:rPr>
          <w:rFonts w:ascii="Arial" w:eastAsia="Arial" w:hAnsi="Arial" w:cs="Arial"/>
          <w:b/>
          <w:color w:val="000000"/>
          <w:sz w:val="24"/>
          <w:lang w:eastAsia="pt-BR"/>
        </w:rPr>
        <w:t>Datacenter</w:t>
      </w:r>
      <w:proofErr w:type="spellEnd"/>
      <w:r w:rsidRPr="00C77989">
        <w:rPr>
          <w:rFonts w:ascii="Arial" w:eastAsia="Arial" w:hAnsi="Arial" w:cs="Arial"/>
          <w:color w:val="000000"/>
          <w:sz w:val="24"/>
          <w:lang w:eastAsia="pt-BR"/>
        </w:rPr>
        <w:t xml:space="preserve"> </w:t>
      </w:r>
      <w:bookmarkEnd w:id="0"/>
      <w:r w:rsidRPr="00C77989">
        <w:rPr>
          <w:rFonts w:ascii="Arial" w:eastAsia="Arial" w:hAnsi="Arial" w:cs="Arial"/>
          <w:color w:val="000000"/>
          <w:sz w:val="24"/>
          <w:lang w:eastAsia="pt-BR"/>
        </w:rPr>
        <w:t>– Para atender às necessidades do</w:t>
      </w:r>
      <w:r>
        <w:rPr>
          <w:rFonts w:ascii="Arial" w:eastAsia="Arial" w:hAnsi="Arial" w:cs="Arial"/>
          <w:color w:val="000000"/>
          <w:sz w:val="24"/>
          <w:lang w:eastAsia="pt-BR"/>
        </w:rPr>
        <w:t xml:space="preserve"> </w:t>
      </w:r>
      <w:r w:rsidRPr="00275037">
        <w:rPr>
          <w:rFonts w:ascii="Arial" w:eastAsia="Arial" w:hAnsi="Arial" w:cs="Arial"/>
          <w:bCs/>
          <w:sz w:val="24"/>
          <w:lang w:eastAsia="pt-BR"/>
        </w:rPr>
        <w:t>CONTRATANTE</w:t>
      </w:r>
      <w:r w:rsidRPr="00B77C2A">
        <w:rPr>
          <w:rFonts w:ascii="Arial" w:eastAsia="Arial" w:hAnsi="Arial" w:cs="Arial"/>
          <w:color w:val="FF0000"/>
          <w:sz w:val="24"/>
          <w:lang w:eastAsia="pt-BR"/>
        </w:rPr>
        <w:t xml:space="preserve"> </w:t>
      </w:r>
      <w:r w:rsidRPr="00C77989">
        <w:rPr>
          <w:rFonts w:ascii="Arial" w:eastAsia="Arial" w:hAnsi="Arial" w:cs="Arial"/>
          <w:color w:val="000000"/>
          <w:sz w:val="24"/>
          <w:lang w:eastAsia="pt-BR"/>
        </w:rPr>
        <w:t xml:space="preserve">quanto à </w:t>
      </w:r>
      <w:proofErr w:type="spellStart"/>
      <w:r w:rsidRPr="00C77989">
        <w:rPr>
          <w:rFonts w:ascii="Arial" w:eastAsia="Arial" w:hAnsi="Arial" w:cs="Arial"/>
          <w:color w:val="000000"/>
          <w:sz w:val="24"/>
          <w:lang w:eastAsia="pt-BR"/>
        </w:rPr>
        <w:t>Infraestrutura</w:t>
      </w:r>
      <w:proofErr w:type="spellEnd"/>
      <w:r w:rsidRPr="00C77989">
        <w:rPr>
          <w:rFonts w:ascii="Arial" w:eastAsia="Arial" w:hAnsi="Arial" w:cs="Arial"/>
          <w:color w:val="000000"/>
          <w:sz w:val="24"/>
          <w:lang w:eastAsia="pt-BR"/>
        </w:rPr>
        <w:t xml:space="preserve"> de </w:t>
      </w:r>
      <w:proofErr w:type="spellStart"/>
      <w:r w:rsidRPr="00C77989">
        <w:rPr>
          <w:rFonts w:ascii="Arial" w:eastAsia="Arial" w:hAnsi="Arial" w:cs="Arial"/>
          <w:color w:val="000000"/>
          <w:sz w:val="24"/>
          <w:lang w:eastAsia="pt-BR"/>
        </w:rPr>
        <w:t>Datacenter</w:t>
      </w:r>
      <w:proofErr w:type="spellEnd"/>
      <w:r w:rsidRPr="00C77989">
        <w:rPr>
          <w:rFonts w:ascii="Arial" w:eastAsia="Arial" w:hAnsi="Arial" w:cs="Arial"/>
          <w:color w:val="000000"/>
          <w:sz w:val="24"/>
          <w:lang w:eastAsia="pt-BR"/>
        </w:rPr>
        <w:t xml:space="preserve"> do </w:t>
      </w:r>
      <w:r>
        <w:rPr>
          <w:rFonts w:ascii="Arial" w:eastAsia="Arial" w:hAnsi="Arial" w:cs="Arial"/>
          <w:color w:val="000000"/>
          <w:sz w:val="24"/>
          <w:lang w:eastAsia="pt-BR"/>
        </w:rPr>
        <w:t>CONTRATADO</w:t>
      </w:r>
      <w:r w:rsidRPr="00C77989">
        <w:rPr>
          <w:rFonts w:ascii="Arial" w:eastAsia="Arial" w:hAnsi="Arial" w:cs="Arial"/>
          <w:color w:val="000000"/>
          <w:sz w:val="24"/>
          <w:lang w:eastAsia="pt-BR"/>
        </w:rPr>
        <w:t xml:space="preserve">, a seguir: </w:t>
      </w:r>
    </w:p>
    <w:p w:rsidR="002E5CAD" w:rsidRDefault="002E5CAD" w:rsidP="002E5CAD">
      <w:pPr>
        <w:spacing w:after="3" w:line="249" w:lineRule="auto"/>
        <w:ind w:left="-709"/>
        <w:rPr>
          <w:rFonts w:ascii="Arial" w:eastAsia="Arial" w:hAnsi="Arial" w:cs="Arial"/>
          <w:b/>
          <w:bCs/>
          <w:color w:val="000000"/>
          <w:sz w:val="24"/>
          <w:lang w:eastAsia="pt-BR"/>
        </w:rPr>
      </w:pPr>
    </w:p>
    <w:p w:rsidR="002E5CAD" w:rsidRPr="00C77989" w:rsidRDefault="002E5CAD" w:rsidP="002E5CAD">
      <w:pPr>
        <w:spacing w:after="3" w:line="249" w:lineRule="auto"/>
        <w:ind w:left="-709"/>
        <w:rPr>
          <w:rFonts w:ascii="Arial" w:eastAsia="Arial" w:hAnsi="Arial" w:cs="Arial"/>
          <w:color w:val="000000"/>
          <w:sz w:val="24"/>
          <w:lang w:eastAsia="pt-BR"/>
        </w:rPr>
      </w:pPr>
      <w:r w:rsidRPr="003C18D4">
        <w:rPr>
          <w:rFonts w:ascii="Arial" w:eastAsia="Arial" w:hAnsi="Arial" w:cs="Arial"/>
          <w:color w:val="000000"/>
          <w:sz w:val="24"/>
          <w:lang w:eastAsia="pt-BR"/>
        </w:rPr>
        <w:t xml:space="preserve">2.2.1.1. </w:t>
      </w:r>
      <w:r w:rsidRPr="003C18D4">
        <w:rPr>
          <w:rFonts w:ascii="Arial" w:eastAsia="Arial" w:hAnsi="Arial" w:cs="Arial"/>
          <w:b/>
          <w:bCs/>
          <w:color w:val="000000"/>
          <w:sz w:val="24"/>
          <w:lang w:eastAsia="pt-BR"/>
        </w:rPr>
        <w:t>Localização</w:t>
      </w:r>
      <w:r w:rsidRPr="00C77989">
        <w:rPr>
          <w:rFonts w:ascii="Arial" w:eastAsia="Arial" w:hAnsi="Arial" w:cs="Arial"/>
          <w:color w:val="000000"/>
          <w:sz w:val="24"/>
          <w:lang w:eastAsia="pt-BR"/>
        </w:rPr>
        <w:t xml:space="preserve"> – O </w:t>
      </w:r>
      <w:proofErr w:type="spellStart"/>
      <w:r w:rsidRPr="00C77989">
        <w:rPr>
          <w:rFonts w:ascii="Arial" w:eastAsia="Arial" w:hAnsi="Arial" w:cs="Arial"/>
          <w:color w:val="000000"/>
          <w:sz w:val="24"/>
          <w:lang w:eastAsia="pt-BR"/>
        </w:rPr>
        <w:t>Datacenter</w:t>
      </w:r>
      <w:proofErr w:type="spellEnd"/>
      <w:r w:rsidRPr="00C77989">
        <w:rPr>
          <w:rFonts w:ascii="Arial" w:eastAsia="Arial" w:hAnsi="Arial" w:cs="Arial"/>
          <w:color w:val="000000"/>
          <w:sz w:val="24"/>
          <w:lang w:eastAsia="pt-BR"/>
        </w:rPr>
        <w:t xml:space="preserve"> deverá estar localizado em uma região cuja geografia contempla as seguintes características: </w:t>
      </w:r>
    </w:p>
    <w:p w:rsidR="002E5CAD" w:rsidRPr="00A96419" w:rsidRDefault="002E5CAD" w:rsidP="002E5CAD">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2.2.1.1.1. Deverá estar situado em Território Nacional em meio às rotas dos </w:t>
      </w:r>
      <w:proofErr w:type="spellStart"/>
      <w:r w:rsidRPr="00C77989">
        <w:rPr>
          <w:rFonts w:ascii="Arial" w:eastAsia="Arial" w:hAnsi="Arial" w:cs="Arial"/>
          <w:i/>
          <w:color w:val="000000"/>
          <w:sz w:val="24"/>
          <w:lang w:eastAsia="pt-BR"/>
        </w:rPr>
        <w:t>backbones</w:t>
      </w:r>
      <w:proofErr w:type="spellEnd"/>
      <w:r w:rsidRPr="00C77989">
        <w:rPr>
          <w:rFonts w:ascii="Arial" w:eastAsia="Arial" w:hAnsi="Arial" w:cs="Arial"/>
          <w:color w:val="000000"/>
          <w:sz w:val="24"/>
          <w:lang w:eastAsia="pt-BR"/>
        </w:rPr>
        <w:t xml:space="preserve"> das principais operadoras de Telecomunicação</w:t>
      </w:r>
      <w:r>
        <w:rPr>
          <w:rFonts w:ascii="Arial" w:eastAsia="Arial" w:hAnsi="Arial" w:cs="Arial"/>
          <w:color w:val="000000"/>
          <w:sz w:val="24"/>
          <w:lang w:eastAsia="pt-BR"/>
        </w:rPr>
        <w:t xml:space="preserve"> e a um raio máximo de </w:t>
      </w:r>
      <w:proofErr w:type="gramStart"/>
      <w:r>
        <w:rPr>
          <w:rFonts w:ascii="Arial" w:eastAsia="Arial" w:hAnsi="Arial" w:cs="Arial"/>
          <w:color w:val="000000"/>
          <w:sz w:val="24"/>
          <w:lang w:eastAsia="pt-BR"/>
        </w:rPr>
        <w:t>110km</w:t>
      </w:r>
      <w:proofErr w:type="gramEnd"/>
      <w:r>
        <w:rPr>
          <w:rFonts w:ascii="Arial" w:eastAsia="Arial" w:hAnsi="Arial" w:cs="Arial"/>
          <w:color w:val="000000"/>
          <w:sz w:val="24"/>
          <w:lang w:eastAsia="pt-BR"/>
        </w:rPr>
        <w:t xml:space="preserve"> da sede da prefeitura de Gaspar, </w:t>
      </w:r>
      <w:r w:rsidRPr="00A96419">
        <w:rPr>
          <w:rFonts w:ascii="Arial" w:eastAsia="Arial" w:hAnsi="Arial" w:cs="Arial"/>
          <w:color w:val="000000"/>
          <w:sz w:val="24"/>
          <w:lang w:eastAsia="pt-BR"/>
        </w:rPr>
        <w:t xml:space="preserve">esta solicitação deve-se ao fato do </w:t>
      </w:r>
      <w:proofErr w:type="spellStart"/>
      <w:r w:rsidRPr="00A96419">
        <w:rPr>
          <w:rFonts w:ascii="Arial" w:eastAsia="Arial" w:hAnsi="Arial" w:cs="Arial"/>
          <w:color w:val="000000"/>
          <w:sz w:val="24"/>
          <w:lang w:eastAsia="pt-BR"/>
        </w:rPr>
        <w:t>Colocation</w:t>
      </w:r>
      <w:proofErr w:type="spellEnd"/>
      <w:r w:rsidRPr="00A96419">
        <w:rPr>
          <w:rFonts w:ascii="Arial" w:eastAsia="Arial" w:hAnsi="Arial" w:cs="Arial"/>
          <w:color w:val="000000"/>
          <w:sz w:val="24"/>
          <w:lang w:eastAsia="pt-BR"/>
        </w:rPr>
        <w:t xml:space="preserve"> a ser disponibilizado para a CONTRATANTE, conforme o item 2.2.4.3 e que elevam os custos de deslocamento caso a equipe de TI da CONTRATANTE necessite fazer intervenções no equipamento; </w:t>
      </w:r>
    </w:p>
    <w:p w:rsidR="002E5CAD" w:rsidRDefault="002E5CAD" w:rsidP="002E5CAD">
      <w:pPr>
        <w:tabs>
          <w:tab w:val="center" w:pos="2633"/>
        </w:tabs>
        <w:spacing w:after="5" w:line="250" w:lineRule="auto"/>
        <w:ind w:left="-709"/>
        <w:rPr>
          <w:rFonts w:ascii="Arial" w:eastAsia="Arial" w:hAnsi="Arial" w:cs="Arial"/>
          <w:b/>
          <w:color w:val="000000"/>
          <w:sz w:val="24"/>
          <w:lang w:eastAsia="pt-BR"/>
        </w:rPr>
      </w:pPr>
    </w:p>
    <w:p w:rsidR="002E5CAD" w:rsidRDefault="002E5CAD" w:rsidP="002E5CAD">
      <w:pPr>
        <w:tabs>
          <w:tab w:val="center" w:pos="2633"/>
        </w:tabs>
        <w:spacing w:after="5" w:line="250" w:lineRule="auto"/>
        <w:ind w:left="-709"/>
        <w:rPr>
          <w:rFonts w:ascii="Arial" w:eastAsia="Arial" w:hAnsi="Arial" w:cs="Arial"/>
          <w:b/>
          <w:color w:val="000000"/>
          <w:sz w:val="24"/>
          <w:lang w:eastAsia="pt-BR"/>
        </w:rPr>
      </w:pPr>
    </w:p>
    <w:p w:rsidR="002E5CAD" w:rsidRDefault="002E5CAD" w:rsidP="002E5CAD">
      <w:pPr>
        <w:tabs>
          <w:tab w:val="center" w:pos="2633"/>
        </w:tabs>
        <w:spacing w:after="5" w:line="250" w:lineRule="auto"/>
        <w:ind w:left="-709"/>
        <w:rPr>
          <w:rFonts w:ascii="Arial" w:eastAsia="Arial" w:hAnsi="Arial" w:cs="Arial"/>
          <w:b/>
          <w:color w:val="000000"/>
          <w:sz w:val="24"/>
          <w:lang w:eastAsia="pt-BR"/>
        </w:rPr>
      </w:pPr>
    </w:p>
    <w:p w:rsidR="002E5CAD" w:rsidRPr="003C18D4" w:rsidRDefault="002E5CAD" w:rsidP="002E5CAD">
      <w:pPr>
        <w:tabs>
          <w:tab w:val="center" w:pos="2633"/>
        </w:tabs>
        <w:spacing w:after="5" w:line="250" w:lineRule="auto"/>
        <w:ind w:left="-709"/>
        <w:rPr>
          <w:rFonts w:ascii="Arial" w:eastAsia="Arial" w:hAnsi="Arial" w:cs="Arial"/>
          <w:bCs/>
          <w:color w:val="000000"/>
          <w:sz w:val="24"/>
          <w:lang w:eastAsia="pt-BR"/>
        </w:rPr>
      </w:pPr>
      <w:r w:rsidRPr="003C18D4">
        <w:rPr>
          <w:rFonts w:ascii="Arial" w:eastAsia="Arial" w:hAnsi="Arial" w:cs="Arial"/>
          <w:bCs/>
          <w:color w:val="000000"/>
          <w:sz w:val="24"/>
          <w:lang w:eastAsia="pt-BR"/>
        </w:rPr>
        <w:lastRenderedPageBreak/>
        <w:t xml:space="preserve">2.2.1.2. </w:t>
      </w:r>
      <w:r w:rsidRPr="003C18D4">
        <w:rPr>
          <w:rFonts w:ascii="Arial" w:eastAsia="Arial" w:hAnsi="Arial" w:cs="Arial"/>
          <w:bCs/>
          <w:color w:val="000000"/>
          <w:sz w:val="24"/>
          <w:lang w:eastAsia="pt-BR"/>
        </w:rPr>
        <w:tab/>
      </w:r>
      <w:r w:rsidRPr="003C18D4">
        <w:rPr>
          <w:rFonts w:ascii="Arial" w:eastAsia="Arial" w:hAnsi="Arial" w:cs="Arial"/>
          <w:b/>
          <w:color w:val="000000"/>
          <w:sz w:val="24"/>
          <w:lang w:eastAsia="pt-BR"/>
        </w:rPr>
        <w:t>Sistemas de Energia:</w:t>
      </w:r>
      <w:r w:rsidRPr="003C18D4">
        <w:rPr>
          <w:rFonts w:ascii="Arial" w:eastAsia="Arial" w:hAnsi="Arial" w:cs="Arial"/>
          <w:bCs/>
          <w:color w:val="000000"/>
          <w:sz w:val="24"/>
          <w:lang w:eastAsia="pt-BR"/>
        </w:rPr>
        <w:t xml:space="preserve"> </w:t>
      </w:r>
    </w:p>
    <w:p w:rsidR="002E5CAD" w:rsidRPr="00C77989" w:rsidRDefault="002E5CAD" w:rsidP="002E5CAD">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2.2.1.2.1. Deverá possuir solução de grupo motor gerador (GMG), com acionamento automático na eventualidade de interrupção no fornecimento de energia; </w:t>
      </w:r>
    </w:p>
    <w:p w:rsidR="002E5CAD" w:rsidRPr="00C77989" w:rsidRDefault="002E5CAD" w:rsidP="002E5CAD">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2.2.1.2.2. Deverá garantir total independência no suprimento de energia elétrica para a eventualidade de falta prolongada na rede da concessionária local; </w:t>
      </w:r>
    </w:p>
    <w:p w:rsidR="002E5CAD" w:rsidRPr="00C77989" w:rsidRDefault="002E5CAD" w:rsidP="002E5CAD">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2.2.1.2.3. Todos os componentes do sistema de energia deverão ser redundantes, com disponibilidade de equipamentos igual a N+1, para garantir a transição entre o fornecimento normal de energia e o grupo gerador; </w:t>
      </w:r>
    </w:p>
    <w:p w:rsidR="002E5CAD" w:rsidRPr="00C77989" w:rsidRDefault="002E5CAD" w:rsidP="002E5CAD">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2.2.1.2.4. Deverá garantir alimentação elétrica redundante e independente para os servidores,</w:t>
      </w:r>
      <w:r>
        <w:rPr>
          <w:rFonts w:ascii="Arial" w:eastAsia="Arial" w:hAnsi="Arial" w:cs="Arial"/>
          <w:color w:val="000000"/>
          <w:sz w:val="24"/>
          <w:lang w:eastAsia="pt-BR"/>
        </w:rPr>
        <w:t xml:space="preserve"> conforme item 2.2 deste TR.</w:t>
      </w:r>
      <w:r w:rsidRPr="00C77989">
        <w:rPr>
          <w:rFonts w:ascii="Arial" w:eastAsia="Arial" w:hAnsi="Arial" w:cs="Arial"/>
          <w:color w:val="000000"/>
          <w:sz w:val="24"/>
          <w:lang w:eastAsia="pt-BR"/>
        </w:rPr>
        <w:t xml:space="preserve"> </w:t>
      </w:r>
    </w:p>
    <w:p w:rsidR="002E5CAD" w:rsidRDefault="002E5CAD" w:rsidP="002E5CAD">
      <w:pPr>
        <w:tabs>
          <w:tab w:val="center" w:pos="2926"/>
        </w:tabs>
        <w:spacing w:after="5" w:line="250" w:lineRule="auto"/>
        <w:ind w:left="-709"/>
        <w:rPr>
          <w:rFonts w:ascii="Arial" w:eastAsia="Arial" w:hAnsi="Arial" w:cs="Arial"/>
          <w:b/>
          <w:color w:val="000000"/>
          <w:sz w:val="24"/>
          <w:lang w:eastAsia="pt-BR"/>
        </w:rPr>
      </w:pPr>
    </w:p>
    <w:p w:rsidR="002E5CAD" w:rsidRPr="00C77989" w:rsidRDefault="002E5CAD" w:rsidP="002E5CAD">
      <w:pPr>
        <w:tabs>
          <w:tab w:val="center" w:pos="2926"/>
        </w:tabs>
        <w:spacing w:after="5" w:line="250" w:lineRule="auto"/>
        <w:ind w:left="-709"/>
        <w:rPr>
          <w:rFonts w:ascii="Arial" w:eastAsia="Arial" w:hAnsi="Arial" w:cs="Arial"/>
          <w:color w:val="000000"/>
          <w:sz w:val="24"/>
          <w:lang w:eastAsia="pt-BR"/>
        </w:rPr>
      </w:pPr>
      <w:r w:rsidRPr="003C18D4">
        <w:rPr>
          <w:rFonts w:ascii="Arial" w:eastAsia="Arial" w:hAnsi="Arial" w:cs="Arial"/>
          <w:bCs/>
          <w:color w:val="000000"/>
          <w:sz w:val="24"/>
          <w:lang w:eastAsia="pt-BR"/>
        </w:rPr>
        <w:t>2.2.1.3.</w:t>
      </w:r>
      <w:r w:rsidRPr="00C77989">
        <w:rPr>
          <w:rFonts w:ascii="Arial" w:eastAsia="Arial" w:hAnsi="Arial" w:cs="Arial"/>
          <w:b/>
          <w:color w:val="000000"/>
          <w:sz w:val="24"/>
          <w:lang w:eastAsia="pt-BR"/>
        </w:rPr>
        <w:t xml:space="preserve"> </w:t>
      </w:r>
      <w:r w:rsidRPr="00C77989">
        <w:rPr>
          <w:rFonts w:ascii="Arial" w:eastAsia="Arial" w:hAnsi="Arial" w:cs="Arial"/>
          <w:b/>
          <w:color w:val="000000"/>
          <w:sz w:val="24"/>
          <w:lang w:eastAsia="pt-BR"/>
        </w:rPr>
        <w:tab/>
        <w:t xml:space="preserve">Sistemas de Climatização: </w:t>
      </w:r>
    </w:p>
    <w:p w:rsidR="002E5CAD" w:rsidRPr="00C77989" w:rsidRDefault="002E5CAD" w:rsidP="002E5CAD">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2.2.1.3.1. Deverá possuir sistema de climatização de modo a garantir as corretas condições térmicas para os equipamentos no ambiente da </w:t>
      </w:r>
      <w:proofErr w:type="spellStart"/>
      <w:r w:rsidRPr="00C77989">
        <w:rPr>
          <w:rFonts w:ascii="Arial" w:eastAsia="Arial" w:hAnsi="Arial" w:cs="Arial"/>
          <w:color w:val="000000"/>
          <w:sz w:val="24"/>
          <w:lang w:eastAsia="pt-BR"/>
        </w:rPr>
        <w:t>infraestrutura</w:t>
      </w:r>
      <w:proofErr w:type="spellEnd"/>
      <w:r w:rsidRPr="00C77989">
        <w:rPr>
          <w:rFonts w:ascii="Arial" w:eastAsia="Arial" w:hAnsi="Arial" w:cs="Arial"/>
          <w:color w:val="000000"/>
          <w:sz w:val="24"/>
          <w:lang w:eastAsia="pt-BR"/>
        </w:rPr>
        <w:t xml:space="preserve"> física do </w:t>
      </w:r>
      <w:proofErr w:type="spellStart"/>
      <w:r w:rsidRPr="00C77989">
        <w:rPr>
          <w:rFonts w:ascii="Arial" w:eastAsia="Arial" w:hAnsi="Arial" w:cs="Arial"/>
          <w:color w:val="000000"/>
          <w:sz w:val="24"/>
          <w:lang w:eastAsia="pt-BR"/>
        </w:rPr>
        <w:t>Datacenter</w:t>
      </w:r>
      <w:proofErr w:type="spellEnd"/>
      <w:r w:rsidRPr="00C77989">
        <w:rPr>
          <w:rFonts w:ascii="Arial" w:eastAsia="Arial" w:hAnsi="Arial" w:cs="Arial"/>
          <w:color w:val="000000"/>
          <w:sz w:val="24"/>
          <w:lang w:eastAsia="pt-BR"/>
        </w:rPr>
        <w:t xml:space="preserve">; </w:t>
      </w:r>
    </w:p>
    <w:p w:rsidR="002E5CAD" w:rsidRPr="00C77989" w:rsidRDefault="002E5CAD" w:rsidP="002E5CAD">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2.2.1.3.2. Deverá manter o controle de temperatura, a umidade relativa do ar, o controle de poluição do ar e possíveis variações controladas e administradas; </w:t>
      </w:r>
    </w:p>
    <w:p w:rsidR="002E5CAD" w:rsidRPr="0094105B" w:rsidRDefault="002E5CAD" w:rsidP="002E5CAD">
      <w:pPr>
        <w:spacing w:after="3" w:line="249" w:lineRule="auto"/>
        <w:rPr>
          <w:rFonts w:ascii="Arial" w:eastAsia="Arial" w:hAnsi="Arial" w:cs="Arial"/>
          <w:color w:val="000000"/>
          <w:sz w:val="24"/>
          <w:lang w:eastAsia="pt-BR"/>
        </w:rPr>
      </w:pPr>
      <w:r w:rsidRPr="0094105B">
        <w:rPr>
          <w:rFonts w:ascii="Arial" w:eastAsia="Arial" w:hAnsi="Arial" w:cs="Arial"/>
          <w:color w:val="000000"/>
          <w:sz w:val="24"/>
          <w:lang w:eastAsia="pt-BR"/>
        </w:rPr>
        <w:t xml:space="preserve">2.2.1.3.3. Deverá aplicar o conceito de corredor frio e quente; </w:t>
      </w:r>
    </w:p>
    <w:p w:rsidR="002E5CAD" w:rsidRDefault="002E5CAD" w:rsidP="002E5CAD">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2.2.1.3.4.</w:t>
      </w:r>
      <w:r>
        <w:rPr>
          <w:rFonts w:ascii="Arial" w:eastAsia="Arial" w:hAnsi="Arial" w:cs="Arial"/>
          <w:color w:val="000000"/>
          <w:sz w:val="24"/>
          <w:lang w:eastAsia="pt-BR"/>
        </w:rPr>
        <w:t xml:space="preserve"> </w:t>
      </w:r>
      <w:r w:rsidRPr="00C77989">
        <w:rPr>
          <w:rFonts w:ascii="Arial" w:eastAsia="Arial" w:hAnsi="Arial" w:cs="Arial"/>
          <w:color w:val="000000"/>
          <w:sz w:val="24"/>
          <w:lang w:eastAsia="pt-BR"/>
        </w:rPr>
        <w:t xml:space="preserve">Deverá possuir sistemas redundantes na modalidade N+1. </w:t>
      </w:r>
    </w:p>
    <w:p w:rsidR="002E5CAD" w:rsidRPr="00C77989" w:rsidRDefault="002E5CAD" w:rsidP="002E5CAD">
      <w:pPr>
        <w:spacing w:after="3" w:line="249" w:lineRule="auto"/>
        <w:ind w:left="-709"/>
        <w:rPr>
          <w:rFonts w:ascii="Arial" w:eastAsia="Arial" w:hAnsi="Arial" w:cs="Arial"/>
          <w:color w:val="000000"/>
          <w:sz w:val="24"/>
          <w:lang w:eastAsia="pt-BR"/>
        </w:rPr>
      </w:pPr>
    </w:p>
    <w:p w:rsidR="002E5CAD" w:rsidRDefault="002E5CAD" w:rsidP="002E5CAD">
      <w:pPr>
        <w:tabs>
          <w:tab w:val="center" w:pos="3652"/>
        </w:tabs>
        <w:spacing w:after="5" w:line="250" w:lineRule="auto"/>
        <w:ind w:left="-709"/>
        <w:rPr>
          <w:rFonts w:ascii="Arial" w:eastAsia="Arial" w:hAnsi="Arial" w:cs="Arial"/>
          <w:b/>
          <w:color w:val="000000"/>
          <w:sz w:val="24"/>
          <w:lang w:eastAsia="pt-BR"/>
        </w:rPr>
      </w:pPr>
      <w:r w:rsidRPr="003C18D4">
        <w:rPr>
          <w:rFonts w:ascii="Arial" w:eastAsia="Arial" w:hAnsi="Arial" w:cs="Arial"/>
          <w:bCs/>
          <w:color w:val="000000"/>
          <w:sz w:val="24"/>
          <w:lang w:eastAsia="pt-BR"/>
        </w:rPr>
        <w:t>2.2.1.4</w:t>
      </w:r>
      <w:r w:rsidRPr="00C77989">
        <w:rPr>
          <w:rFonts w:ascii="Arial" w:eastAsia="Arial" w:hAnsi="Arial" w:cs="Arial"/>
          <w:b/>
          <w:color w:val="000000"/>
          <w:sz w:val="24"/>
          <w:lang w:eastAsia="pt-BR"/>
        </w:rPr>
        <w:t xml:space="preserve">. </w:t>
      </w:r>
      <w:r w:rsidRPr="00C77989">
        <w:rPr>
          <w:rFonts w:ascii="Arial" w:eastAsia="Arial" w:hAnsi="Arial" w:cs="Arial"/>
          <w:b/>
          <w:color w:val="000000"/>
          <w:sz w:val="24"/>
          <w:lang w:eastAsia="pt-BR"/>
        </w:rPr>
        <w:tab/>
        <w:t xml:space="preserve">Sistemas de Proteção Contra Incêndio: </w:t>
      </w:r>
    </w:p>
    <w:p w:rsidR="002E5CAD" w:rsidRPr="00C77989" w:rsidRDefault="002E5CAD" w:rsidP="002E5CAD">
      <w:pPr>
        <w:tabs>
          <w:tab w:val="center" w:pos="3652"/>
        </w:tabs>
        <w:spacing w:after="5" w:line="250" w:lineRule="auto"/>
        <w:ind w:left="-709"/>
        <w:rPr>
          <w:rFonts w:ascii="Arial" w:eastAsia="Arial" w:hAnsi="Arial" w:cs="Arial"/>
          <w:color w:val="000000"/>
          <w:sz w:val="24"/>
          <w:lang w:eastAsia="pt-BR"/>
        </w:rPr>
      </w:pPr>
    </w:p>
    <w:p w:rsidR="002E5CAD" w:rsidRPr="00C77989" w:rsidRDefault="002E5CAD" w:rsidP="002E5CAD">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2.2.1.4.1. Deverá possuir dispositivos tradicionais de prevenção e combate a incêndio (extintores manuais e detectores de fumaça); </w:t>
      </w:r>
    </w:p>
    <w:p w:rsidR="002E5CAD" w:rsidRPr="0094105B" w:rsidRDefault="002E5CAD" w:rsidP="002E5CAD">
      <w:pPr>
        <w:spacing w:after="3" w:line="249" w:lineRule="auto"/>
        <w:rPr>
          <w:rFonts w:ascii="Arial" w:eastAsia="Arial" w:hAnsi="Arial" w:cs="Arial"/>
          <w:color w:val="000000"/>
          <w:sz w:val="24"/>
          <w:lang w:eastAsia="pt-BR"/>
        </w:rPr>
      </w:pPr>
      <w:r w:rsidRPr="0094105B">
        <w:rPr>
          <w:rFonts w:ascii="Arial" w:eastAsia="Arial" w:hAnsi="Arial" w:cs="Arial"/>
          <w:color w:val="000000"/>
          <w:sz w:val="24"/>
          <w:lang w:eastAsia="pt-BR"/>
        </w:rPr>
        <w:t xml:space="preserve">2.2.1.4.2. Deverá possuir sistema de detecção precoce de incêndio igual ou superior ao padrão </w:t>
      </w:r>
      <w:r w:rsidRPr="0094105B">
        <w:rPr>
          <w:rFonts w:ascii="Arial" w:eastAsia="Arial" w:hAnsi="Arial" w:cs="Arial"/>
          <w:i/>
          <w:color w:val="000000"/>
          <w:sz w:val="24"/>
          <w:lang w:eastAsia="pt-BR"/>
        </w:rPr>
        <w:t>VESDA</w:t>
      </w:r>
      <w:r w:rsidRPr="0094105B">
        <w:rPr>
          <w:rFonts w:ascii="Arial" w:eastAsia="Arial" w:hAnsi="Arial" w:cs="Arial"/>
          <w:color w:val="000000"/>
          <w:sz w:val="24"/>
          <w:lang w:eastAsia="pt-BR"/>
        </w:rPr>
        <w:t xml:space="preserve">, ou semelhante, para os ambientes de servidores e sistemas de armazenamento; </w:t>
      </w:r>
    </w:p>
    <w:p w:rsidR="002E5CAD" w:rsidRDefault="002E5CAD" w:rsidP="002E5CAD">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2.2.1.4.3. Deverá garantir detecção precoce de princípio de incêndio e disponibilizar mecanismo de extinção de fogo por gás inerte, atóxico e não sufocante além de dispositivos para extinção manual de princípios de incêndio. </w:t>
      </w:r>
    </w:p>
    <w:p w:rsidR="002E5CAD" w:rsidRPr="00C77989" w:rsidRDefault="002E5CAD" w:rsidP="002E5CAD">
      <w:pPr>
        <w:spacing w:after="3" w:line="249" w:lineRule="auto"/>
        <w:ind w:left="-709"/>
        <w:rPr>
          <w:rFonts w:ascii="Arial" w:eastAsia="Arial" w:hAnsi="Arial" w:cs="Arial"/>
          <w:color w:val="000000"/>
          <w:sz w:val="24"/>
          <w:lang w:eastAsia="pt-BR"/>
        </w:rPr>
      </w:pPr>
    </w:p>
    <w:p w:rsidR="002E5CAD" w:rsidRDefault="002E5CAD" w:rsidP="002E5CAD">
      <w:pPr>
        <w:tabs>
          <w:tab w:val="center" w:pos="3180"/>
        </w:tabs>
        <w:spacing w:after="5" w:line="250" w:lineRule="auto"/>
        <w:ind w:left="-709"/>
        <w:rPr>
          <w:rFonts w:ascii="Arial" w:eastAsia="Arial" w:hAnsi="Arial" w:cs="Arial"/>
          <w:b/>
          <w:color w:val="000000"/>
          <w:sz w:val="24"/>
          <w:lang w:eastAsia="pt-BR"/>
        </w:rPr>
      </w:pPr>
      <w:r w:rsidRPr="003C18D4">
        <w:rPr>
          <w:rFonts w:ascii="Arial" w:eastAsia="Arial" w:hAnsi="Arial" w:cs="Arial"/>
          <w:bCs/>
          <w:color w:val="000000"/>
          <w:sz w:val="24"/>
          <w:lang w:eastAsia="pt-BR"/>
        </w:rPr>
        <w:t>2.2.1.5</w:t>
      </w:r>
      <w:r w:rsidRPr="00C77989">
        <w:rPr>
          <w:rFonts w:ascii="Arial" w:eastAsia="Arial" w:hAnsi="Arial" w:cs="Arial"/>
          <w:b/>
          <w:color w:val="000000"/>
          <w:sz w:val="24"/>
          <w:lang w:eastAsia="pt-BR"/>
        </w:rPr>
        <w:t xml:space="preserve">. </w:t>
      </w:r>
      <w:r w:rsidRPr="00C77989">
        <w:rPr>
          <w:rFonts w:ascii="Arial" w:eastAsia="Arial" w:hAnsi="Arial" w:cs="Arial"/>
          <w:b/>
          <w:color w:val="000000"/>
          <w:sz w:val="24"/>
          <w:lang w:eastAsia="pt-BR"/>
        </w:rPr>
        <w:tab/>
        <w:t xml:space="preserve">Sistemas de Segurança Física: </w:t>
      </w:r>
    </w:p>
    <w:p w:rsidR="002E5CAD" w:rsidRPr="00C77989" w:rsidRDefault="002E5CAD" w:rsidP="002E5CAD">
      <w:pPr>
        <w:tabs>
          <w:tab w:val="center" w:pos="3180"/>
        </w:tabs>
        <w:spacing w:after="5" w:line="250" w:lineRule="auto"/>
        <w:ind w:left="-709"/>
        <w:rPr>
          <w:rFonts w:ascii="Arial" w:eastAsia="Arial" w:hAnsi="Arial" w:cs="Arial"/>
          <w:color w:val="000000"/>
          <w:sz w:val="24"/>
          <w:lang w:eastAsia="pt-BR"/>
        </w:rPr>
      </w:pP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2.2.1.5.1. Deverá garantir a disponibilidade de pessoas dedicadas, treinadas e responsáveis pela segurança de acesso ao prédio e aos equipamentos; </w:t>
      </w: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2.2.1.5.2. Deverá disponibilizar mecanismos efetivos de controle de entrada e saída de pessoas que acessem e façam uso da </w:t>
      </w:r>
      <w:proofErr w:type="spellStart"/>
      <w:r w:rsidRPr="00C77989">
        <w:rPr>
          <w:rFonts w:ascii="Arial" w:eastAsia="Arial" w:hAnsi="Arial" w:cs="Arial"/>
          <w:color w:val="000000"/>
          <w:sz w:val="24"/>
          <w:lang w:eastAsia="pt-BR"/>
        </w:rPr>
        <w:t>infraestrutura</w:t>
      </w:r>
      <w:proofErr w:type="spellEnd"/>
      <w:r w:rsidRPr="00C77989">
        <w:rPr>
          <w:rFonts w:ascii="Arial" w:eastAsia="Arial" w:hAnsi="Arial" w:cs="Arial"/>
          <w:color w:val="000000"/>
          <w:sz w:val="24"/>
          <w:lang w:eastAsia="pt-BR"/>
        </w:rPr>
        <w:t xml:space="preserve"> física do centro de serviço de hospedagem sob demanda, bem como de registros passíveis de posterior pesquisa; </w:t>
      </w: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2.2.1.5.3. Deverá possuir travas eletrônicas que, de acordo com a política de segurança estabelecida, separem a </w:t>
      </w:r>
      <w:proofErr w:type="spellStart"/>
      <w:r w:rsidRPr="00C77989">
        <w:rPr>
          <w:rFonts w:ascii="Arial" w:eastAsia="Arial" w:hAnsi="Arial" w:cs="Arial"/>
          <w:color w:val="000000"/>
          <w:sz w:val="24"/>
          <w:lang w:eastAsia="pt-BR"/>
        </w:rPr>
        <w:t>infraestrutura</w:t>
      </w:r>
      <w:proofErr w:type="spellEnd"/>
      <w:r w:rsidRPr="00C77989">
        <w:rPr>
          <w:rFonts w:ascii="Arial" w:eastAsia="Arial" w:hAnsi="Arial" w:cs="Arial"/>
          <w:color w:val="000000"/>
          <w:sz w:val="24"/>
          <w:lang w:eastAsia="pt-BR"/>
        </w:rPr>
        <w:t xml:space="preserve"> física do centro de serviço de hospedagem sob demanda em regiões diferentes e com níveis de restrição diferenciados; </w:t>
      </w: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2.2.1.5.4. Deverá possuir monitoramento e verificação de toda e qualquer tentativa de acesso; </w:t>
      </w:r>
    </w:p>
    <w:p w:rsidR="002E5CAD"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2.2.1.5.5. Deverá utilizar câmeras de circuito interno de televisão, monitoradas e gerenciadas, cujas imagens possam ser posteriormente consultadas viabilizando o </w:t>
      </w:r>
      <w:r w:rsidRPr="00C77989">
        <w:rPr>
          <w:rFonts w:ascii="Arial" w:eastAsia="Arial" w:hAnsi="Arial" w:cs="Arial"/>
          <w:color w:val="000000"/>
          <w:sz w:val="24"/>
          <w:lang w:eastAsia="pt-BR"/>
        </w:rPr>
        <w:lastRenderedPageBreak/>
        <w:t xml:space="preserve">rastreamento de pessoas dentro do centro de serviço de hospedagem sob demanda com disponibilidade mínima de 45 dias. </w:t>
      </w:r>
    </w:p>
    <w:p w:rsidR="002E5CAD" w:rsidRDefault="002E5CAD" w:rsidP="002E5CAD">
      <w:pPr>
        <w:spacing w:after="3" w:line="249" w:lineRule="auto"/>
        <w:ind w:left="-709"/>
        <w:rPr>
          <w:rFonts w:ascii="Arial" w:eastAsia="Arial" w:hAnsi="Arial" w:cs="Arial"/>
          <w:color w:val="000000"/>
          <w:sz w:val="24"/>
          <w:lang w:eastAsia="pt-BR"/>
        </w:rPr>
      </w:pPr>
    </w:p>
    <w:p w:rsidR="002E5CAD" w:rsidRPr="00C77989" w:rsidRDefault="002E5CAD" w:rsidP="002E5CAD">
      <w:pPr>
        <w:spacing w:after="3" w:line="249" w:lineRule="auto"/>
        <w:ind w:left="-709"/>
        <w:rPr>
          <w:rFonts w:ascii="Arial" w:eastAsia="Arial" w:hAnsi="Arial" w:cs="Arial"/>
          <w:color w:val="000000"/>
          <w:sz w:val="24"/>
          <w:lang w:eastAsia="pt-BR"/>
        </w:rPr>
      </w:pPr>
      <w:bookmarkStart w:id="1" w:name="_GoBack"/>
      <w:bookmarkEnd w:id="1"/>
    </w:p>
    <w:p w:rsidR="002E5CAD" w:rsidRDefault="002E5CAD" w:rsidP="002E5CAD">
      <w:pPr>
        <w:tabs>
          <w:tab w:val="center" w:pos="3018"/>
        </w:tabs>
        <w:spacing w:after="5" w:line="250" w:lineRule="auto"/>
        <w:ind w:left="-709"/>
        <w:rPr>
          <w:rFonts w:ascii="Arial" w:eastAsia="Arial" w:hAnsi="Arial" w:cs="Arial"/>
          <w:b/>
          <w:color w:val="000000"/>
          <w:sz w:val="24"/>
          <w:lang w:eastAsia="pt-BR"/>
        </w:rPr>
      </w:pPr>
      <w:r w:rsidRPr="003C18D4">
        <w:rPr>
          <w:rFonts w:ascii="Arial" w:eastAsia="Arial" w:hAnsi="Arial" w:cs="Arial"/>
          <w:bCs/>
          <w:color w:val="000000"/>
          <w:sz w:val="24"/>
          <w:lang w:eastAsia="pt-BR"/>
        </w:rPr>
        <w:t>2.2.1.6.</w:t>
      </w:r>
      <w:r w:rsidRPr="00C77989">
        <w:rPr>
          <w:rFonts w:ascii="Arial" w:eastAsia="Arial" w:hAnsi="Arial" w:cs="Arial"/>
          <w:b/>
          <w:color w:val="000000"/>
          <w:sz w:val="24"/>
          <w:lang w:eastAsia="pt-BR"/>
        </w:rPr>
        <w:t xml:space="preserve"> </w:t>
      </w:r>
      <w:r w:rsidRPr="00C77989">
        <w:rPr>
          <w:rFonts w:ascii="Arial" w:eastAsia="Arial" w:hAnsi="Arial" w:cs="Arial"/>
          <w:b/>
          <w:color w:val="000000"/>
          <w:sz w:val="24"/>
          <w:lang w:eastAsia="pt-BR"/>
        </w:rPr>
        <w:tab/>
        <w:t xml:space="preserve">Rede Interna do </w:t>
      </w:r>
      <w:proofErr w:type="spellStart"/>
      <w:r w:rsidRPr="00C77989">
        <w:rPr>
          <w:rFonts w:ascii="Arial" w:eastAsia="Arial" w:hAnsi="Arial" w:cs="Arial"/>
          <w:b/>
          <w:color w:val="000000"/>
          <w:sz w:val="24"/>
          <w:lang w:eastAsia="pt-BR"/>
        </w:rPr>
        <w:t>Datacenter</w:t>
      </w:r>
      <w:proofErr w:type="spellEnd"/>
      <w:r w:rsidRPr="00C77989">
        <w:rPr>
          <w:rFonts w:ascii="Arial" w:eastAsia="Arial" w:hAnsi="Arial" w:cs="Arial"/>
          <w:b/>
          <w:color w:val="000000"/>
          <w:sz w:val="24"/>
          <w:lang w:eastAsia="pt-BR"/>
        </w:rPr>
        <w:t>:</w:t>
      </w:r>
    </w:p>
    <w:p w:rsidR="002E5CAD" w:rsidRDefault="002E5CAD" w:rsidP="002E5CAD">
      <w:pPr>
        <w:tabs>
          <w:tab w:val="center" w:pos="3018"/>
        </w:tabs>
        <w:spacing w:after="5" w:line="250" w:lineRule="auto"/>
        <w:ind w:left="-709"/>
        <w:rPr>
          <w:rFonts w:ascii="Arial" w:eastAsia="Arial" w:hAnsi="Arial" w:cs="Arial"/>
          <w:b/>
          <w:color w:val="000000"/>
          <w:sz w:val="24"/>
          <w:lang w:eastAsia="pt-BR"/>
        </w:rPr>
      </w:pPr>
      <w:r w:rsidRPr="00C77989">
        <w:rPr>
          <w:rFonts w:ascii="Arial" w:eastAsia="Arial" w:hAnsi="Arial" w:cs="Arial"/>
          <w:b/>
          <w:color w:val="000000"/>
          <w:sz w:val="24"/>
          <w:lang w:eastAsia="pt-BR"/>
        </w:rPr>
        <w:t xml:space="preserve"> </w:t>
      </w:r>
    </w:p>
    <w:p w:rsidR="002E5CAD" w:rsidRPr="00C77989" w:rsidRDefault="002E5CAD" w:rsidP="002E5CAD">
      <w:pPr>
        <w:tabs>
          <w:tab w:val="center" w:pos="3018"/>
        </w:tabs>
        <w:spacing w:after="5" w:line="250" w:lineRule="auto"/>
        <w:ind w:left="-709"/>
        <w:rPr>
          <w:rFonts w:ascii="Arial" w:eastAsia="Arial" w:hAnsi="Arial" w:cs="Arial"/>
          <w:color w:val="000000"/>
          <w:sz w:val="24"/>
          <w:lang w:eastAsia="pt-BR"/>
        </w:rPr>
      </w:pP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2.2.1.6.1. Deverá ser disponibilizada uma rede local logicamente isolada para o </w:t>
      </w:r>
      <w:r w:rsidRPr="00275037">
        <w:rPr>
          <w:rFonts w:ascii="Arial" w:eastAsia="Arial" w:hAnsi="Arial" w:cs="Arial"/>
          <w:bCs/>
          <w:sz w:val="24"/>
          <w:lang w:eastAsia="pt-BR"/>
        </w:rPr>
        <w:t>CONTRATANTE</w:t>
      </w:r>
      <w:r w:rsidRPr="00B77C2A">
        <w:rPr>
          <w:rFonts w:ascii="Arial" w:eastAsia="Arial" w:hAnsi="Arial" w:cs="Arial"/>
          <w:b/>
          <w:bCs/>
          <w:color w:val="FF0000"/>
          <w:sz w:val="24"/>
          <w:lang w:eastAsia="pt-BR"/>
        </w:rPr>
        <w:t xml:space="preserve"> </w:t>
      </w:r>
      <w:r w:rsidRPr="00C77989">
        <w:rPr>
          <w:rFonts w:ascii="Arial" w:eastAsia="Arial" w:hAnsi="Arial" w:cs="Arial"/>
          <w:color w:val="000000"/>
          <w:sz w:val="24"/>
          <w:lang w:eastAsia="pt-BR"/>
        </w:rPr>
        <w:t xml:space="preserve">dentro do </w:t>
      </w:r>
      <w:proofErr w:type="spellStart"/>
      <w:r w:rsidRPr="00C77989">
        <w:rPr>
          <w:rFonts w:ascii="Arial" w:eastAsia="Arial" w:hAnsi="Arial" w:cs="Arial"/>
          <w:color w:val="000000"/>
          <w:sz w:val="24"/>
          <w:lang w:eastAsia="pt-BR"/>
        </w:rPr>
        <w:t>Datacenter</w:t>
      </w:r>
      <w:proofErr w:type="spellEnd"/>
      <w:r w:rsidRPr="00C77989">
        <w:rPr>
          <w:rFonts w:ascii="Arial" w:eastAsia="Arial" w:hAnsi="Arial" w:cs="Arial"/>
          <w:color w:val="000000"/>
          <w:sz w:val="24"/>
          <w:lang w:eastAsia="pt-BR"/>
        </w:rPr>
        <w:t xml:space="preserve">. Esta rede deverá ser feita através de </w:t>
      </w:r>
      <w:proofErr w:type="spellStart"/>
      <w:r w:rsidRPr="00C77989">
        <w:rPr>
          <w:rFonts w:ascii="Arial" w:eastAsia="Arial" w:hAnsi="Arial" w:cs="Arial"/>
          <w:color w:val="000000"/>
          <w:sz w:val="24"/>
          <w:lang w:eastAsia="pt-BR"/>
        </w:rPr>
        <w:t>VLANs</w:t>
      </w:r>
      <w:proofErr w:type="spellEnd"/>
      <w:r w:rsidRPr="00C77989">
        <w:rPr>
          <w:rFonts w:ascii="Arial" w:eastAsia="Arial" w:hAnsi="Arial" w:cs="Arial"/>
          <w:color w:val="000000"/>
          <w:sz w:val="24"/>
          <w:lang w:eastAsia="pt-BR"/>
        </w:rPr>
        <w:t xml:space="preserve"> configuradas sobre switches redundantes, permitindo a construção de múltiplos segmentos lógicos de rede para acomodar as tecnologias necessárias para aplicativos, backup de dados, monitoramento, gestão remota de aplicações, dentre outras; </w:t>
      </w: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2.2.1.6.2. Deverá possuir roteadores com conectividade em LAN e WAN, aderente aos padrões IEEE 802, supressão de pacotes de broadcast e </w:t>
      </w:r>
      <w:proofErr w:type="spellStart"/>
      <w:r w:rsidRPr="00C77989">
        <w:rPr>
          <w:rFonts w:ascii="Arial" w:eastAsia="Arial" w:hAnsi="Arial" w:cs="Arial"/>
          <w:color w:val="000000"/>
          <w:sz w:val="24"/>
          <w:lang w:eastAsia="pt-BR"/>
        </w:rPr>
        <w:t>multicast</w:t>
      </w:r>
      <w:proofErr w:type="spellEnd"/>
      <w:r w:rsidRPr="00C77989">
        <w:rPr>
          <w:rFonts w:ascii="Arial" w:eastAsia="Arial" w:hAnsi="Arial" w:cs="Arial"/>
          <w:color w:val="000000"/>
          <w:sz w:val="24"/>
          <w:lang w:eastAsia="pt-BR"/>
        </w:rPr>
        <w:t xml:space="preserve">, protocolo TCP/IP, enlace e </w:t>
      </w:r>
      <w:proofErr w:type="spellStart"/>
      <w:r w:rsidRPr="00C77989">
        <w:rPr>
          <w:rFonts w:ascii="Arial" w:eastAsia="Arial" w:hAnsi="Arial" w:cs="Arial"/>
          <w:color w:val="000000"/>
          <w:sz w:val="24"/>
          <w:lang w:eastAsia="pt-BR"/>
        </w:rPr>
        <w:t>roteamento</w:t>
      </w:r>
      <w:proofErr w:type="spellEnd"/>
      <w:r w:rsidRPr="00C77989">
        <w:rPr>
          <w:rFonts w:ascii="Arial" w:eastAsia="Arial" w:hAnsi="Arial" w:cs="Arial"/>
          <w:color w:val="000000"/>
          <w:sz w:val="24"/>
          <w:lang w:eastAsia="pt-BR"/>
        </w:rPr>
        <w:t xml:space="preserve"> RIP, OSPF, BGP4 redundantes e operando em alta disponibilidade; </w:t>
      </w: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2.2.1.6.3. Deverá possuir switches L3 Ethernet 1000/10000/40000 </w:t>
      </w:r>
      <w:proofErr w:type="spellStart"/>
      <w:r w:rsidRPr="00C77989">
        <w:rPr>
          <w:rFonts w:ascii="Arial" w:eastAsia="Arial" w:hAnsi="Arial" w:cs="Arial"/>
          <w:color w:val="000000"/>
          <w:sz w:val="24"/>
          <w:lang w:eastAsia="pt-BR"/>
        </w:rPr>
        <w:t>Mbps</w:t>
      </w:r>
      <w:proofErr w:type="spellEnd"/>
      <w:r w:rsidRPr="00C77989">
        <w:rPr>
          <w:rFonts w:ascii="Arial" w:eastAsia="Arial" w:hAnsi="Arial" w:cs="Arial"/>
          <w:color w:val="000000"/>
          <w:sz w:val="24"/>
          <w:lang w:eastAsia="pt-BR"/>
        </w:rPr>
        <w:t xml:space="preserve">, aderente aos padrões IEEE 802, com segurança e gerenciamento SNMP, com suporte a protocolos TCP/IP operações de </w:t>
      </w:r>
      <w:proofErr w:type="spellStart"/>
      <w:r w:rsidRPr="00C77989">
        <w:rPr>
          <w:rFonts w:ascii="Arial" w:eastAsia="Arial" w:hAnsi="Arial" w:cs="Arial"/>
          <w:color w:val="000000"/>
          <w:sz w:val="24"/>
          <w:lang w:eastAsia="pt-BR"/>
        </w:rPr>
        <w:t>porttrunking</w:t>
      </w:r>
      <w:proofErr w:type="spellEnd"/>
      <w:r w:rsidRPr="00C77989">
        <w:rPr>
          <w:rFonts w:ascii="Arial" w:eastAsia="Arial" w:hAnsi="Arial" w:cs="Arial"/>
          <w:color w:val="000000"/>
          <w:sz w:val="24"/>
          <w:lang w:eastAsia="pt-BR"/>
        </w:rPr>
        <w:t xml:space="preserve"> e </w:t>
      </w:r>
      <w:proofErr w:type="spellStart"/>
      <w:r w:rsidRPr="00C77989">
        <w:rPr>
          <w:rFonts w:ascii="Arial" w:eastAsia="Arial" w:hAnsi="Arial" w:cs="Arial"/>
          <w:color w:val="000000"/>
          <w:sz w:val="24"/>
          <w:lang w:eastAsia="pt-BR"/>
        </w:rPr>
        <w:t>mirroring</w:t>
      </w:r>
      <w:proofErr w:type="spellEnd"/>
      <w:r w:rsidRPr="00C77989">
        <w:rPr>
          <w:rFonts w:ascii="Arial" w:eastAsia="Arial" w:hAnsi="Arial" w:cs="Arial"/>
          <w:color w:val="000000"/>
          <w:sz w:val="24"/>
          <w:lang w:eastAsia="pt-BR"/>
        </w:rPr>
        <w:t xml:space="preserve">, supressão de pacotes de broadcast e </w:t>
      </w:r>
      <w:proofErr w:type="spellStart"/>
      <w:r w:rsidRPr="00C77989">
        <w:rPr>
          <w:rFonts w:ascii="Arial" w:eastAsia="Arial" w:hAnsi="Arial" w:cs="Arial"/>
          <w:color w:val="000000"/>
          <w:sz w:val="24"/>
          <w:lang w:eastAsia="pt-BR"/>
        </w:rPr>
        <w:t>multicast</w:t>
      </w:r>
      <w:proofErr w:type="spellEnd"/>
      <w:r w:rsidRPr="00C77989">
        <w:rPr>
          <w:rFonts w:ascii="Arial" w:eastAsia="Arial" w:hAnsi="Arial" w:cs="Arial"/>
          <w:color w:val="000000"/>
          <w:sz w:val="24"/>
          <w:lang w:eastAsia="pt-BR"/>
        </w:rPr>
        <w:t xml:space="preserve">, conectividade em LAN e WAN, redundantes e operando em alta disponibilidade; </w:t>
      </w: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2.2.1.6.4. Deverá disponibilizar, com redundância, toda a comunicação de dados entre o </w:t>
      </w:r>
      <w:proofErr w:type="spellStart"/>
      <w:r w:rsidRPr="00C77989">
        <w:rPr>
          <w:rFonts w:ascii="Arial" w:eastAsia="Arial" w:hAnsi="Arial" w:cs="Arial"/>
          <w:color w:val="000000"/>
          <w:sz w:val="24"/>
          <w:lang w:eastAsia="pt-BR"/>
        </w:rPr>
        <w:t>Datacenter</w:t>
      </w:r>
      <w:proofErr w:type="spellEnd"/>
      <w:r w:rsidRPr="00C77989">
        <w:rPr>
          <w:rFonts w:ascii="Arial" w:eastAsia="Arial" w:hAnsi="Arial" w:cs="Arial"/>
          <w:color w:val="000000"/>
          <w:sz w:val="24"/>
          <w:lang w:eastAsia="pt-BR"/>
        </w:rPr>
        <w:t xml:space="preserve"> e a Internet para os diversos serviços oferecidos pelo </w:t>
      </w:r>
      <w:r w:rsidRPr="00275037">
        <w:rPr>
          <w:rFonts w:ascii="Arial" w:eastAsia="Arial" w:hAnsi="Arial" w:cs="Arial"/>
          <w:bCs/>
          <w:sz w:val="24"/>
          <w:lang w:eastAsia="pt-BR"/>
        </w:rPr>
        <w:t>CONTRATANTE</w:t>
      </w:r>
      <w:r>
        <w:rPr>
          <w:rFonts w:ascii="Arial" w:eastAsia="Arial" w:hAnsi="Arial" w:cs="Arial"/>
          <w:color w:val="000000" w:themeColor="text1"/>
          <w:sz w:val="24"/>
          <w:lang w:eastAsia="pt-BR"/>
        </w:rPr>
        <w:t>;</w:t>
      </w:r>
      <w:r w:rsidRPr="00B77C2A">
        <w:rPr>
          <w:rFonts w:ascii="Arial" w:eastAsia="Arial" w:hAnsi="Arial" w:cs="Arial"/>
          <w:color w:val="FF0000"/>
          <w:sz w:val="24"/>
          <w:lang w:eastAsia="pt-BR"/>
        </w:rPr>
        <w:t xml:space="preserve"> </w:t>
      </w: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2.2.1.6.5. Deverá possuir conexões redundantes, ou seja, servidores que possuem redundância de conexões lógicas interligados por switches de rede independentes, visando reduzir número de pontos únicos de falha; </w:t>
      </w: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2.2.1.6.6. Deverá possuir sistema de cabeamento gerenciado e em sistema de calhas aramadas; </w:t>
      </w:r>
    </w:p>
    <w:p w:rsidR="002E5CAD" w:rsidRDefault="002E5CAD" w:rsidP="002E5CAD">
      <w:pPr>
        <w:spacing w:after="3" w:line="249" w:lineRule="auto"/>
        <w:ind w:left="-709"/>
        <w:rPr>
          <w:rFonts w:ascii="Arial" w:eastAsia="Arial" w:hAnsi="Arial" w:cs="Arial"/>
          <w:color w:val="000000"/>
          <w:sz w:val="24"/>
          <w:lang w:eastAsia="pt-BR"/>
        </w:rPr>
      </w:pPr>
    </w:p>
    <w:p w:rsidR="002E5CAD" w:rsidRPr="00C77989" w:rsidRDefault="002E5CAD" w:rsidP="002E5CAD">
      <w:pPr>
        <w:spacing w:after="3" w:line="249" w:lineRule="auto"/>
        <w:ind w:left="-709"/>
        <w:rPr>
          <w:rFonts w:ascii="Arial" w:eastAsia="Arial" w:hAnsi="Arial" w:cs="Arial"/>
          <w:color w:val="000000"/>
          <w:sz w:val="24"/>
          <w:lang w:eastAsia="pt-BR"/>
        </w:rPr>
      </w:pPr>
    </w:p>
    <w:p w:rsidR="002E5CAD" w:rsidRPr="00C77989" w:rsidRDefault="002E5CAD" w:rsidP="002E5CAD">
      <w:pPr>
        <w:spacing w:after="3" w:line="249" w:lineRule="auto"/>
        <w:ind w:left="-709" w:hanging="10"/>
        <w:rPr>
          <w:rFonts w:ascii="Arial" w:eastAsia="Arial" w:hAnsi="Arial" w:cs="Arial"/>
          <w:color w:val="000000"/>
          <w:sz w:val="24"/>
          <w:lang w:eastAsia="pt-BR"/>
        </w:rPr>
      </w:pPr>
      <w:r w:rsidRPr="00C77989">
        <w:rPr>
          <w:rFonts w:ascii="Arial" w:eastAsia="Arial" w:hAnsi="Arial" w:cs="Arial"/>
          <w:color w:val="000000"/>
          <w:sz w:val="24"/>
          <w:lang w:eastAsia="pt-BR"/>
        </w:rPr>
        <w:t xml:space="preserve">2.2.2. </w:t>
      </w:r>
      <w:r w:rsidRPr="00C77989">
        <w:rPr>
          <w:rFonts w:ascii="Arial" w:eastAsia="Arial" w:hAnsi="Arial" w:cs="Arial"/>
          <w:b/>
          <w:color w:val="000000"/>
          <w:sz w:val="24"/>
          <w:lang w:eastAsia="pt-BR"/>
        </w:rPr>
        <w:t xml:space="preserve">           Recursos de Conectividade</w:t>
      </w:r>
      <w:r w:rsidRPr="00C77989">
        <w:rPr>
          <w:rFonts w:ascii="Arial" w:eastAsia="Arial" w:hAnsi="Arial" w:cs="Arial"/>
          <w:color w:val="000000"/>
          <w:sz w:val="24"/>
          <w:lang w:eastAsia="pt-BR"/>
        </w:rPr>
        <w:t xml:space="preserve"> – O </w:t>
      </w:r>
      <w:r>
        <w:rPr>
          <w:rFonts w:ascii="Arial" w:eastAsia="Arial" w:hAnsi="Arial" w:cs="Arial"/>
          <w:color w:val="000000"/>
          <w:sz w:val="24"/>
          <w:lang w:eastAsia="pt-BR"/>
        </w:rPr>
        <w:t>CONTRATADO</w:t>
      </w:r>
      <w:r w:rsidRPr="00C77989">
        <w:rPr>
          <w:rFonts w:ascii="Arial" w:eastAsia="Arial" w:hAnsi="Arial" w:cs="Arial"/>
          <w:color w:val="000000"/>
          <w:sz w:val="24"/>
          <w:lang w:eastAsia="pt-BR"/>
        </w:rPr>
        <w:t xml:space="preserve"> deverá entregar para o </w:t>
      </w:r>
      <w:r w:rsidRPr="00275037">
        <w:rPr>
          <w:rFonts w:ascii="Arial" w:eastAsia="Arial" w:hAnsi="Arial" w:cs="Arial"/>
          <w:bCs/>
          <w:sz w:val="24"/>
          <w:lang w:eastAsia="pt-BR"/>
        </w:rPr>
        <w:t>CONTRATANTE</w:t>
      </w:r>
      <w:r w:rsidRPr="00B77C2A">
        <w:rPr>
          <w:rFonts w:ascii="Arial" w:eastAsia="Arial" w:hAnsi="Arial" w:cs="Arial"/>
          <w:color w:val="FF0000"/>
          <w:sz w:val="24"/>
          <w:lang w:eastAsia="pt-BR"/>
        </w:rPr>
        <w:t xml:space="preserve"> </w:t>
      </w:r>
      <w:r w:rsidRPr="00C77989">
        <w:rPr>
          <w:rFonts w:ascii="Arial" w:eastAsia="Arial" w:hAnsi="Arial" w:cs="Arial"/>
          <w:color w:val="000000"/>
          <w:sz w:val="24"/>
          <w:lang w:eastAsia="pt-BR"/>
        </w:rPr>
        <w:t xml:space="preserve">os serviços abaixo para a comunicação de dados, com as seguintes características mínimas: </w:t>
      </w:r>
    </w:p>
    <w:p w:rsidR="002E5CAD" w:rsidRDefault="002E5CAD" w:rsidP="002E5CAD">
      <w:pPr>
        <w:spacing w:after="3" w:line="249" w:lineRule="auto"/>
        <w:ind w:left="-709" w:hanging="10"/>
        <w:rPr>
          <w:rFonts w:ascii="Arial" w:eastAsia="Arial" w:hAnsi="Arial" w:cs="Arial"/>
          <w:color w:val="000000"/>
          <w:sz w:val="24"/>
          <w:lang w:eastAsia="pt-BR"/>
        </w:rPr>
      </w:pPr>
    </w:p>
    <w:p w:rsidR="002E5CAD" w:rsidRPr="00C77989" w:rsidRDefault="002E5CAD" w:rsidP="002E5CAD">
      <w:pPr>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t xml:space="preserve">2.2.2.1. </w:t>
      </w:r>
      <w:r w:rsidRPr="003C18D4">
        <w:rPr>
          <w:rFonts w:ascii="Arial" w:eastAsia="Arial" w:hAnsi="Arial" w:cs="Arial"/>
          <w:b/>
          <w:bCs/>
          <w:color w:val="000000"/>
          <w:sz w:val="24"/>
          <w:lang w:eastAsia="pt-BR"/>
        </w:rPr>
        <w:t>Link de Internet</w:t>
      </w:r>
      <w:r w:rsidRPr="00C77989">
        <w:rPr>
          <w:rFonts w:ascii="Arial" w:eastAsia="Arial" w:hAnsi="Arial" w:cs="Arial"/>
          <w:color w:val="000000"/>
          <w:sz w:val="24"/>
          <w:lang w:eastAsia="pt-BR"/>
        </w:rPr>
        <w:t xml:space="preserve"> – O </w:t>
      </w:r>
      <w:r>
        <w:rPr>
          <w:rFonts w:ascii="Arial" w:eastAsia="Arial" w:hAnsi="Arial" w:cs="Arial"/>
          <w:color w:val="000000"/>
          <w:sz w:val="24"/>
          <w:lang w:eastAsia="pt-BR"/>
        </w:rPr>
        <w:t>CONTRATADO</w:t>
      </w:r>
      <w:r w:rsidRPr="00C77989">
        <w:rPr>
          <w:rFonts w:ascii="Arial" w:eastAsia="Arial" w:hAnsi="Arial" w:cs="Arial"/>
          <w:color w:val="000000"/>
          <w:sz w:val="24"/>
          <w:lang w:eastAsia="pt-BR"/>
        </w:rPr>
        <w:t xml:space="preserve"> dever</w:t>
      </w:r>
      <w:r>
        <w:rPr>
          <w:rFonts w:ascii="Arial" w:eastAsia="Arial" w:hAnsi="Arial" w:cs="Arial"/>
          <w:color w:val="000000"/>
          <w:sz w:val="24"/>
          <w:lang w:eastAsia="pt-BR"/>
        </w:rPr>
        <w:t xml:space="preserve">á disponibilizar a velocidade </w:t>
      </w:r>
      <w:r>
        <w:rPr>
          <w:rFonts w:ascii="Arial" w:eastAsia="Arial" w:hAnsi="Arial" w:cs="Arial"/>
          <w:bCs/>
          <w:color w:val="000000"/>
          <w:sz w:val="24"/>
          <w:lang w:eastAsia="pt-BR"/>
        </w:rPr>
        <w:t>de</w:t>
      </w:r>
      <w:r w:rsidRPr="0094105B">
        <w:rPr>
          <w:rFonts w:ascii="Arial" w:eastAsia="Arial" w:hAnsi="Arial" w:cs="Arial"/>
          <w:bCs/>
          <w:color w:val="000000"/>
          <w:sz w:val="24"/>
          <w:lang w:eastAsia="pt-BR"/>
        </w:rPr>
        <w:t xml:space="preserve"> </w:t>
      </w:r>
      <w:proofErr w:type="gramStart"/>
      <w:r w:rsidRPr="0094105B">
        <w:rPr>
          <w:rFonts w:ascii="Arial" w:eastAsia="Arial" w:hAnsi="Arial" w:cs="Arial"/>
          <w:b/>
          <w:bCs/>
          <w:color w:val="000000"/>
          <w:sz w:val="24"/>
          <w:lang w:eastAsia="pt-BR"/>
        </w:rPr>
        <w:t>100Mbps</w:t>
      </w:r>
      <w:proofErr w:type="gramEnd"/>
      <w:r w:rsidRPr="0094105B">
        <w:rPr>
          <w:rFonts w:ascii="Arial" w:eastAsia="Arial" w:hAnsi="Arial" w:cs="Arial"/>
          <w:bCs/>
          <w:color w:val="000000"/>
          <w:sz w:val="24"/>
          <w:lang w:eastAsia="pt-BR"/>
        </w:rPr>
        <w:t xml:space="preserve"> </w:t>
      </w:r>
      <w:r w:rsidRPr="00C77989">
        <w:rPr>
          <w:rFonts w:ascii="Arial" w:eastAsia="Arial" w:hAnsi="Arial" w:cs="Arial"/>
          <w:color w:val="000000"/>
          <w:sz w:val="24"/>
          <w:lang w:eastAsia="pt-BR"/>
        </w:rPr>
        <w:t xml:space="preserve">com banda 100% garantida e dedicada no ambiente de </w:t>
      </w:r>
      <w:proofErr w:type="spellStart"/>
      <w:r w:rsidRPr="00C77989">
        <w:rPr>
          <w:rFonts w:ascii="Arial" w:eastAsia="Arial" w:hAnsi="Arial" w:cs="Arial"/>
          <w:color w:val="000000"/>
          <w:sz w:val="24"/>
          <w:lang w:eastAsia="pt-BR"/>
        </w:rPr>
        <w:t>Datacenter</w:t>
      </w:r>
      <w:proofErr w:type="spellEnd"/>
      <w:r>
        <w:rPr>
          <w:rFonts w:ascii="Arial" w:eastAsia="Arial" w:hAnsi="Arial" w:cs="Arial"/>
          <w:color w:val="000000"/>
          <w:sz w:val="24"/>
          <w:lang w:eastAsia="pt-BR"/>
        </w:rPr>
        <w:t xml:space="preserve"> para contingência de comunicação</w:t>
      </w:r>
      <w:r w:rsidRPr="0032691D">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 acordo com o valor</w:t>
      </w:r>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definido</w:t>
      </w:r>
      <w:r>
        <w:rPr>
          <w:rFonts w:ascii="Arial" w:eastAsia="Arial" w:hAnsi="Arial" w:cs="Arial"/>
          <w:color w:val="000000"/>
          <w:sz w:val="24"/>
          <w:lang w:eastAsia="pt-BR"/>
        </w:rPr>
        <w:t xml:space="preserve"> </w:t>
      </w:r>
      <w:r w:rsidRPr="00816456">
        <w:rPr>
          <w:rFonts w:ascii="Arial" w:eastAsia="Arial" w:hAnsi="Arial" w:cs="Arial"/>
          <w:color w:val="000000"/>
          <w:sz w:val="24"/>
          <w:lang w:eastAsia="pt-BR"/>
        </w:rPr>
        <w:t xml:space="preserve">no item </w:t>
      </w:r>
      <w:r>
        <w:rPr>
          <w:rFonts w:ascii="Arial" w:eastAsia="Arial" w:hAnsi="Arial" w:cs="Arial"/>
          <w:color w:val="000000"/>
          <w:sz w:val="24"/>
          <w:lang w:eastAsia="pt-BR"/>
        </w:rPr>
        <w:t xml:space="preserve">01 </w:t>
      </w:r>
      <w:r w:rsidRPr="00816456">
        <w:rPr>
          <w:rFonts w:ascii="Arial" w:eastAsia="Arial" w:hAnsi="Arial" w:cs="Arial"/>
          <w:color w:val="000000"/>
          <w:sz w:val="24"/>
          <w:lang w:eastAsia="pt-BR"/>
        </w:rPr>
        <w:t>da tabela do Anexo I – Proposta de Preço</w:t>
      </w:r>
      <w:r w:rsidRPr="00C77989">
        <w:rPr>
          <w:rFonts w:ascii="Arial" w:eastAsia="Arial" w:hAnsi="Arial" w:cs="Arial"/>
          <w:color w:val="000000"/>
          <w:sz w:val="24"/>
          <w:lang w:eastAsia="pt-BR"/>
        </w:rPr>
        <w:t xml:space="preserve">: </w:t>
      </w: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2.2.2.1.1. Deverá possuir comunicação bidirecional </w:t>
      </w:r>
      <w:proofErr w:type="spellStart"/>
      <w:r w:rsidRPr="00C77989">
        <w:rPr>
          <w:rFonts w:ascii="Arial" w:eastAsia="Arial" w:hAnsi="Arial" w:cs="Arial"/>
          <w:color w:val="000000"/>
          <w:sz w:val="24"/>
          <w:lang w:eastAsia="pt-BR"/>
        </w:rPr>
        <w:t>full-duplex</w:t>
      </w:r>
      <w:proofErr w:type="spellEnd"/>
      <w:r w:rsidRPr="00C77989">
        <w:rPr>
          <w:rFonts w:ascii="Arial" w:eastAsia="Arial" w:hAnsi="Arial" w:cs="Arial"/>
          <w:color w:val="000000"/>
          <w:sz w:val="24"/>
          <w:lang w:eastAsia="pt-BR"/>
        </w:rPr>
        <w:t xml:space="preserve"> com banda simétrica; </w:t>
      </w: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2.2.2.1.2. Deverá possibilitar acesso à Internet, com no mínimo 01(um) IP válido, sem qualquer limitação de volume de tráfego; </w:t>
      </w: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2.2.2.1.</w:t>
      </w:r>
      <w:r>
        <w:rPr>
          <w:rFonts w:ascii="Arial" w:eastAsia="Arial" w:hAnsi="Arial" w:cs="Arial"/>
          <w:color w:val="000000"/>
          <w:sz w:val="24"/>
          <w:lang w:eastAsia="pt-BR"/>
        </w:rPr>
        <w:t>3</w:t>
      </w:r>
      <w:r w:rsidRPr="00C77989">
        <w:rPr>
          <w:rFonts w:ascii="Arial" w:eastAsia="Arial" w:hAnsi="Arial" w:cs="Arial"/>
          <w:color w:val="000000"/>
          <w:sz w:val="24"/>
          <w:lang w:eastAsia="pt-BR"/>
        </w:rPr>
        <w:t xml:space="preserve">. A latência média entre o </w:t>
      </w:r>
      <w:r w:rsidRPr="00B77C2A">
        <w:rPr>
          <w:rFonts w:ascii="Arial" w:eastAsia="Arial" w:hAnsi="Arial" w:cs="Arial"/>
          <w:color w:val="000000"/>
          <w:sz w:val="24"/>
          <w:lang w:eastAsia="pt-BR"/>
        </w:rPr>
        <w:t>ambiente do</w:t>
      </w:r>
      <w:r>
        <w:rPr>
          <w:rFonts w:ascii="Arial" w:eastAsia="Arial" w:hAnsi="Arial" w:cs="Arial"/>
          <w:b/>
          <w:bCs/>
          <w:color w:val="000000"/>
          <w:sz w:val="24"/>
          <w:lang w:eastAsia="pt-BR"/>
        </w:rPr>
        <w:t xml:space="preserve"> </w:t>
      </w:r>
      <w:r w:rsidRPr="00275037">
        <w:rPr>
          <w:rFonts w:ascii="Arial" w:eastAsia="Arial" w:hAnsi="Arial" w:cs="Arial"/>
          <w:bCs/>
          <w:sz w:val="24"/>
          <w:lang w:eastAsia="pt-BR"/>
        </w:rPr>
        <w:t>CONTRATANTE</w:t>
      </w:r>
      <w:r w:rsidRPr="00B77C2A">
        <w:rPr>
          <w:rFonts w:ascii="Arial" w:eastAsia="Arial" w:hAnsi="Arial" w:cs="Arial"/>
          <w:color w:val="FF0000"/>
          <w:sz w:val="24"/>
          <w:lang w:eastAsia="pt-BR"/>
        </w:rPr>
        <w:t xml:space="preserve"> </w:t>
      </w:r>
      <w:r w:rsidRPr="00C77989">
        <w:rPr>
          <w:rFonts w:ascii="Arial" w:eastAsia="Arial" w:hAnsi="Arial" w:cs="Arial"/>
          <w:color w:val="000000"/>
          <w:sz w:val="24"/>
          <w:lang w:eastAsia="pt-BR"/>
        </w:rPr>
        <w:t xml:space="preserve">e </w:t>
      </w:r>
      <w:r>
        <w:rPr>
          <w:rFonts w:ascii="Arial" w:eastAsia="Arial" w:hAnsi="Arial" w:cs="Arial"/>
          <w:color w:val="000000"/>
          <w:sz w:val="24"/>
          <w:lang w:eastAsia="pt-BR"/>
        </w:rPr>
        <w:t>o</w:t>
      </w:r>
      <w:r w:rsidRPr="00C77989">
        <w:rPr>
          <w:rFonts w:ascii="Arial" w:eastAsia="Arial" w:hAnsi="Arial" w:cs="Arial"/>
          <w:color w:val="000000"/>
          <w:sz w:val="24"/>
          <w:lang w:eastAsia="pt-BR"/>
        </w:rPr>
        <w:t xml:space="preserve"> </w:t>
      </w:r>
      <w:r>
        <w:rPr>
          <w:rFonts w:ascii="Arial" w:eastAsia="Arial" w:hAnsi="Arial" w:cs="Arial"/>
          <w:color w:val="000000"/>
          <w:sz w:val="24"/>
          <w:lang w:eastAsia="pt-BR"/>
        </w:rPr>
        <w:t>CONTRATADO</w:t>
      </w:r>
      <w:r w:rsidRPr="00C77989">
        <w:rPr>
          <w:rFonts w:ascii="Arial" w:eastAsia="Arial" w:hAnsi="Arial" w:cs="Arial"/>
          <w:color w:val="000000"/>
          <w:sz w:val="24"/>
          <w:lang w:eastAsia="pt-BR"/>
        </w:rPr>
        <w:t xml:space="preserve"> deverá ser no máximo de 15 (quinze) milissegundos; </w:t>
      </w: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2.2.2.1.</w:t>
      </w:r>
      <w:r>
        <w:rPr>
          <w:rFonts w:ascii="Arial" w:eastAsia="Arial" w:hAnsi="Arial" w:cs="Arial"/>
          <w:color w:val="000000"/>
          <w:sz w:val="24"/>
          <w:lang w:eastAsia="pt-BR"/>
        </w:rPr>
        <w:t>4</w:t>
      </w:r>
      <w:r w:rsidRPr="00C77989">
        <w:rPr>
          <w:rFonts w:ascii="Arial" w:eastAsia="Arial" w:hAnsi="Arial" w:cs="Arial"/>
          <w:color w:val="000000"/>
          <w:sz w:val="24"/>
          <w:lang w:eastAsia="pt-BR"/>
        </w:rPr>
        <w:t>. Deverão ser disponibilizados</w:t>
      </w:r>
      <w:r>
        <w:rPr>
          <w:rFonts w:ascii="Arial" w:eastAsia="Arial" w:hAnsi="Arial" w:cs="Arial"/>
          <w:color w:val="000000"/>
          <w:sz w:val="24"/>
          <w:lang w:eastAsia="pt-BR"/>
        </w:rPr>
        <w:t xml:space="preserve"> pela CONTRATADA</w:t>
      </w:r>
      <w:r w:rsidRPr="00C77989">
        <w:rPr>
          <w:rFonts w:ascii="Arial" w:eastAsia="Arial" w:hAnsi="Arial" w:cs="Arial"/>
          <w:color w:val="000000"/>
          <w:sz w:val="24"/>
          <w:lang w:eastAsia="pt-BR"/>
        </w:rPr>
        <w:t xml:space="preserve"> todos os equipamentos necessários para instalação/ativação d</w:t>
      </w:r>
      <w:r>
        <w:rPr>
          <w:rFonts w:ascii="Arial" w:eastAsia="Arial" w:hAnsi="Arial" w:cs="Arial"/>
          <w:color w:val="000000"/>
          <w:sz w:val="24"/>
          <w:lang w:eastAsia="pt-BR"/>
        </w:rPr>
        <w:t>o serviço (</w:t>
      </w:r>
      <w:proofErr w:type="spellStart"/>
      <w:r>
        <w:rPr>
          <w:rFonts w:ascii="Arial" w:eastAsia="Arial" w:hAnsi="Arial" w:cs="Arial"/>
          <w:color w:val="000000"/>
          <w:sz w:val="24"/>
          <w:lang w:eastAsia="pt-BR"/>
        </w:rPr>
        <w:t>Appliance</w:t>
      </w:r>
      <w:proofErr w:type="spellEnd"/>
      <w:r>
        <w:rPr>
          <w:rFonts w:ascii="Arial" w:eastAsia="Arial" w:hAnsi="Arial" w:cs="Arial"/>
          <w:color w:val="000000"/>
          <w:sz w:val="24"/>
          <w:lang w:eastAsia="pt-BR"/>
        </w:rPr>
        <w:t xml:space="preserve"> de firewall, entre outros), em regime de comodato</w:t>
      </w:r>
      <w:r w:rsidRPr="00C77989">
        <w:rPr>
          <w:rFonts w:ascii="Arial" w:eastAsia="Arial" w:hAnsi="Arial" w:cs="Arial"/>
          <w:color w:val="000000"/>
          <w:sz w:val="24"/>
          <w:lang w:eastAsia="pt-BR"/>
        </w:rPr>
        <w:t xml:space="preserve">; </w:t>
      </w: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lastRenderedPageBreak/>
        <w:t>2.2.2.1.</w:t>
      </w:r>
      <w:r>
        <w:rPr>
          <w:rFonts w:ascii="Arial" w:eastAsia="Arial" w:hAnsi="Arial" w:cs="Arial"/>
          <w:color w:val="000000"/>
          <w:sz w:val="24"/>
          <w:lang w:eastAsia="pt-BR"/>
        </w:rPr>
        <w:t>5</w:t>
      </w:r>
      <w:r w:rsidRPr="00C77989">
        <w:rPr>
          <w:rFonts w:ascii="Arial" w:eastAsia="Arial" w:hAnsi="Arial" w:cs="Arial"/>
          <w:color w:val="000000"/>
          <w:sz w:val="24"/>
          <w:lang w:eastAsia="pt-BR"/>
        </w:rPr>
        <w:t xml:space="preserve">. Os equipamentos disponibilizados para o </w:t>
      </w:r>
      <w:r w:rsidRPr="00275037">
        <w:rPr>
          <w:rFonts w:ascii="Arial" w:eastAsia="Arial" w:hAnsi="Arial" w:cs="Arial"/>
          <w:bCs/>
          <w:sz w:val="24"/>
          <w:lang w:eastAsia="pt-BR"/>
        </w:rPr>
        <w:t>CONTRATANTE</w:t>
      </w:r>
      <w:r w:rsidRPr="00B77C2A">
        <w:rPr>
          <w:rFonts w:ascii="Arial" w:eastAsia="Arial" w:hAnsi="Arial" w:cs="Arial"/>
          <w:b/>
          <w:bCs/>
          <w:color w:val="FF0000"/>
          <w:sz w:val="24"/>
          <w:lang w:eastAsia="pt-BR"/>
        </w:rPr>
        <w:t xml:space="preserve"> </w:t>
      </w:r>
      <w:r w:rsidRPr="00C77989">
        <w:rPr>
          <w:rFonts w:ascii="Arial" w:eastAsia="Arial" w:hAnsi="Arial" w:cs="Arial"/>
          <w:color w:val="000000"/>
          <w:sz w:val="24"/>
          <w:lang w:eastAsia="pt-BR"/>
        </w:rPr>
        <w:t xml:space="preserve">(na modalidade de comodato) deverão estar homologados pela Anatel; </w:t>
      </w: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2.2.2.1.</w:t>
      </w:r>
      <w:r>
        <w:rPr>
          <w:rFonts w:ascii="Arial" w:eastAsia="Arial" w:hAnsi="Arial" w:cs="Arial"/>
          <w:color w:val="000000"/>
          <w:sz w:val="24"/>
          <w:lang w:eastAsia="pt-BR"/>
        </w:rPr>
        <w:t>6</w:t>
      </w:r>
      <w:r w:rsidRPr="00C77989">
        <w:rPr>
          <w:rFonts w:ascii="Arial" w:eastAsia="Arial" w:hAnsi="Arial" w:cs="Arial"/>
          <w:color w:val="000000"/>
          <w:sz w:val="24"/>
          <w:lang w:eastAsia="pt-BR"/>
        </w:rPr>
        <w:t>. O link deverá possuir garantia de 100% (cem por cento) de largura da banda contratada (</w:t>
      </w:r>
      <w:proofErr w:type="spellStart"/>
      <w:r w:rsidRPr="00C77989">
        <w:rPr>
          <w:rFonts w:ascii="Arial" w:eastAsia="Arial" w:hAnsi="Arial" w:cs="Arial"/>
          <w:color w:val="000000"/>
          <w:sz w:val="24"/>
          <w:lang w:eastAsia="pt-BR"/>
        </w:rPr>
        <w:t>upload</w:t>
      </w:r>
      <w:proofErr w:type="spellEnd"/>
      <w:r w:rsidRPr="00C77989">
        <w:rPr>
          <w:rFonts w:ascii="Arial" w:eastAsia="Arial" w:hAnsi="Arial" w:cs="Arial"/>
          <w:color w:val="000000"/>
          <w:sz w:val="24"/>
          <w:lang w:eastAsia="pt-BR"/>
        </w:rPr>
        <w:t xml:space="preserve">/download); </w:t>
      </w:r>
    </w:p>
    <w:p w:rsidR="002E5CAD"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2.2.2.1.</w:t>
      </w:r>
      <w:r>
        <w:rPr>
          <w:rFonts w:ascii="Arial" w:eastAsia="Arial" w:hAnsi="Arial" w:cs="Arial"/>
          <w:color w:val="000000"/>
          <w:sz w:val="24"/>
          <w:lang w:eastAsia="pt-BR"/>
        </w:rPr>
        <w:t>7</w:t>
      </w:r>
      <w:r w:rsidRPr="00C77989">
        <w:rPr>
          <w:rFonts w:ascii="Arial" w:eastAsia="Arial" w:hAnsi="Arial" w:cs="Arial"/>
          <w:color w:val="000000"/>
          <w:sz w:val="24"/>
          <w:lang w:eastAsia="pt-BR"/>
        </w:rPr>
        <w:t xml:space="preserve">. O serviço deverá possuir alta disponibilidade e engenharia de tráfego para priorizar a melhor rota (como menor latência) para o tráfego dos pacotes entre origem e destino; </w:t>
      </w: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2.2.2.1.</w:t>
      </w:r>
      <w:r>
        <w:rPr>
          <w:rFonts w:ascii="Arial" w:eastAsia="Arial" w:hAnsi="Arial" w:cs="Arial"/>
          <w:color w:val="000000"/>
          <w:sz w:val="24"/>
          <w:lang w:eastAsia="pt-BR"/>
        </w:rPr>
        <w:t>8</w:t>
      </w:r>
      <w:r w:rsidRPr="00C77989">
        <w:rPr>
          <w:rFonts w:ascii="Arial" w:eastAsia="Arial" w:hAnsi="Arial" w:cs="Arial"/>
          <w:color w:val="000000"/>
          <w:sz w:val="24"/>
          <w:lang w:eastAsia="pt-BR"/>
        </w:rPr>
        <w:t xml:space="preserve">. </w:t>
      </w:r>
      <w:r w:rsidRPr="00C77989">
        <w:rPr>
          <w:rFonts w:ascii="Arial" w:eastAsia="Arial" w:hAnsi="Arial" w:cs="Arial"/>
          <w:color w:val="000000"/>
          <w:sz w:val="24"/>
          <w:lang w:eastAsia="pt-BR"/>
        </w:rPr>
        <w:tab/>
        <w:t xml:space="preserve">O </w:t>
      </w:r>
      <w:r w:rsidRPr="00C77989">
        <w:rPr>
          <w:rFonts w:ascii="Arial" w:eastAsia="Arial" w:hAnsi="Arial" w:cs="Arial"/>
          <w:color w:val="000000"/>
          <w:sz w:val="24"/>
          <w:lang w:eastAsia="pt-BR"/>
        </w:rPr>
        <w:tab/>
        <w:t xml:space="preserve">link </w:t>
      </w:r>
      <w:r w:rsidRPr="00C77989">
        <w:rPr>
          <w:rFonts w:ascii="Arial" w:eastAsia="Arial" w:hAnsi="Arial" w:cs="Arial"/>
          <w:color w:val="000000"/>
          <w:sz w:val="24"/>
          <w:lang w:eastAsia="pt-BR"/>
        </w:rPr>
        <w:tab/>
        <w:t xml:space="preserve">deverá </w:t>
      </w:r>
      <w:r w:rsidRPr="00C77989">
        <w:rPr>
          <w:rFonts w:ascii="Arial" w:eastAsia="Arial" w:hAnsi="Arial" w:cs="Arial"/>
          <w:color w:val="000000"/>
          <w:sz w:val="24"/>
          <w:lang w:eastAsia="pt-BR"/>
        </w:rPr>
        <w:tab/>
        <w:t xml:space="preserve">oferecer </w:t>
      </w:r>
      <w:r w:rsidRPr="00C77989">
        <w:rPr>
          <w:rFonts w:ascii="Arial" w:eastAsia="Arial" w:hAnsi="Arial" w:cs="Arial"/>
          <w:color w:val="000000"/>
          <w:sz w:val="24"/>
          <w:lang w:eastAsia="pt-BR"/>
        </w:rPr>
        <w:tab/>
        <w:t xml:space="preserve">proteção </w:t>
      </w:r>
      <w:r w:rsidRPr="00C77989">
        <w:rPr>
          <w:rFonts w:ascii="Arial" w:eastAsia="Arial" w:hAnsi="Arial" w:cs="Arial"/>
          <w:color w:val="000000"/>
          <w:sz w:val="24"/>
          <w:lang w:eastAsia="pt-BR"/>
        </w:rPr>
        <w:tab/>
        <w:t>de</w:t>
      </w:r>
      <w:r>
        <w:rPr>
          <w:rFonts w:ascii="Arial" w:eastAsia="Arial" w:hAnsi="Arial" w:cs="Arial"/>
          <w:color w:val="000000"/>
          <w:sz w:val="24"/>
          <w:lang w:eastAsia="pt-BR"/>
        </w:rPr>
        <w:t xml:space="preserve"> </w:t>
      </w:r>
      <w:r w:rsidRPr="00C77989">
        <w:rPr>
          <w:rFonts w:ascii="Arial" w:eastAsia="Arial" w:hAnsi="Arial" w:cs="Arial"/>
          <w:color w:val="000000"/>
          <w:sz w:val="24"/>
          <w:lang w:eastAsia="pt-BR"/>
        </w:rPr>
        <w:t xml:space="preserve">ataques </w:t>
      </w:r>
      <w:r w:rsidRPr="00C77989">
        <w:rPr>
          <w:rFonts w:ascii="Arial" w:eastAsia="Arial" w:hAnsi="Arial" w:cs="Arial"/>
          <w:color w:val="000000"/>
          <w:sz w:val="24"/>
          <w:lang w:eastAsia="pt-BR"/>
        </w:rPr>
        <w:tab/>
        <w:t xml:space="preserve">de </w:t>
      </w:r>
      <w:r w:rsidRPr="00C77989">
        <w:rPr>
          <w:rFonts w:ascii="Arial" w:eastAsia="Arial" w:hAnsi="Arial" w:cs="Arial"/>
          <w:color w:val="000000"/>
          <w:sz w:val="24"/>
          <w:lang w:eastAsia="pt-BR"/>
        </w:rPr>
        <w:tab/>
      </w:r>
      <w:proofErr w:type="spellStart"/>
      <w:proofErr w:type="gramStart"/>
      <w:r w:rsidRPr="00C77989">
        <w:rPr>
          <w:rFonts w:ascii="Arial" w:eastAsia="Arial" w:hAnsi="Arial" w:cs="Arial"/>
          <w:i/>
          <w:color w:val="000000"/>
          <w:sz w:val="24"/>
          <w:lang w:eastAsia="pt-BR"/>
        </w:rPr>
        <w:t>DDoS</w:t>
      </w:r>
      <w:proofErr w:type="spellEnd"/>
      <w:proofErr w:type="gramEnd"/>
      <w:r>
        <w:rPr>
          <w:rFonts w:ascii="Arial" w:eastAsia="Arial" w:hAnsi="Arial" w:cs="Arial"/>
          <w:color w:val="000000"/>
          <w:sz w:val="24"/>
          <w:lang w:eastAsia="pt-BR"/>
        </w:rPr>
        <w:t xml:space="preserve"> </w:t>
      </w:r>
      <w:r w:rsidRPr="00C77989">
        <w:rPr>
          <w:rFonts w:ascii="Arial" w:eastAsia="Arial" w:hAnsi="Arial" w:cs="Arial"/>
          <w:color w:val="000000"/>
          <w:sz w:val="24"/>
          <w:lang w:eastAsia="pt-BR"/>
        </w:rPr>
        <w:t>(</w:t>
      </w:r>
      <w:proofErr w:type="spellStart"/>
      <w:r w:rsidRPr="00C77989">
        <w:rPr>
          <w:rFonts w:ascii="Arial" w:eastAsia="Arial" w:hAnsi="Arial" w:cs="Arial"/>
          <w:i/>
          <w:color w:val="000000"/>
          <w:sz w:val="24"/>
          <w:lang w:eastAsia="pt-BR"/>
        </w:rPr>
        <w:t>DistributedDenialof</w:t>
      </w:r>
      <w:proofErr w:type="spellEnd"/>
      <w:r w:rsidRPr="00C77989">
        <w:rPr>
          <w:rFonts w:ascii="Arial" w:eastAsia="Arial" w:hAnsi="Arial" w:cs="Arial"/>
          <w:i/>
          <w:color w:val="000000"/>
          <w:sz w:val="24"/>
          <w:lang w:eastAsia="pt-BR"/>
        </w:rPr>
        <w:t xml:space="preserve"> </w:t>
      </w:r>
      <w:proofErr w:type="spellStart"/>
      <w:r w:rsidRPr="00C77989">
        <w:rPr>
          <w:rFonts w:ascii="Arial" w:eastAsia="Arial" w:hAnsi="Arial" w:cs="Arial"/>
          <w:i/>
          <w:color w:val="000000"/>
          <w:sz w:val="24"/>
          <w:lang w:eastAsia="pt-BR"/>
        </w:rPr>
        <w:t>Service</w:t>
      </w:r>
      <w:proofErr w:type="spellEnd"/>
      <w:r w:rsidRPr="00C77989">
        <w:rPr>
          <w:rFonts w:ascii="Arial" w:eastAsia="Arial" w:hAnsi="Arial" w:cs="Arial"/>
          <w:color w:val="000000"/>
          <w:sz w:val="24"/>
          <w:lang w:eastAsia="pt-BR"/>
        </w:rPr>
        <w:t xml:space="preserve">) no </w:t>
      </w:r>
      <w:proofErr w:type="spellStart"/>
      <w:r w:rsidRPr="00C77989">
        <w:rPr>
          <w:rFonts w:ascii="Arial" w:eastAsia="Arial" w:hAnsi="Arial" w:cs="Arial"/>
          <w:i/>
          <w:color w:val="000000"/>
          <w:sz w:val="24"/>
          <w:lang w:eastAsia="pt-BR"/>
        </w:rPr>
        <w:t>backbone</w:t>
      </w:r>
      <w:proofErr w:type="spellEnd"/>
      <w:r w:rsidRPr="00C77989">
        <w:rPr>
          <w:rFonts w:ascii="Arial" w:eastAsia="Arial" w:hAnsi="Arial" w:cs="Arial"/>
          <w:color w:val="000000"/>
          <w:sz w:val="24"/>
          <w:lang w:eastAsia="pt-BR"/>
        </w:rPr>
        <w:t xml:space="preserve"> do </w:t>
      </w:r>
      <w:r>
        <w:rPr>
          <w:rFonts w:ascii="Arial" w:eastAsia="Arial" w:hAnsi="Arial" w:cs="Arial"/>
          <w:color w:val="000000"/>
          <w:sz w:val="24"/>
          <w:lang w:eastAsia="pt-BR"/>
        </w:rPr>
        <w:t>CONTRATADO</w:t>
      </w:r>
      <w:r w:rsidRPr="00C77989">
        <w:rPr>
          <w:rFonts w:ascii="Arial" w:eastAsia="Arial" w:hAnsi="Arial" w:cs="Arial"/>
          <w:color w:val="000000"/>
          <w:sz w:val="24"/>
          <w:lang w:eastAsia="pt-BR"/>
        </w:rPr>
        <w:t xml:space="preserve">. Sendo que não poderá ser feito bloqueio do serviço em caso de ataques e sim a mitigação; </w:t>
      </w:r>
    </w:p>
    <w:p w:rsidR="002E5CAD"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2.2.2.1.</w:t>
      </w:r>
      <w:r>
        <w:rPr>
          <w:rFonts w:ascii="Arial" w:eastAsia="Arial" w:hAnsi="Arial" w:cs="Arial"/>
          <w:color w:val="000000"/>
          <w:sz w:val="24"/>
          <w:lang w:eastAsia="pt-BR"/>
        </w:rPr>
        <w:t>9</w:t>
      </w:r>
      <w:proofErr w:type="gramStart"/>
      <w:r>
        <w:rPr>
          <w:rFonts w:ascii="Arial" w:eastAsia="Arial" w:hAnsi="Arial" w:cs="Arial"/>
          <w:color w:val="000000"/>
          <w:sz w:val="24"/>
          <w:lang w:eastAsia="pt-BR"/>
        </w:rPr>
        <w:t>,</w:t>
      </w:r>
      <w:r w:rsidRPr="00C77989">
        <w:rPr>
          <w:rFonts w:ascii="Arial" w:eastAsia="Arial" w:hAnsi="Arial" w:cs="Arial"/>
          <w:color w:val="000000"/>
          <w:sz w:val="24"/>
          <w:lang w:eastAsia="pt-BR"/>
        </w:rPr>
        <w:t>.</w:t>
      </w:r>
      <w:proofErr w:type="gramEnd"/>
      <w:r w:rsidRPr="00C77989">
        <w:rPr>
          <w:rFonts w:ascii="Arial" w:eastAsia="Arial" w:hAnsi="Arial" w:cs="Arial"/>
          <w:color w:val="000000"/>
          <w:sz w:val="24"/>
          <w:lang w:eastAsia="pt-BR"/>
        </w:rPr>
        <w:t xml:space="preserve"> O nível de perda de pacotes não poderá ser superior a 1% (&lt;1%); </w:t>
      </w:r>
    </w:p>
    <w:p w:rsidR="002E5CAD"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2.2.2.1.</w:t>
      </w:r>
      <w:r>
        <w:rPr>
          <w:rFonts w:ascii="Arial" w:eastAsia="Arial" w:hAnsi="Arial" w:cs="Arial"/>
          <w:color w:val="000000"/>
          <w:sz w:val="24"/>
          <w:lang w:eastAsia="pt-BR"/>
        </w:rPr>
        <w:t>10</w:t>
      </w:r>
      <w:r w:rsidRPr="00C77989">
        <w:rPr>
          <w:rFonts w:ascii="Arial" w:eastAsia="Arial" w:hAnsi="Arial" w:cs="Arial"/>
          <w:color w:val="000000"/>
          <w:sz w:val="24"/>
          <w:lang w:eastAsia="pt-BR"/>
        </w:rPr>
        <w:t>. O acordo de nível de serviço (SLA) deverá respeitar a seguinte disponibilidade: 99,</w:t>
      </w:r>
      <w:r>
        <w:rPr>
          <w:rFonts w:ascii="Arial" w:eastAsia="Arial" w:hAnsi="Arial" w:cs="Arial"/>
          <w:color w:val="000000"/>
          <w:sz w:val="24"/>
          <w:lang w:eastAsia="pt-BR"/>
        </w:rPr>
        <w:t>50</w:t>
      </w:r>
      <w:r w:rsidRPr="00C77989">
        <w:rPr>
          <w:rFonts w:ascii="Arial" w:eastAsia="Arial" w:hAnsi="Arial" w:cs="Arial"/>
          <w:color w:val="000000"/>
          <w:sz w:val="24"/>
          <w:lang w:eastAsia="pt-BR"/>
        </w:rPr>
        <w:t xml:space="preserve">%; </w:t>
      </w:r>
    </w:p>
    <w:p w:rsidR="002E5CAD" w:rsidRPr="00C77989" w:rsidRDefault="002E5CAD" w:rsidP="00002A54">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2.2.2.1.</w:t>
      </w:r>
      <w:r>
        <w:rPr>
          <w:rFonts w:ascii="Arial" w:eastAsia="Arial" w:hAnsi="Arial" w:cs="Arial"/>
          <w:color w:val="000000"/>
          <w:sz w:val="24"/>
          <w:lang w:eastAsia="pt-BR"/>
        </w:rPr>
        <w:t>11</w:t>
      </w:r>
      <w:r w:rsidRPr="00C77989">
        <w:rPr>
          <w:rFonts w:ascii="Arial" w:eastAsia="Arial" w:hAnsi="Arial" w:cs="Arial"/>
          <w:color w:val="000000"/>
          <w:sz w:val="24"/>
          <w:lang w:eastAsia="pt-BR"/>
        </w:rPr>
        <w:t xml:space="preserve">. </w:t>
      </w:r>
      <w:r w:rsidRPr="00C77989">
        <w:rPr>
          <w:rFonts w:ascii="Arial" w:eastAsia="Arial" w:hAnsi="Arial" w:cs="Arial"/>
          <w:color w:val="000000"/>
          <w:sz w:val="24"/>
          <w:lang w:eastAsia="pt-BR"/>
        </w:rPr>
        <w:tab/>
        <w:t xml:space="preserve">Deverá existir monitoramento proativo do circuito. </w:t>
      </w:r>
    </w:p>
    <w:p w:rsidR="002E5CAD" w:rsidRDefault="002E5CAD" w:rsidP="002E5CAD">
      <w:pPr>
        <w:spacing w:after="3" w:line="249" w:lineRule="auto"/>
        <w:ind w:left="-709" w:hanging="10"/>
        <w:rPr>
          <w:rFonts w:ascii="Arial" w:eastAsia="Arial" w:hAnsi="Arial" w:cs="Arial"/>
          <w:color w:val="000000"/>
          <w:sz w:val="24"/>
          <w:lang w:eastAsia="pt-BR"/>
        </w:rPr>
      </w:pPr>
    </w:p>
    <w:p w:rsidR="002E5CAD" w:rsidRPr="00C77989" w:rsidRDefault="002E5CAD" w:rsidP="002E5CAD">
      <w:pPr>
        <w:spacing w:after="3" w:line="249" w:lineRule="auto"/>
        <w:ind w:left="-709" w:hanging="10"/>
        <w:rPr>
          <w:rFonts w:ascii="Arial" w:eastAsia="Arial" w:hAnsi="Arial" w:cs="Arial"/>
          <w:color w:val="000000"/>
          <w:sz w:val="24"/>
          <w:lang w:eastAsia="pt-BR"/>
        </w:rPr>
      </w:pPr>
      <w:r w:rsidRPr="00C77989">
        <w:rPr>
          <w:rFonts w:ascii="Arial" w:eastAsia="Arial" w:hAnsi="Arial" w:cs="Arial"/>
          <w:color w:val="000000"/>
          <w:sz w:val="24"/>
          <w:lang w:eastAsia="pt-BR"/>
        </w:rPr>
        <w:t xml:space="preserve">2.2.2.2. </w:t>
      </w:r>
      <w:r w:rsidRPr="003C18D4">
        <w:rPr>
          <w:rFonts w:ascii="Arial" w:eastAsia="Arial" w:hAnsi="Arial" w:cs="Arial"/>
          <w:b/>
          <w:bCs/>
          <w:color w:val="000000"/>
          <w:sz w:val="24"/>
          <w:lang w:eastAsia="pt-BR"/>
        </w:rPr>
        <w:t>Link de Conexão de Rede (</w:t>
      </w:r>
      <w:proofErr w:type="spellStart"/>
      <w:r w:rsidRPr="003C18D4">
        <w:rPr>
          <w:rFonts w:ascii="Arial" w:eastAsia="Arial" w:hAnsi="Arial" w:cs="Arial"/>
          <w:b/>
          <w:bCs/>
          <w:color w:val="000000"/>
          <w:sz w:val="24"/>
          <w:lang w:eastAsia="pt-BR"/>
        </w:rPr>
        <w:t>Lan-to-Lan</w:t>
      </w:r>
      <w:proofErr w:type="spellEnd"/>
      <w:r w:rsidRPr="003C18D4">
        <w:rPr>
          <w:rFonts w:ascii="Arial" w:eastAsia="Arial" w:hAnsi="Arial" w:cs="Arial"/>
          <w:b/>
          <w:bCs/>
          <w:color w:val="000000"/>
          <w:sz w:val="24"/>
          <w:lang w:eastAsia="pt-BR"/>
        </w:rPr>
        <w:t>)</w:t>
      </w:r>
      <w:r w:rsidRPr="00C77989">
        <w:rPr>
          <w:rFonts w:ascii="Arial" w:eastAsia="Arial" w:hAnsi="Arial" w:cs="Arial"/>
          <w:color w:val="000000"/>
          <w:sz w:val="24"/>
          <w:lang w:eastAsia="pt-BR"/>
        </w:rPr>
        <w:t xml:space="preserve"> – O </w:t>
      </w:r>
      <w:r>
        <w:rPr>
          <w:rFonts w:ascii="Arial" w:eastAsia="Arial" w:hAnsi="Arial" w:cs="Arial"/>
          <w:color w:val="000000"/>
          <w:sz w:val="24"/>
          <w:lang w:eastAsia="pt-BR"/>
        </w:rPr>
        <w:t>CONTRATADO</w:t>
      </w:r>
      <w:r w:rsidRPr="00C77989">
        <w:rPr>
          <w:rFonts w:ascii="Arial" w:eastAsia="Arial" w:hAnsi="Arial" w:cs="Arial"/>
          <w:color w:val="000000"/>
          <w:sz w:val="24"/>
          <w:lang w:eastAsia="pt-BR"/>
        </w:rPr>
        <w:t xml:space="preserve"> deverá disponibilizar </w:t>
      </w:r>
      <w:r>
        <w:rPr>
          <w:rFonts w:ascii="Arial" w:eastAsia="Arial" w:hAnsi="Arial" w:cs="Arial"/>
          <w:color w:val="000000"/>
          <w:sz w:val="24"/>
          <w:lang w:eastAsia="pt-BR"/>
        </w:rPr>
        <w:t xml:space="preserve">um </w:t>
      </w:r>
      <w:r w:rsidRPr="00C77989">
        <w:rPr>
          <w:rFonts w:ascii="Arial" w:eastAsia="Arial" w:hAnsi="Arial" w:cs="Arial"/>
          <w:color w:val="000000"/>
          <w:sz w:val="24"/>
          <w:lang w:eastAsia="pt-BR"/>
        </w:rPr>
        <w:t>link de comunicação para interconexão de rede (L2L) nos seguintes endereços e velocidade</w:t>
      </w:r>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 acordo com o valor</w:t>
      </w:r>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definido</w:t>
      </w:r>
      <w:r>
        <w:rPr>
          <w:rFonts w:ascii="Arial" w:eastAsia="Arial" w:hAnsi="Arial" w:cs="Arial"/>
          <w:color w:val="000000"/>
          <w:sz w:val="24"/>
          <w:lang w:eastAsia="pt-BR"/>
        </w:rPr>
        <w:t xml:space="preserve"> </w:t>
      </w:r>
      <w:r w:rsidRPr="00816456">
        <w:rPr>
          <w:rFonts w:ascii="Arial" w:eastAsia="Arial" w:hAnsi="Arial" w:cs="Arial"/>
          <w:color w:val="000000"/>
          <w:sz w:val="24"/>
          <w:lang w:eastAsia="pt-BR"/>
        </w:rPr>
        <w:t xml:space="preserve">no item </w:t>
      </w:r>
      <w:r>
        <w:rPr>
          <w:rFonts w:ascii="Arial" w:eastAsia="Arial" w:hAnsi="Arial" w:cs="Arial"/>
          <w:color w:val="000000"/>
          <w:sz w:val="24"/>
          <w:lang w:eastAsia="pt-BR"/>
        </w:rPr>
        <w:t xml:space="preserve">02 </w:t>
      </w:r>
      <w:r w:rsidRPr="00816456">
        <w:rPr>
          <w:rFonts w:ascii="Arial" w:eastAsia="Arial" w:hAnsi="Arial" w:cs="Arial"/>
          <w:color w:val="000000"/>
          <w:sz w:val="24"/>
          <w:lang w:eastAsia="pt-BR"/>
        </w:rPr>
        <w:t xml:space="preserve">da tabela do </w:t>
      </w:r>
      <w:proofErr w:type="gramStart"/>
      <w:r w:rsidRPr="00816456">
        <w:rPr>
          <w:rFonts w:ascii="Arial" w:eastAsia="Arial" w:hAnsi="Arial" w:cs="Arial"/>
          <w:color w:val="000000"/>
          <w:sz w:val="24"/>
          <w:lang w:eastAsia="pt-BR"/>
        </w:rPr>
        <w:t>Anexo I – Proposta</w:t>
      </w:r>
      <w:proofErr w:type="gramEnd"/>
      <w:r w:rsidRPr="00816456">
        <w:rPr>
          <w:rFonts w:ascii="Arial" w:eastAsia="Arial" w:hAnsi="Arial" w:cs="Arial"/>
          <w:color w:val="000000"/>
          <w:sz w:val="24"/>
          <w:lang w:eastAsia="pt-BR"/>
        </w:rPr>
        <w:t xml:space="preserve"> de Preço</w:t>
      </w:r>
      <w:r w:rsidRPr="00C77989">
        <w:rPr>
          <w:rFonts w:ascii="Arial" w:eastAsia="Arial" w:hAnsi="Arial" w:cs="Arial"/>
          <w:color w:val="000000"/>
          <w:sz w:val="24"/>
          <w:lang w:eastAsia="pt-BR"/>
        </w:rPr>
        <w:t xml:space="preserve">: </w:t>
      </w:r>
    </w:p>
    <w:p w:rsidR="002E5CAD" w:rsidRDefault="002E5CAD" w:rsidP="002E5CAD">
      <w:pPr>
        <w:tabs>
          <w:tab w:val="center" w:pos="1418"/>
        </w:tabs>
        <w:spacing w:after="3" w:line="249" w:lineRule="auto"/>
        <w:ind w:left="-709"/>
        <w:rPr>
          <w:rFonts w:ascii="Arial" w:eastAsia="Arial" w:hAnsi="Arial" w:cs="Arial"/>
          <w:color w:val="000000"/>
          <w:sz w:val="24"/>
          <w:lang w:eastAsia="pt-BR"/>
        </w:rPr>
      </w:pPr>
    </w:p>
    <w:p w:rsidR="002E5CAD" w:rsidRPr="00C77989" w:rsidRDefault="002E5CAD" w:rsidP="002E5CAD">
      <w:pPr>
        <w:tabs>
          <w:tab w:val="center" w:pos="1418"/>
        </w:tabs>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t xml:space="preserve">2.2.2.3. </w:t>
      </w:r>
      <w:r w:rsidRPr="00C77989">
        <w:rPr>
          <w:rFonts w:ascii="Arial" w:eastAsia="Arial" w:hAnsi="Arial" w:cs="Arial"/>
          <w:color w:val="000000"/>
          <w:sz w:val="24"/>
          <w:lang w:eastAsia="pt-BR"/>
        </w:rPr>
        <w:tab/>
        <w:t xml:space="preserve"> </w:t>
      </w:r>
    </w:p>
    <w:tbl>
      <w:tblPr>
        <w:tblStyle w:val="TableGrid"/>
        <w:tblW w:w="10065" w:type="dxa"/>
        <w:tblInd w:w="-699" w:type="dxa"/>
        <w:tblLayout w:type="fixed"/>
        <w:tblCellMar>
          <w:top w:w="5" w:type="dxa"/>
          <w:right w:w="8" w:type="dxa"/>
        </w:tblCellMar>
        <w:tblLook w:val="04A0"/>
      </w:tblPr>
      <w:tblGrid>
        <w:gridCol w:w="2165"/>
        <w:gridCol w:w="3486"/>
        <w:gridCol w:w="2855"/>
        <w:gridCol w:w="1559"/>
      </w:tblGrid>
      <w:tr w:rsidR="002E5CAD" w:rsidRPr="00C77989" w:rsidTr="00E73DA8">
        <w:trPr>
          <w:trHeight w:val="370"/>
        </w:trPr>
        <w:tc>
          <w:tcPr>
            <w:tcW w:w="2165" w:type="dxa"/>
            <w:tcBorders>
              <w:top w:val="single" w:sz="8" w:space="0" w:color="000000"/>
              <w:left w:val="single" w:sz="8" w:space="0" w:color="000000"/>
              <w:bottom w:val="single" w:sz="8" w:space="0" w:color="000000"/>
              <w:right w:val="single" w:sz="8" w:space="0" w:color="000000"/>
            </w:tcBorders>
          </w:tcPr>
          <w:p w:rsidR="002E5CAD" w:rsidRPr="00C77989" w:rsidRDefault="002E5CAD" w:rsidP="00E73DA8">
            <w:pPr>
              <w:ind w:left="142" w:right="30"/>
              <w:jc w:val="center"/>
              <w:rPr>
                <w:rFonts w:ascii="Arial" w:eastAsia="Arial" w:hAnsi="Arial" w:cs="Arial"/>
                <w:color w:val="000000"/>
                <w:sz w:val="24"/>
              </w:rPr>
            </w:pPr>
            <w:r w:rsidRPr="00C77989">
              <w:rPr>
                <w:rFonts w:ascii="Arial" w:eastAsia="Arial" w:hAnsi="Arial" w:cs="Arial"/>
                <w:b/>
                <w:color w:val="000000"/>
                <w:sz w:val="24"/>
              </w:rPr>
              <w:t>Localização</w:t>
            </w:r>
          </w:p>
        </w:tc>
        <w:tc>
          <w:tcPr>
            <w:tcW w:w="3486" w:type="dxa"/>
            <w:tcBorders>
              <w:top w:val="single" w:sz="8" w:space="0" w:color="000000"/>
              <w:left w:val="single" w:sz="8" w:space="0" w:color="000000"/>
              <w:bottom w:val="single" w:sz="8" w:space="0" w:color="000000"/>
              <w:right w:val="single" w:sz="8" w:space="0" w:color="000000"/>
            </w:tcBorders>
          </w:tcPr>
          <w:p w:rsidR="002E5CAD" w:rsidRPr="00C77989" w:rsidRDefault="002E5CAD" w:rsidP="002E5CAD">
            <w:pPr>
              <w:ind w:left="-709" w:right="-851"/>
              <w:jc w:val="center"/>
              <w:rPr>
                <w:rFonts w:ascii="Arial" w:eastAsia="Arial" w:hAnsi="Arial" w:cs="Arial"/>
                <w:color w:val="000000"/>
                <w:sz w:val="24"/>
              </w:rPr>
            </w:pPr>
            <w:r w:rsidRPr="00C77989">
              <w:rPr>
                <w:rFonts w:ascii="Arial" w:eastAsia="Arial" w:hAnsi="Arial" w:cs="Arial"/>
                <w:b/>
                <w:color w:val="000000"/>
                <w:sz w:val="24"/>
              </w:rPr>
              <w:t>Ponto A</w:t>
            </w:r>
          </w:p>
        </w:tc>
        <w:tc>
          <w:tcPr>
            <w:tcW w:w="2855" w:type="dxa"/>
            <w:tcBorders>
              <w:top w:val="single" w:sz="8" w:space="0" w:color="000000"/>
              <w:left w:val="single" w:sz="8" w:space="0" w:color="000000"/>
              <w:bottom w:val="single" w:sz="8" w:space="0" w:color="000000"/>
              <w:right w:val="nil"/>
            </w:tcBorders>
          </w:tcPr>
          <w:p w:rsidR="002E5CAD" w:rsidRPr="00C77989" w:rsidRDefault="002E5CAD" w:rsidP="002E5CAD">
            <w:pPr>
              <w:ind w:left="-709" w:right="-851"/>
              <w:jc w:val="center"/>
              <w:rPr>
                <w:rFonts w:ascii="Arial" w:eastAsia="Arial" w:hAnsi="Arial" w:cs="Arial"/>
                <w:color w:val="000000"/>
                <w:sz w:val="24"/>
              </w:rPr>
            </w:pPr>
            <w:r w:rsidRPr="00C77989">
              <w:rPr>
                <w:rFonts w:ascii="Arial" w:eastAsia="Arial" w:hAnsi="Arial" w:cs="Arial"/>
                <w:b/>
                <w:color w:val="000000"/>
                <w:sz w:val="24"/>
              </w:rPr>
              <w:t>Ponto B</w:t>
            </w:r>
          </w:p>
        </w:tc>
        <w:tc>
          <w:tcPr>
            <w:tcW w:w="1559" w:type="dxa"/>
            <w:tcBorders>
              <w:top w:val="single" w:sz="8" w:space="0" w:color="000000"/>
              <w:left w:val="single" w:sz="8" w:space="0" w:color="000000"/>
              <w:bottom w:val="single" w:sz="8" w:space="0" w:color="000000"/>
              <w:right w:val="single" w:sz="8" w:space="0" w:color="000000"/>
            </w:tcBorders>
          </w:tcPr>
          <w:p w:rsidR="002E5CAD" w:rsidRPr="00C77989" w:rsidRDefault="002E5CAD" w:rsidP="00E73DA8">
            <w:pPr>
              <w:ind w:left="141" w:right="-8"/>
              <w:jc w:val="center"/>
              <w:rPr>
                <w:rFonts w:ascii="Arial" w:eastAsia="Arial" w:hAnsi="Arial" w:cs="Arial"/>
                <w:color w:val="000000"/>
                <w:sz w:val="24"/>
              </w:rPr>
            </w:pPr>
            <w:r w:rsidRPr="00C77989">
              <w:rPr>
                <w:rFonts w:ascii="Arial" w:eastAsia="Arial" w:hAnsi="Arial" w:cs="Arial"/>
                <w:b/>
                <w:color w:val="000000"/>
                <w:sz w:val="24"/>
              </w:rPr>
              <w:t>Velocidade</w:t>
            </w:r>
          </w:p>
        </w:tc>
      </w:tr>
      <w:tr w:rsidR="002E5CAD" w:rsidRPr="00C77989" w:rsidTr="00E73DA8">
        <w:trPr>
          <w:trHeight w:val="571"/>
        </w:trPr>
        <w:tc>
          <w:tcPr>
            <w:tcW w:w="2165" w:type="dxa"/>
            <w:tcBorders>
              <w:top w:val="single" w:sz="8" w:space="0" w:color="000000"/>
              <w:left w:val="single" w:sz="8" w:space="0" w:color="000000"/>
              <w:bottom w:val="single" w:sz="8" w:space="0" w:color="000000"/>
              <w:right w:val="single" w:sz="8" w:space="0" w:color="000000"/>
            </w:tcBorders>
            <w:vAlign w:val="center"/>
          </w:tcPr>
          <w:p w:rsidR="002E5CAD" w:rsidRPr="00C77989" w:rsidRDefault="002E5CAD" w:rsidP="00E73DA8">
            <w:pPr>
              <w:ind w:left="142" w:right="30"/>
              <w:rPr>
                <w:rFonts w:ascii="Arial" w:eastAsia="Arial" w:hAnsi="Arial" w:cs="Arial"/>
                <w:color w:val="000000"/>
                <w:sz w:val="24"/>
              </w:rPr>
            </w:pPr>
            <w:r>
              <w:rPr>
                <w:rFonts w:ascii="Arial" w:eastAsia="Arial" w:hAnsi="Arial" w:cs="Arial"/>
                <w:color w:val="000000"/>
                <w:sz w:val="24"/>
              </w:rPr>
              <w:t>Prefeitura Municipal de Gaspar</w:t>
            </w:r>
          </w:p>
        </w:tc>
        <w:tc>
          <w:tcPr>
            <w:tcW w:w="3486" w:type="dxa"/>
            <w:tcBorders>
              <w:top w:val="single" w:sz="8" w:space="0" w:color="000000"/>
              <w:left w:val="single" w:sz="8" w:space="0" w:color="000000"/>
              <w:bottom w:val="single" w:sz="8" w:space="0" w:color="000000"/>
              <w:right w:val="single" w:sz="8" w:space="0" w:color="000000"/>
            </w:tcBorders>
            <w:vAlign w:val="center"/>
          </w:tcPr>
          <w:p w:rsidR="002E5CAD" w:rsidRPr="00275037" w:rsidRDefault="002E5CAD" w:rsidP="00E73DA8">
            <w:pPr>
              <w:ind w:left="104"/>
              <w:rPr>
                <w:rFonts w:ascii="Arial" w:eastAsia="Arial" w:hAnsi="Arial" w:cs="Arial"/>
                <w:b/>
                <w:bCs/>
                <w:color w:val="000000" w:themeColor="text1"/>
                <w:sz w:val="24"/>
              </w:rPr>
            </w:pPr>
            <w:r w:rsidRPr="0092138F">
              <w:rPr>
                <w:rFonts w:ascii="Arial" w:eastAsia="Arial" w:hAnsi="Arial" w:cs="Arial"/>
                <w:color w:val="000000"/>
                <w:sz w:val="24"/>
              </w:rPr>
              <w:t xml:space="preserve">Rua Coronel </w:t>
            </w:r>
            <w:proofErr w:type="spellStart"/>
            <w:r w:rsidRPr="0092138F">
              <w:rPr>
                <w:rFonts w:ascii="Arial" w:eastAsia="Arial" w:hAnsi="Arial" w:cs="Arial"/>
                <w:color w:val="000000"/>
                <w:sz w:val="24"/>
              </w:rPr>
              <w:t>Aristiliano</w:t>
            </w:r>
            <w:proofErr w:type="spellEnd"/>
            <w:r w:rsidRPr="0092138F">
              <w:rPr>
                <w:rFonts w:ascii="Arial" w:eastAsia="Arial" w:hAnsi="Arial" w:cs="Arial"/>
                <w:color w:val="000000"/>
                <w:sz w:val="24"/>
              </w:rPr>
              <w:t xml:space="preserve"> Ramos, 435 – Centro – Gaspar/SC - CEP 89110-900</w:t>
            </w:r>
          </w:p>
        </w:tc>
        <w:tc>
          <w:tcPr>
            <w:tcW w:w="2855" w:type="dxa"/>
            <w:tcBorders>
              <w:top w:val="single" w:sz="8" w:space="0" w:color="000000"/>
              <w:left w:val="single" w:sz="8" w:space="0" w:color="000000"/>
              <w:bottom w:val="single" w:sz="8" w:space="0" w:color="000000"/>
              <w:right w:val="nil"/>
            </w:tcBorders>
            <w:vAlign w:val="center"/>
          </w:tcPr>
          <w:p w:rsidR="002E5CAD" w:rsidRPr="00C77989" w:rsidRDefault="002E5CAD" w:rsidP="00E73DA8">
            <w:pPr>
              <w:ind w:left="161" w:right="120"/>
              <w:rPr>
                <w:rFonts w:ascii="Arial" w:eastAsia="Arial" w:hAnsi="Arial" w:cs="Arial"/>
                <w:color w:val="000000"/>
                <w:sz w:val="24"/>
              </w:rPr>
            </w:pPr>
            <w:proofErr w:type="spellStart"/>
            <w:r w:rsidRPr="00C77989">
              <w:rPr>
                <w:rFonts w:ascii="Arial" w:eastAsia="Arial" w:hAnsi="Arial" w:cs="Arial"/>
                <w:color w:val="000000"/>
                <w:sz w:val="24"/>
              </w:rPr>
              <w:t>Datacenter</w:t>
            </w:r>
            <w:proofErr w:type="spellEnd"/>
            <w:r>
              <w:rPr>
                <w:rFonts w:ascii="Arial" w:eastAsia="Arial" w:hAnsi="Arial" w:cs="Arial"/>
                <w:color w:val="000000"/>
                <w:sz w:val="24"/>
              </w:rPr>
              <w:t xml:space="preserve"> </w:t>
            </w:r>
            <w:r w:rsidRPr="00C77989">
              <w:rPr>
                <w:rFonts w:ascii="Arial" w:eastAsia="Arial" w:hAnsi="Arial" w:cs="Arial"/>
                <w:color w:val="000000"/>
                <w:sz w:val="24"/>
              </w:rPr>
              <w:t>Contratada</w:t>
            </w:r>
          </w:p>
        </w:tc>
        <w:tc>
          <w:tcPr>
            <w:tcW w:w="1559" w:type="dxa"/>
            <w:tcBorders>
              <w:top w:val="single" w:sz="8" w:space="0" w:color="000000"/>
              <w:left w:val="single" w:sz="8" w:space="0" w:color="000000"/>
              <w:bottom w:val="single" w:sz="8" w:space="0" w:color="000000"/>
              <w:right w:val="single" w:sz="8" w:space="0" w:color="000000"/>
            </w:tcBorders>
            <w:vAlign w:val="center"/>
          </w:tcPr>
          <w:p w:rsidR="002E5CAD" w:rsidRPr="00C77989" w:rsidRDefault="002E5CAD" w:rsidP="00E73DA8">
            <w:pPr>
              <w:ind w:left="141" w:right="-8"/>
              <w:rPr>
                <w:rFonts w:ascii="Arial" w:eastAsia="Arial" w:hAnsi="Arial" w:cs="Arial"/>
                <w:color w:val="000000"/>
                <w:sz w:val="24"/>
              </w:rPr>
            </w:pPr>
            <w:r w:rsidRPr="00BC51E8">
              <w:rPr>
                <w:rFonts w:ascii="Arial" w:eastAsia="Arial" w:hAnsi="Arial" w:cs="Arial"/>
                <w:color w:val="000000"/>
                <w:sz w:val="24"/>
              </w:rPr>
              <w:t xml:space="preserve"> </w:t>
            </w:r>
            <w:proofErr w:type="gramStart"/>
            <w:r w:rsidRPr="00BC51E8">
              <w:rPr>
                <w:rFonts w:ascii="Arial" w:eastAsia="Arial" w:hAnsi="Arial" w:cs="Arial"/>
                <w:color w:val="000000"/>
                <w:sz w:val="24"/>
              </w:rPr>
              <w:t>500Mbps</w:t>
            </w:r>
            <w:proofErr w:type="gramEnd"/>
            <w:r w:rsidRPr="00BC51E8">
              <w:rPr>
                <w:rFonts w:ascii="Arial" w:eastAsia="Arial" w:hAnsi="Arial" w:cs="Arial"/>
                <w:color w:val="000000"/>
                <w:sz w:val="24"/>
              </w:rPr>
              <w:t xml:space="preserve"> </w:t>
            </w:r>
          </w:p>
        </w:tc>
      </w:tr>
    </w:tbl>
    <w:p w:rsidR="002E5CAD" w:rsidRPr="00C77989" w:rsidRDefault="002E5CAD" w:rsidP="00E73DA8">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2.2.2.3.1. Deverá ser disponibilizada a velocidade conforme tabela acima, com banda 100% garantida e dedicada através de fibra óptica; </w:t>
      </w:r>
    </w:p>
    <w:p w:rsidR="002E5CAD" w:rsidRPr="00C77989" w:rsidRDefault="002E5CAD" w:rsidP="00E73DA8">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2.2.2.3.2. O link deverá possuir comunicação bidirecional </w:t>
      </w:r>
      <w:proofErr w:type="spellStart"/>
      <w:r w:rsidRPr="00C77989">
        <w:rPr>
          <w:rFonts w:ascii="Arial" w:eastAsia="Arial" w:hAnsi="Arial" w:cs="Arial"/>
          <w:color w:val="000000"/>
          <w:sz w:val="24"/>
          <w:lang w:eastAsia="pt-BR"/>
        </w:rPr>
        <w:t>full-duplex</w:t>
      </w:r>
      <w:proofErr w:type="spellEnd"/>
      <w:r w:rsidRPr="00C77989">
        <w:rPr>
          <w:rFonts w:ascii="Arial" w:eastAsia="Arial" w:hAnsi="Arial" w:cs="Arial"/>
          <w:color w:val="000000"/>
          <w:sz w:val="24"/>
          <w:lang w:eastAsia="pt-BR"/>
        </w:rPr>
        <w:t xml:space="preserve"> com banda simétrica; </w:t>
      </w:r>
    </w:p>
    <w:p w:rsidR="002E5CAD" w:rsidRPr="00C77989" w:rsidRDefault="002E5CAD" w:rsidP="00E73DA8">
      <w:pPr>
        <w:spacing w:after="3" w:line="249" w:lineRule="auto"/>
        <w:ind w:hanging="10"/>
        <w:rPr>
          <w:rFonts w:ascii="Arial" w:eastAsia="Arial" w:hAnsi="Arial" w:cs="Arial"/>
          <w:color w:val="000000"/>
          <w:sz w:val="24"/>
          <w:lang w:eastAsia="pt-BR"/>
        </w:rPr>
      </w:pPr>
      <w:r w:rsidRPr="00C77989">
        <w:rPr>
          <w:rFonts w:ascii="Arial" w:eastAsia="Arial" w:hAnsi="Arial" w:cs="Arial"/>
          <w:color w:val="000000"/>
          <w:sz w:val="24"/>
          <w:lang w:eastAsia="pt-BR"/>
        </w:rPr>
        <w:t xml:space="preserve">2.2.2.3.3. O serviço deverá possibilitar o tráfego de qualquer VLAN presente na rede LAN do cliente, sem qualquer limitação de volume de tráfego; </w:t>
      </w:r>
    </w:p>
    <w:p w:rsidR="002E5CAD" w:rsidRPr="00C77989" w:rsidRDefault="002E5CAD" w:rsidP="00E73DA8">
      <w:pPr>
        <w:spacing w:after="3" w:line="249" w:lineRule="auto"/>
        <w:ind w:firstLine="10"/>
        <w:rPr>
          <w:rFonts w:ascii="Arial" w:eastAsia="Arial" w:hAnsi="Arial" w:cs="Arial"/>
          <w:color w:val="000000"/>
          <w:sz w:val="24"/>
          <w:lang w:eastAsia="pt-BR"/>
        </w:rPr>
      </w:pPr>
      <w:r w:rsidRPr="00C77989">
        <w:rPr>
          <w:rFonts w:ascii="Arial" w:eastAsia="Arial" w:hAnsi="Arial" w:cs="Arial"/>
          <w:color w:val="000000"/>
          <w:sz w:val="24"/>
          <w:lang w:eastAsia="pt-BR"/>
        </w:rPr>
        <w:t>2.2.2.3.</w:t>
      </w:r>
      <w:r>
        <w:rPr>
          <w:rFonts w:ascii="Arial" w:eastAsia="Arial" w:hAnsi="Arial" w:cs="Arial"/>
          <w:color w:val="000000"/>
          <w:sz w:val="24"/>
          <w:lang w:eastAsia="pt-BR"/>
        </w:rPr>
        <w:t>4</w:t>
      </w:r>
      <w:r w:rsidRPr="00C77989">
        <w:rPr>
          <w:rFonts w:ascii="Arial" w:eastAsia="Arial" w:hAnsi="Arial" w:cs="Arial"/>
          <w:color w:val="000000"/>
          <w:sz w:val="24"/>
          <w:lang w:eastAsia="pt-BR"/>
        </w:rPr>
        <w:t xml:space="preserve">. Deverão ser disponibilizados todos os equipamentos necessários para instalação/ativação do serviço, em regime de comodato; </w:t>
      </w:r>
    </w:p>
    <w:p w:rsidR="002E5CAD" w:rsidRPr="00C77989" w:rsidRDefault="002E5CAD" w:rsidP="00E73DA8">
      <w:pPr>
        <w:spacing w:after="3" w:line="249" w:lineRule="auto"/>
        <w:ind w:firstLine="10"/>
        <w:rPr>
          <w:rFonts w:ascii="Arial" w:eastAsia="Arial" w:hAnsi="Arial" w:cs="Arial"/>
          <w:color w:val="000000"/>
          <w:sz w:val="24"/>
          <w:lang w:eastAsia="pt-BR"/>
        </w:rPr>
      </w:pPr>
      <w:r w:rsidRPr="00C77989">
        <w:rPr>
          <w:rFonts w:ascii="Arial" w:eastAsia="Arial" w:hAnsi="Arial" w:cs="Arial"/>
          <w:color w:val="000000"/>
          <w:sz w:val="24"/>
          <w:lang w:eastAsia="pt-BR"/>
        </w:rPr>
        <w:t>2.2.2.3.</w:t>
      </w:r>
      <w:r>
        <w:rPr>
          <w:rFonts w:ascii="Arial" w:eastAsia="Arial" w:hAnsi="Arial" w:cs="Arial"/>
          <w:color w:val="000000"/>
          <w:sz w:val="24"/>
          <w:lang w:eastAsia="pt-BR"/>
        </w:rPr>
        <w:t>5</w:t>
      </w:r>
      <w:r w:rsidRPr="00C77989">
        <w:rPr>
          <w:rFonts w:ascii="Arial" w:eastAsia="Arial" w:hAnsi="Arial" w:cs="Arial"/>
          <w:color w:val="000000"/>
          <w:sz w:val="24"/>
          <w:lang w:eastAsia="pt-BR"/>
        </w:rPr>
        <w:t>. Os equipamentos fornecidos para o</w:t>
      </w:r>
      <w:r>
        <w:rPr>
          <w:rFonts w:ascii="Arial" w:eastAsia="Arial" w:hAnsi="Arial" w:cs="Arial"/>
          <w:color w:val="000000"/>
          <w:sz w:val="24"/>
          <w:lang w:eastAsia="pt-BR"/>
        </w:rPr>
        <w:t xml:space="preserve"> </w:t>
      </w:r>
      <w:r w:rsidRPr="00275037">
        <w:rPr>
          <w:rFonts w:ascii="Arial" w:eastAsia="Arial" w:hAnsi="Arial" w:cs="Arial"/>
          <w:bCs/>
          <w:sz w:val="24"/>
          <w:lang w:eastAsia="pt-BR"/>
        </w:rPr>
        <w:t>CONTRATANTE</w:t>
      </w:r>
      <w:r w:rsidRPr="00B77C2A">
        <w:rPr>
          <w:rFonts w:ascii="Arial" w:eastAsia="Arial" w:hAnsi="Arial" w:cs="Arial"/>
          <w:b/>
          <w:bCs/>
          <w:color w:val="FF0000"/>
          <w:sz w:val="24"/>
          <w:lang w:eastAsia="pt-BR"/>
        </w:rPr>
        <w:t xml:space="preserve"> </w:t>
      </w:r>
      <w:r w:rsidRPr="00C77989">
        <w:rPr>
          <w:rFonts w:ascii="Arial" w:eastAsia="Arial" w:hAnsi="Arial" w:cs="Arial"/>
          <w:color w:val="000000"/>
          <w:sz w:val="24"/>
          <w:lang w:eastAsia="pt-BR"/>
        </w:rPr>
        <w:t xml:space="preserve">(na modalidade de comodato) deverão estar homologados pela Anatel; </w:t>
      </w:r>
    </w:p>
    <w:p w:rsidR="002E5CAD" w:rsidRDefault="002E5CAD" w:rsidP="00E73DA8">
      <w:pPr>
        <w:spacing w:after="3" w:line="249" w:lineRule="auto"/>
        <w:ind w:firstLine="10"/>
        <w:rPr>
          <w:rFonts w:ascii="Arial" w:eastAsia="Arial" w:hAnsi="Arial" w:cs="Arial"/>
          <w:color w:val="000000"/>
          <w:sz w:val="24"/>
          <w:lang w:eastAsia="pt-BR"/>
        </w:rPr>
      </w:pPr>
      <w:r w:rsidRPr="00C77989">
        <w:rPr>
          <w:rFonts w:ascii="Arial" w:eastAsia="Arial" w:hAnsi="Arial" w:cs="Arial"/>
          <w:color w:val="000000"/>
          <w:sz w:val="24"/>
          <w:lang w:eastAsia="pt-BR"/>
        </w:rPr>
        <w:t>2.2.2.3.</w:t>
      </w:r>
      <w:r>
        <w:rPr>
          <w:rFonts w:ascii="Arial" w:eastAsia="Arial" w:hAnsi="Arial" w:cs="Arial"/>
          <w:color w:val="000000"/>
          <w:sz w:val="24"/>
          <w:lang w:eastAsia="pt-BR"/>
        </w:rPr>
        <w:t>6</w:t>
      </w:r>
      <w:r w:rsidRPr="00C77989">
        <w:rPr>
          <w:rFonts w:ascii="Arial" w:eastAsia="Arial" w:hAnsi="Arial" w:cs="Arial"/>
          <w:color w:val="000000"/>
          <w:sz w:val="24"/>
          <w:lang w:eastAsia="pt-BR"/>
        </w:rPr>
        <w:t xml:space="preserve">. O nível de perda de pacotes não poderá ser superior a 1% (&lt;1%); </w:t>
      </w:r>
    </w:p>
    <w:p w:rsidR="002E5CAD" w:rsidRPr="00C77989" w:rsidRDefault="002E5CAD" w:rsidP="00E73DA8">
      <w:pPr>
        <w:spacing w:after="3" w:line="249" w:lineRule="auto"/>
        <w:ind w:firstLine="10"/>
        <w:rPr>
          <w:rFonts w:ascii="Arial" w:eastAsia="Arial" w:hAnsi="Arial" w:cs="Arial"/>
          <w:color w:val="000000"/>
          <w:sz w:val="24"/>
          <w:lang w:eastAsia="pt-BR"/>
        </w:rPr>
      </w:pPr>
      <w:r w:rsidRPr="00C77989">
        <w:rPr>
          <w:rFonts w:ascii="Arial" w:eastAsia="Arial" w:hAnsi="Arial" w:cs="Arial"/>
          <w:color w:val="000000"/>
          <w:sz w:val="24"/>
          <w:lang w:eastAsia="pt-BR"/>
        </w:rPr>
        <w:t>2.2.2.3.</w:t>
      </w:r>
      <w:r>
        <w:rPr>
          <w:rFonts w:ascii="Arial" w:eastAsia="Arial" w:hAnsi="Arial" w:cs="Arial"/>
          <w:color w:val="000000"/>
          <w:sz w:val="24"/>
          <w:lang w:eastAsia="pt-BR"/>
        </w:rPr>
        <w:t>7</w:t>
      </w:r>
      <w:r w:rsidRPr="00C77989">
        <w:rPr>
          <w:rFonts w:ascii="Arial" w:eastAsia="Arial" w:hAnsi="Arial" w:cs="Arial"/>
          <w:color w:val="000000"/>
          <w:sz w:val="24"/>
          <w:lang w:eastAsia="pt-BR"/>
        </w:rPr>
        <w:t xml:space="preserve">. O acordo de nível de serviço (SLA) deverá respeitar a disponibilidade de </w:t>
      </w:r>
      <w:r>
        <w:rPr>
          <w:rFonts w:ascii="Arial" w:eastAsia="Arial" w:hAnsi="Arial" w:cs="Arial"/>
          <w:color w:val="000000"/>
          <w:sz w:val="24"/>
          <w:lang w:eastAsia="pt-BR"/>
        </w:rPr>
        <w:t>99,50</w:t>
      </w:r>
      <w:r w:rsidRPr="00C77989">
        <w:rPr>
          <w:rFonts w:ascii="Arial" w:eastAsia="Arial" w:hAnsi="Arial" w:cs="Arial"/>
          <w:color w:val="000000"/>
          <w:sz w:val="24"/>
          <w:lang w:eastAsia="pt-BR"/>
        </w:rPr>
        <w:t xml:space="preserve">%; </w:t>
      </w:r>
    </w:p>
    <w:p w:rsidR="002E5CAD" w:rsidRDefault="002E5CAD" w:rsidP="00E73DA8">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2.2.2.3.</w:t>
      </w:r>
      <w:r>
        <w:rPr>
          <w:rFonts w:ascii="Arial" w:eastAsia="Arial" w:hAnsi="Arial" w:cs="Arial"/>
          <w:color w:val="000000"/>
          <w:sz w:val="24"/>
          <w:lang w:eastAsia="pt-BR"/>
        </w:rPr>
        <w:t>8</w:t>
      </w:r>
      <w:r w:rsidRPr="00C77989">
        <w:rPr>
          <w:rFonts w:ascii="Arial" w:eastAsia="Arial" w:hAnsi="Arial" w:cs="Arial"/>
          <w:color w:val="000000"/>
          <w:sz w:val="24"/>
          <w:lang w:eastAsia="pt-BR"/>
        </w:rPr>
        <w:t>. O MTTR – Tempo médio para reparo (</w:t>
      </w:r>
      <w:proofErr w:type="spellStart"/>
      <w:r w:rsidRPr="00C77989">
        <w:rPr>
          <w:rFonts w:ascii="Arial" w:eastAsia="Arial" w:hAnsi="Arial" w:cs="Arial"/>
          <w:i/>
          <w:color w:val="000000"/>
          <w:sz w:val="24"/>
          <w:lang w:eastAsia="pt-BR"/>
        </w:rPr>
        <w:t>Mean</w:t>
      </w:r>
      <w:proofErr w:type="spellEnd"/>
      <w:r w:rsidRPr="00C77989">
        <w:rPr>
          <w:rFonts w:ascii="Arial" w:eastAsia="Arial" w:hAnsi="Arial" w:cs="Arial"/>
          <w:i/>
          <w:color w:val="000000"/>
          <w:sz w:val="24"/>
          <w:lang w:eastAsia="pt-BR"/>
        </w:rPr>
        <w:t xml:space="preserve"> Time to </w:t>
      </w:r>
      <w:proofErr w:type="spellStart"/>
      <w:r w:rsidRPr="00C77989">
        <w:rPr>
          <w:rFonts w:ascii="Arial" w:eastAsia="Arial" w:hAnsi="Arial" w:cs="Arial"/>
          <w:i/>
          <w:color w:val="000000"/>
          <w:sz w:val="24"/>
          <w:lang w:eastAsia="pt-BR"/>
        </w:rPr>
        <w:t>Repair</w:t>
      </w:r>
      <w:proofErr w:type="spellEnd"/>
      <w:r w:rsidRPr="00C77989">
        <w:rPr>
          <w:rFonts w:ascii="Arial" w:eastAsia="Arial" w:hAnsi="Arial" w:cs="Arial"/>
          <w:color w:val="000000"/>
          <w:sz w:val="24"/>
          <w:lang w:eastAsia="pt-BR"/>
        </w:rPr>
        <w:t xml:space="preserve">) da rede deverá ser no máximo de </w:t>
      </w:r>
      <w:proofErr w:type="gramStart"/>
      <w:r>
        <w:rPr>
          <w:rFonts w:ascii="Arial" w:eastAsia="Arial" w:hAnsi="Arial" w:cs="Arial"/>
          <w:color w:val="000000"/>
          <w:sz w:val="24"/>
          <w:lang w:eastAsia="pt-BR"/>
        </w:rPr>
        <w:t>6</w:t>
      </w:r>
      <w:proofErr w:type="gramEnd"/>
      <w:r w:rsidRPr="00C77989">
        <w:rPr>
          <w:rFonts w:ascii="Arial" w:eastAsia="Arial" w:hAnsi="Arial" w:cs="Arial"/>
          <w:color w:val="000000"/>
          <w:sz w:val="24"/>
          <w:lang w:eastAsia="pt-BR"/>
        </w:rPr>
        <w:t xml:space="preserve"> (</w:t>
      </w:r>
      <w:r>
        <w:rPr>
          <w:rFonts w:ascii="Arial" w:eastAsia="Arial" w:hAnsi="Arial" w:cs="Arial"/>
          <w:color w:val="000000"/>
          <w:sz w:val="24"/>
          <w:lang w:eastAsia="pt-BR"/>
        </w:rPr>
        <w:t>seis</w:t>
      </w:r>
      <w:r w:rsidRPr="00C77989">
        <w:rPr>
          <w:rFonts w:ascii="Arial" w:eastAsia="Arial" w:hAnsi="Arial" w:cs="Arial"/>
          <w:color w:val="000000"/>
          <w:sz w:val="24"/>
          <w:lang w:eastAsia="pt-BR"/>
        </w:rPr>
        <w:t>) horas para a recuperação;</w:t>
      </w:r>
    </w:p>
    <w:p w:rsidR="002E5CAD" w:rsidRPr="00C77989" w:rsidRDefault="002E5CAD" w:rsidP="00E73DA8">
      <w:pPr>
        <w:spacing w:after="3" w:line="249" w:lineRule="auto"/>
        <w:rPr>
          <w:rFonts w:ascii="Arial" w:eastAsia="Arial" w:hAnsi="Arial" w:cs="Arial"/>
          <w:color w:val="000000"/>
          <w:sz w:val="24"/>
          <w:lang w:eastAsia="pt-BR"/>
        </w:rPr>
      </w:pPr>
      <w:r w:rsidRPr="00C77989">
        <w:rPr>
          <w:rFonts w:ascii="Arial" w:eastAsia="Arial" w:hAnsi="Arial" w:cs="Arial"/>
          <w:color w:val="000000"/>
          <w:sz w:val="24"/>
          <w:lang w:eastAsia="pt-BR"/>
        </w:rPr>
        <w:t xml:space="preserve"> 2.2.2.3.</w:t>
      </w:r>
      <w:r>
        <w:rPr>
          <w:rFonts w:ascii="Arial" w:eastAsia="Arial" w:hAnsi="Arial" w:cs="Arial"/>
          <w:color w:val="000000"/>
          <w:sz w:val="24"/>
          <w:lang w:eastAsia="pt-BR"/>
        </w:rPr>
        <w:t>9</w:t>
      </w:r>
      <w:r w:rsidRPr="00C77989">
        <w:rPr>
          <w:rFonts w:ascii="Arial" w:eastAsia="Arial" w:hAnsi="Arial" w:cs="Arial"/>
          <w:color w:val="000000"/>
          <w:sz w:val="24"/>
          <w:lang w:eastAsia="pt-BR"/>
        </w:rPr>
        <w:t xml:space="preserve">. </w:t>
      </w:r>
      <w:r w:rsidRPr="00C77989">
        <w:rPr>
          <w:rFonts w:ascii="Arial" w:eastAsia="Arial" w:hAnsi="Arial" w:cs="Arial"/>
          <w:color w:val="000000"/>
          <w:sz w:val="24"/>
          <w:lang w:eastAsia="pt-BR"/>
        </w:rPr>
        <w:tab/>
        <w:t xml:space="preserve">Deverá existir monitoramento proativo dos circuitos. </w:t>
      </w:r>
    </w:p>
    <w:p w:rsidR="002E5CAD" w:rsidRDefault="002E5CAD" w:rsidP="002E5CAD">
      <w:pPr>
        <w:spacing w:after="3" w:line="249" w:lineRule="auto"/>
        <w:ind w:left="-709" w:hanging="10"/>
        <w:rPr>
          <w:rFonts w:ascii="Arial" w:eastAsia="Arial" w:hAnsi="Arial" w:cs="Arial"/>
          <w:color w:val="000000"/>
          <w:sz w:val="24"/>
          <w:lang w:eastAsia="pt-BR"/>
        </w:rPr>
      </w:pPr>
    </w:p>
    <w:p w:rsidR="002E5CAD" w:rsidRDefault="002E5CAD" w:rsidP="002E5CAD">
      <w:pPr>
        <w:spacing w:after="3" w:line="249" w:lineRule="auto"/>
        <w:ind w:left="-709" w:hanging="10"/>
        <w:rPr>
          <w:rFonts w:ascii="Arial" w:eastAsia="Arial" w:hAnsi="Arial" w:cs="Arial"/>
          <w:color w:val="000000"/>
          <w:sz w:val="24"/>
          <w:lang w:eastAsia="pt-BR"/>
        </w:rPr>
      </w:pPr>
    </w:p>
    <w:p w:rsidR="002E5CAD" w:rsidRPr="00CE7753" w:rsidRDefault="002E5CAD" w:rsidP="002E5CAD">
      <w:pPr>
        <w:spacing w:after="3" w:line="249" w:lineRule="auto"/>
        <w:ind w:left="-709" w:hanging="10"/>
        <w:rPr>
          <w:rFonts w:ascii="Arial" w:eastAsia="Arial" w:hAnsi="Arial" w:cs="Arial"/>
          <w:color w:val="000000"/>
          <w:sz w:val="24"/>
          <w:lang w:eastAsia="pt-BR"/>
        </w:rPr>
      </w:pPr>
      <w:r w:rsidRPr="00C77989">
        <w:rPr>
          <w:rFonts w:ascii="Arial" w:eastAsia="Arial" w:hAnsi="Arial" w:cs="Arial"/>
          <w:color w:val="000000"/>
          <w:sz w:val="24"/>
          <w:lang w:eastAsia="pt-BR"/>
        </w:rPr>
        <w:t xml:space="preserve">2.2.3. </w:t>
      </w:r>
      <w:r w:rsidRPr="00CE7753">
        <w:rPr>
          <w:rFonts w:ascii="Arial" w:eastAsia="Arial" w:hAnsi="Arial" w:cs="Arial"/>
          <w:b/>
          <w:bCs/>
          <w:color w:val="000000"/>
          <w:sz w:val="24"/>
          <w:lang w:eastAsia="pt-BR"/>
        </w:rPr>
        <w:t>Solução de Backup</w:t>
      </w:r>
      <w:r w:rsidRPr="00CE7753">
        <w:rPr>
          <w:rFonts w:ascii="Arial" w:eastAsia="Arial" w:hAnsi="Arial" w:cs="Arial"/>
          <w:color w:val="000000"/>
          <w:sz w:val="24"/>
          <w:lang w:eastAsia="pt-BR"/>
        </w:rPr>
        <w:t xml:space="preserve"> – O CONTRATADO deverá disponibilizar o serviço de backup </w:t>
      </w:r>
      <w:r>
        <w:rPr>
          <w:rFonts w:ascii="Arial" w:eastAsia="Arial" w:hAnsi="Arial" w:cs="Arial"/>
          <w:color w:val="000000"/>
          <w:sz w:val="24"/>
          <w:lang w:eastAsia="pt-BR"/>
        </w:rPr>
        <w:t xml:space="preserve">com </w:t>
      </w:r>
      <w:r w:rsidRPr="00A144AA">
        <w:rPr>
          <w:rFonts w:ascii="Arial" w:eastAsia="Arial" w:hAnsi="Arial" w:cs="Arial"/>
          <w:color w:val="000000"/>
          <w:sz w:val="24"/>
          <w:lang w:eastAsia="pt-BR"/>
        </w:rPr>
        <w:t>quantidade de armazen</w:t>
      </w:r>
      <w:r>
        <w:rPr>
          <w:rFonts w:ascii="Arial" w:eastAsia="Arial" w:hAnsi="Arial" w:cs="Arial"/>
          <w:color w:val="000000"/>
          <w:sz w:val="24"/>
          <w:lang w:eastAsia="pt-BR"/>
        </w:rPr>
        <w:t xml:space="preserve">amento de </w:t>
      </w:r>
      <w:r>
        <w:rPr>
          <w:rFonts w:ascii="Arial" w:eastAsia="Arial" w:hAnsi="Arial" w:cs="Arial"/>
          <w:b/>
          <w:color w:val="000000"/>
          <w:sz w:val="24"/>
          <w:lang w:eastAsia="pt-BR"/>
        </w:rPr>
        <w:t>40</w:t>
      </w:r>
      <w:r w:rsidRPr="00A144AA">
        <w:rPr>
          <w:rFonts w:ascii="Arial" w:eastAsia="Arial" w:hAnsi="Arial" w:cs="Arial"/>
          <w:b/>
          <w:color w:val="000000"/>
          <w:sz w:val="24"/>
          <w:lang w:eastAsia="pt-BR"/>
        </w:rPr>
        <w:t>.000GB</w:t>
      </w:r>
      <w:r>
        <w:rPr>
          <w:rFonts w:ascii="Arial" w:eastAsia="Arial" w:hAnsi="Arial" w:cs="Arial"/>
          <w:color w:val="000000"/>
          <w:sz w:val="24"/>
          <w:lang w:eastAsia="pt-BR"/>
        </w:rPr>
        <w:t xml:space="preserve"> atendendo as </w:t>
      </w:r>
      <w:r w:rsidRPr="00CE7753">
        <w:rPr>
          <w:rFonts w:ascii="Arial" w:eastAsia="Arial" w:hAnsi="Arial" w:cs="Arial"/>
          <w:color w:val="000000"/>
          <w:sz w:val="24"/>
          <w:lang w:eastAsia="pt-BR"/>
        </w:rPr>
        <w:t xml:space="preserve">características descritas abaixo </w:t>
      </w:r>
      <w:r w:rsidRPr="00CE7753">
        <w:rPr>
          <w:rFonts w:ascii="Arial" w:eastAsia="Arial" w:hAnsi="Arial" w:cs="Arial"/>
          <w:color w:val="000000"/>
          <w:sz w:val="24"/>
          <w:lang w:eastAsia="pt-BR"/>
        </w:rPr>
        <w:lastRenderedPageBreak/>
        <w:t>para todos os recursos descritos no item 2.2.4</w:t>
      </w:r>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 acordo com o valor</w:t>
      </w:r>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definido</w:t>
      </w:r>
      <w:r>
        <w:rPr>
          <w:rFonts w:ascii="Arial" w:eastAsia="Arial" w:hAnsi="Arial" w:cs="Arial"/>
          <w:color w:val="000000"/>
          <w:sz w:val="24"/>
          <w:lang w:eastAsia="pt-BR"/>
        </w:rPr>
        <w:t xml:space="preserve"> </w:t>
      </w:r>
      <w:r w:rsidRPr="00816456">
        <w:rPr>
          <w:rFonts w:ascii="Arial" w:eastAsia="Arial" w:hAnsi="Arial" w:cs="Arial"/>
          <w:color w:val="000000"/>
          <w:sz w:val="24"/>
          <w:lang w:eastAsia="pt-BR"/>
        </w:rPr>
        <w:t xml:space="preserve">no item </w:t>
      </w:r>
      <w:r>
        <w:rPr>
          <w:rFonts w:ascii="Arial" w:eastAsia="Arial" w:hAnsi="Arial" w:cs="Arial"/>
          <w:color w:val="000000"/>
          <w:sz w:val="24"/>
          <w:lang w:eastAsia="pt-BR"/>
        </w:rPr>
        <w:t xml:space="preserve">03 </w:t>
      </w:r>
      <w:r w:rsidRPr="00816456">
        <w:rPr>
          <w:rFonts w:ascii="Arial" w:eastAsia="Arial" w:hAnsi="Arial" w:cs="Arial"/>
          <w:color w:val="000000"/>
          <w:sz w:val="24"/>
          <w:lang w:eastAsia="pt-BR"/>
        </w:rPr>
        <w:t xml:space="preserve">da tabela do </w:t>
      </w:r>
      <w:proofErr w:type="gramStart"/>
      <w:r w:rsidRPr="00816456">
        <w:rPr>
          <w:rFonts w:ascii="Arial" w:eastAsia="Arial" w:hAnsi="Arial" w:cs="Arial"/>
          <w:color w:val="000000"/>
          <w:sz w:val="24"/>
          <w:lang w:eastAsia="pt-BR"/>
        </w:rPr>
        <w:t>Anexo I – Proposta</w:t>
      </w:r>
      <w:proofErr w:type="gramEnd"/>
      <w:r w:rsidRPr="00816456">
        <w:rPr>
          <w:rFonts w:ascii="Arial" w:eastAsia="Arial" w:hAnsi="Arial" w:cs="Arial"/>
          <w:color w:val="000000"/>
          <w:sz w:val="24"/>
          <w:lang w:eastAsia="pt-BR"/>
        </w:rPr>
        <w:t xml:space="preserve"> de Preço</w:t>
      </w:r>
      <w:r w:rsidRPr="00CE7753">
        <w:rPr>
          <w:rFonts w:ascii="Arial" w:eastAsia="Arial" w:hAnsi="Arial" w:cs="Arial"/>
          <w:color w:val="000000"/>
          <w:sz w:val="24"/>
          <w:lang w:eastAsia="pt-BR"/>
        </w:rPr>
        <w:t xml:space="preserve">: </w:t>
      </w:r>
    </w:p>
    <w:p w:rsidR="002E5CAD" w:rsidRPr="00CE7753" w:rsidRDefault="002E5CAD" w:rsidP="002E5CAD">
      <w:pPr>
        <w:tabs>
          <w:tab w:val="center" w:pos="3721"/>
        </w:tabs>
        <w:spacing w:after="3" w:line="249" w:lineRule="auto"/>
        <w:ind w:left="-709"/>
        <w:rPr>
          <w:rFonts w:ascii="Arial" w:eastAsia="Arial" w:hAnsi="Arial" w:cs="Arial"/>
          <w:color w:val="000000"/>
          <w:sz w:val="24"/>
          <w:lang w:eastAsia="pt-BR"/>
        </w:rPr>
      </w:pPr>
      <w:r>
        <w:rPr>
          <w:rFonts w:ascii="Arial" w:eastAsia="Arial" w:hAnsi="Arial" w:cs="Arial"/>
          <w:color w:val="000000"/>
          <w:sz w:val="24"/>
          <w:lang w:eastAsia="pt-BR"/>
        </w:rPr>
        <w:t xml:space="preserve">2.2.3.1. </w:t>
      </w:r>
      <w:r w:rsidRPr="00CE7753">
        <w:rPr>
          <w:rFonts w:ascii="Arial" w:eastAsia="Arial" w:hAnsi="Arial" w:cs="Arial"/>
          <w:color w:val="000000"/>
          <w:sz w:val="24"/>
          <w:lang w:eastAsia="pt-BR"/>
        </w:rPr>
        <w:t xml:space="preserve">Deverá oferecer a modalidade incremental; </w:t>
      </w:r>
    </w:p>
    <w:p w:rsidR="002E5CAD" w:rsidRPr="00CE7753" w:rsidRDefault="002E5CAD" w:rsidP="002E5CAD">
      <w:pPr>
        <w:tabs>
          <w:tab w:val="center" w:pos="3254"/>
        </w:tabs>
        <w:spacing w:after="3" w:line="249" w:lineRule="auto"/>
        <w:ind w:left="-709"/>
        <w:rPr>
          <w:rFonts w:ascii="Arial" w:eastAsia="Arial" w:hAnsi="Arial" w:cs="Arial"/>
          <w:color w:val="000000"/>
          <w:sz w:val="24"/>
          <w:lang w:eastAsia="pt-BR"/>
        </w:rPr>
      </w:pPr>
      <w:r>
        <w:rPr>
          <w:rFonts w:ascii="Arial" w:eastAsia="Arial" w:hAnsi="Arial" w:cs="Arial"/>
          <w:color w:val="000000"/>
          <w:sz w:val="24"/>
          <w:lang w:eastAsia="pt-BR"/>
        </w:rPr>
        <w:t xml:space="preserve">2.2.3.2. </w:t>
      </w:r>
      <w:r w:rsidRPr="00CE7753">
        <w:rPr>
          <w:rFonts w:ascii="Arial" w:eastAsia="Arial" w:hAnsi="Arial" w:cs="Arial"/>
          <w:color w:val="000000"/>
          <w:sz w:val="24"/>
          <w:lang w:eastAsia="pt-BR"/>
        </w:rPr>
        <w:t xml:space="preserve">Deverá oferecer a modalidade </w:t>
      </w:r>
      <w:proofErr w:type="spellStart"/>
      <w:r w:rsidRPr="00CE7753">
        <w:rPr>
          <w:rFonts w:ascii="Arial" w:eastAsia="Arial" w:hAnsi="Arial" w:cs="Arial"/>
          <w:color w:val="000000"/>
          <w:sz w:val="24"/>
          <w:lang w:eastAsia="pt-BR"/>
        </w:rPr>
        <w:t>full</w:t>
      </w:r>
      <w:proofErr w:type="spellEnd"/>
      <w:r w:rsidRPr="00CE7753">
        <w:rPr>
          <w:rFonts w:ascii="Arial" w:eastAsia="Arial" w:hAnsi="Arial" w:cs="Arial"/>
          <w:color w:val="000000"/>
          <w:sz w:val="24"/>
          <w:lang w:eastAsia="pt-BR"/>
        </w:rPr>
        <w:t xml:space="preserve">; </w:t>
      </w:r>
    </w:p>
    <w:p w:rsidR="002E5CAD" w:rsidRDefault="002E5CAD" w:rsidP="002E5CAD">
      <w:pPr>
        <w:tabs>
          <w:tab w:val="center" w:pos="3254"/>
        </w:tabs>
        <w:spacing w:after="3" w:line="249" w:lineRule="auto"/>
        <w:ind w:left="-709"/>
        <w:rPr>
          <w:rFonts w:ascii="Arial" w:eastAsia="Arial" w:hAnsi="Arial" w:cs="Arial"/>
          <w:color w:val="000000"/>
          <w:sz w:val="24"/>
          <w:lang w:eastAsia="pt-BR"/>
        </w:rPr>
      </w:pPr>
      <w:r w:rsidRPr="00CE7753">
        <w:rPr>
          <w:rFonts w:ascii="Arial" w:eastAsia="Arial" w:hAnsi="Arial" w:cs="Arial"/>
          <w:color w:val="000000"/>
          <w:sz w:val="24"/>
          <w:lang w:eastAsia="pt-BR"/>
        </w:rPr>
        <w:t>2.2.3.3</w:t>
      </w:r>
      <w:r>
        <w:rPr>
          <w:rFonts w:ascii="Arial" w:eastAsia="Arial" w:hAnsi="Arial" w:cs="Arial"/>
          <w:color w:val="000000"/>
          <w:sz w:val="24"/>
          <w:lang w:eastAsia="pt-BR"/>
        </w:rPr>
        <w:t xml:space="preserve">. A quantidade estimada de </w:t>
      </w:r>
      <w:r w:rsidRPr="000B2B1C">
        <w:rPr>
          <w:rFonts w:ascii="Arial" w:eastAsia="Arial" w:hAnsi="Arial" w:cs="Arial"/>
          <w:b/>
          <w:color w:val="000000"/>
          <w:sz w:val="24"/>
          <w:lang w:eastAsia="pt-BR"/>
        </w:rPr>
        <w:t>40.000 GB</w:t>
      </w:r>
      <w:r>
        <w:rPr>
          <w:rFonts w:ascii="Arial" w:eastAsia="Arial" w:hAnsi="Arial" w:cs="Arial"/>
          <w:color w:val="000000"/>
          <w:sz w:val="24"/>
          <w:lang w:eastAsia="pt-BR"/>
        </w:rPr>
        <w:t xml:space="preserve"> será utilizada para:</w:t>
      </w:r>
    </w:p>
    <w:p w:rsidR="002E5CAD" w:rsidRDefault="002E5CAD" w:rsidP="002E5CAD">
      <w:pPr>
        <w:spacing w:after="3" w:line="249" w:lineRule="auto"/>
        <w:ind w:left="-709"/>
        <w:rPr>
          <w:rFonts w:ascii="Arial" w:eastAsia="Arial" w:hAnsi="Arial" w:cs="Arial"/>
          <w:color w:val="000000"/>
          <w:sz w:val="24"/>
          <w:lang w:eastAsia="pt-BR"/>
        </w:rPr>
      </w:pPr>
      <w:r>
        <w:rPr>
          <w:rFonts w:ascii="Arial" w:eastAsia="Arial" w:hAnsi="Arial" w:cs="Arial"/>
          <w:color w:val="000000"/>
          <w:sz w:val="24"/>
          <w:lang w:eastAsia="pt-BR"/>
        </w:rPr>
        <w:tab/>
        <w:t xml:space="preserve">2.2.3.3.1 Atender pelo menos 30 (trinta) dias de retenção de arquivos do </w:t>
      </w:r>
      <w:proofErr w:type="spellStart"/>
      <w:r>
        <w:rPr>
          <w:rFonts w:ascii="Arial" w:eastAsia="Arial" w:hAnsi="Arial" w:cs="Arial"/>
          <w:color w:val="000000"/>
          <w:sz w:val="24"/>
          <w:lang w:eastAsia="pt-BR"/>
        </w:rPr>
        <w:t>fileserver</w:t>
      </w:r>
      <w:proofErr w:type="spellEnd"/>
      <w:r>
        <w:rPr>
          <w:rFonts w:ascii="Arial" w:eastAsia="Arial" w:hAnsi="Arial" w:cs="Arial"/>
          <w:color w:val="000000"/>
          <w:sz w:val="24"/>
          <w:lang w:eastAsia="pt-BR"/>
        </w:rPr>
        <w:t>;</w:t>
      </w:r>
    </w:p>
    <w:p w:rsidR="002E5CAD" w:rsidRPr="00CE7753" w:rsidRDefault="002E5CAD" w:rsidP="000740A4">
      <w:pPr>
        <w:spacing w:after="3" w:line="249" w:lineRule="auto"/>
        <w:rPr>
          <w:rFonts w:ascii="Arial" w:eastAsia="Arial" w:hAnsi="Arial" w:cs="Arial"/>
          <w:color w:val="000000"/>
          <w:sz w:val="24"/>
          <w:lang w:eastAsia="pt-BR"/>
        </w:rPr>
      </w:pPr>
      <w:r>
        <w:rPr>
          <w:rFonts w:ascii="Arial" w:eastAsia="Arial" w:hAnsi="Arial" w:cs="Arial"/>
          <w:color w:val="000000"/>
          <w:sz w:val="24"/>
          <w:lang w:eastAsia="pt-BR"/>
        </w:rPr>
        <w:t>2.2.3.3.2 A</w:t>
      </w:r>
      <w:r w:rsidRPr="00CE7753">
        <w:rPr>
          <w:rFonts w:ascii="Arial" w:eastAsia="Arial" w:hAnsi="Arial" w:cs="Arial"/>
          <w:color w:val="000000"/>
          <w:sz w:val="24"/>
          <w:lang w:eastAsia="pt-BR"/>
        </w:rPr>
        <w:t>tender</w:t>
      </w:r>
      <w:r>
        <w:rPr>
          <w:rFonts w:ascii="Arial" w:eastAsia="Arial" w:hAnsi="Arial" w:cs="Arial"/>
          <w:color w:val="000000"/>
          <w:sz w:val="24"/>
          <w:lang w:eastAsia="pt-BR"/>
        </w:rPr>
        <w:t xml:space="preserve"> pelo menos </w:t>
      </w:r>
      <w:r w:rsidRPr="00CE7753">
        <w:rPr>
          <w:rFonts w:ascii="Arial" w:eastAsia="Arial" w:hAnsi="Arial" w:cs="Arial"/>
          <w:color w:val="000000"/>
          <w:sz w:val="24"/>
          <w:lang w:eastAsia="pt-BR"/>
        </w:rPr>
        <w:t>07 (sete) dias de retenção para os demais servidores</w:t>
      </w:r>
      <w:r>
        <w:rPr>
          <w:rFonts w:ascii="Arial" w:eastAsia="Arial" w:hAnsi="Arial" w:cs="Arial"/>
          <w:color w:val="000000"/>
          <w:sz w:val="24"/>
          <w:lang w:eastAsia="pt-BR"/>
        </w:rPr>
        <w:t>;</w:t>
      </w:r>
    </w:p>
    <w:p w:rsidR="002E5CAD" w:rsidRPr="00CE7753" w:rsidRDefault="002E5CAD" w:rsidP="002E5CAD">
      <w:pPr>
        <w:tabs>
          <w:tab w:val="center" w:pos="4541"/>
        </w:tabs>
        <w:spacing w:after="3" w:line="249" w:lineRule="auto"/>
        <w:ind w:left="-709"/>
        <w:rPr>
          <w:rFonts w:ascii="Arial" w:eastAsia="Arial" w:hAnsi="Arial" w:cs="Arial"/>
          <w:color w:val="000000"/>
          <w:sz w:val="24"/>
          <w:lang w:eastAsia="pt-BR"/>
        </w:rPr>
      </w:pPr>
      <w:r w:rsidRPr="00CE7753">
        <w:rPr>
          <w:rFonts w:ascii="Arial" w:eastAsia="Arial" w:hAnsi="Arial" w:cs="Arial"/>
          <w:color w:val="000000"/>
          <w:sz w:val="24"/>
          <w:lang w:eastAsia="pt-BR"/>
        </w:rPr>
        <w:t>2.2.3.</w:t>
      </w:r>
      <w:r>
        <w:rPr>
          <w:rFonts w:ascii="Arial" w:eastAsia="Arial" w:hAnsi="Arial" w:cs="Arial"/>
          <w:color w:val="000000"/>
          <w:sz w:val="24"/>
          <w:lang w:eastAsia="pt-BR"/>
        </w:rPr>
        <w:t xml:space="preserve">4. </w:t>
      </w:r>
      <w:r w:rsidRPr="00CE7753">
        <w:rPr>
          <w:rFonts w:ascii="Arial" w:eastAsia="Arial" w:hAnsi="Arial" w:cs="Arial"/>
          <w:color w:val="000000"/>
          <w:sz w:val="24"/>
          <w:lang w:eastAsia="pt-BR"/>
        </w:rPr>
        <w:t xml:space="preserve">Deverá apresentar relatórios de acompanhamento e erros; </w:t>
      </w:r>
    </w:p>
    <w:p w:rsidR="002E5CAD" w:rsidRPr="00CE7753" w:rsidRDefault="002E5CAD" w:rsidP="002E5CAD">
      <w:pPr>
        <w:tabs>
          <w:tab w:val="center" w:pos="4466"/>
        </w:tabs>
        <w:spacing w:after="3" w:line="249" w:lineRule="auto"/>
        <w:ind w:left="-709"/>
        <w:rPr>
          <w:rFonts w:ascii="Arial" w:eastAsia="Arial" w:hAnsi="Arial" w:cs="Arial"/>
          <w:color w:val="000000"/>
          <w:sz w:val="24"/>
          <w:lang w:eastAsia="pt-BR"/>
        </w:rPr>
      </w:pPr>
      <w:r w:rsidRPr="00CE7753">
        <w:rPr>
          <w:rFonts w:ascii="Arial" w:eastAsia="Arial" w:hAnsi="Arial" w:cs="Arial"/>
          <w:color w:val="000000"/>
          <w:sz w:val="24"/>
          <w:lang w:eastAsia="pt-BR"/>
        </w:rPr>
        <w:t>2.2.3.</w:t>
      </w:r>
      <w:r>
        <w:rPr>
          <w:rFonts w:ascii="Arial" w:eastAsia="Arial" w:hAnsi="Arial" w:cs="Arial"/>
          <w:color w:val="000000"/>
          <w:sz w:val="24"/>
          <w:lang w:eastAsia="pt-BR"/>
        </w:rPr>
        <w:t xml:space="preserve">5. </w:t>
      </w:r>
      <w:r w:rsidRPr="00CE7753">
        <w:rPr>
          <w:rFonts w:ascii="Arial" w:eastAsia="Arial" w:hAnsi="Arial" w:cs="Arial"/>
          <w:color w:val="000000"/>
          <w:sz w:val="24"/>
          <w:lang w:eastAsia="pt-BR"/>
        </w:rPr>
        <w:t xml:space="preserve">Deverá responsabilizar-se pela administração do serviço; </w:t>
      </w:r>
    </w:p>
    <w:p w:rsidR="002E5CAD" w:rsidRPr="00CE7753" w:rsidRDefault="002E5CAD" w:rsidP="002E5CAD">
      <w:pPr>
        <w:tabs>
          <w:tab w:val="center" w:pos="4375"/>
        </w:tabs>
        <w:spacing w:after="3" w:line="249" w:lineRule="auto"/>
        <w:ind w:left="-709"/>
        <w:rPr>
          <w:rFonts w:ascii="Arial" w:eastAsia="Arial" w:hAnsi="Arial" w:cs="Arial"/>
          <w:color w:val="000000"/>
          <w:sz w:val="24"/>
          <w:lang w:eastAsia="pt-BR"/>
        </w:rPr>
      </w:pPr>
      <w:r w:rsidRPr="00CE7753">
        <w:rPr>
          <w:rFonts w:ascii="Arial" w:eastAsia="Arial" w:hAnsi="Arial" w:cs="Arial"/>
          <w:color w:val="000000"/>
          <w:sz w:val="24"/>
          <w:lang w:eastAsia="pt-BR"/>
        </w:rPr>
        <w:t>2.2.3.</w:t>
      </w:r>
      <w:r>
        <w:rPr>
          <w:rFonts w:ascii="Arial" w:eastAsia="Arial" w:hAnsi="Arial" w:cs="Arial"/>
          <w:color w:val="000000"/>
          <w:sz w:val="24"/>
          <w:lang w:eastAsia="pt-BR"/>
        </w:rPr>
        <w:t>6. Deverá executar plano de recuperação de backup que contemple ao menos uma restauração a cada três meses.</w:t>
      </w:r>
      <w:r w:rsidRPr="00CE7753">
        <w:rPr>
          <w:rFonts w:ascii="Arial" w:eastAsia="Arial" w:hAnsi="Arial" w:cs="Arial"/>
          <w:color w:val="000000"/>
          <w:sz w:val="24"/>
          <w:lang w:eastAsia="pt-BR"/>
        </w:rPr>
        <w:t xml:space="preserve"> </w:t>
      </w:r>
    </w:p>
    <w:p w:rsidR="002E5CAD" w:rsidRPr="00CE7753" w:rsidRDefault="002E5CAD" w:rsidP="002E5CAD">
      <w:pPr>
        <w:tabs>
          <w:tab w:val="center" w:pos="4881"/>
        </w:tabs>
        <w:spacing w:after="3" w:line="249" w:lineRule="auto"/>
        <w:ind w:left="-709"/>
        <w:rPr>
          <w:rFonts w:ascii="Arial" w:eastAsia="Arial" w:hAnsi="Arial" w:cs="Arial"/>
          <w:color w:val="000000"/>
          <w:sz w:val="24"/>
          <w:lang w:eastAsia="pt-BR"/>
        </w:rPr>
      </w:pPr>
      <w:r w:rsidRPr="00CE7753">
        <w:rPr>
          <w:rFonts w:ascii="Arial" w:eastAsia="Arial" w:hAnsi="Arial" w:cs="Arial"/>
          <w:color w:val="000000"/>
          <w:sz w:val="24"/>
          <w:lang w:eastAsia="pt-BR"/>
        </w:rPr>
        <w:t>2.2.3.</w:t>
      </w:r>
      <w:r>
        <w:rPr>
          <w:rFonts w:ascii="Arial" w:eastAsia="Arial" w:hAnsi="Arial" w:cs="Arial"/>
          <w:color w:val="000000"/>
          <w:sz w:val="24"/>
          <w:lang w:eastAsia="pt-BR"/>
        </w:rPr>
        <w:t>7. Caso necessário d</w:t>
      </w:r>
      <w:r w:rsidRPr="00936F15">
        <w:rPr>
          <w:rFonts w:ascii="Arial" w:eastAsia="Arial" w:hAnsi="Arial" w:cs="Arial"/>
          <w:color w:val="000000"/>
          <w:sz w:val="24"/>
          <w:lang w:eastAsia="pt-BR"/>
        </w:rPr>
        <w:t>everá oferecer a restauração de todos os dados</w:t>
      </w:r>
      <w:r>
        <w:rPr>
          <w:rFonts w:ascii="Arial" w:eastAsia="Arial" w:hAnsi="Arial" w:cs="Arial"/>
          <w:color w:val="000000"/>
          <w:sz w:val="24"/>
          <w:lang w:eastAsia="pt-BR"/>
        </w:rPr>
        <w:t xml:space="preserve"> de arquivos do </w:t>
      </w:r>
      <w:proofErr w:type="spellStart"/>
      <w:r>
        <w:rPr>
          <w:rFonts w:ascii="Arial" w:eastAsia="Arial" w:hAnsi="Arial" w:cs="Arial"/>
          <w:color w:val="000000"/>
          <w:sz w:val="24"/>
          <w:lang w:eastAsia="pt-BR"/>
        </w:rPr>
        <w:t>fileserver</w:t>
      </w:r>
      <w:proofErr w:type="spellEnd"/>
      <w:r w:rsidRPr="00936F15">
        <w:rPr>
          <w:rFonts w:ascii="Arial" w:eastAsia="Arial" w:hAnsi="Arial" w:cs="Arial"/>
          <w:color w:val="000000"/>
          <w:sz w:val="24"/>
          <w:lang w:eastAsia="pt-BR"/>
        </w:rPr>
        <w:t xml:space="preserve"> sem limitação e </w:t>
      </w:r>
      <w:r>
        <w:rPr>
          <w:rFonts w:ascii="Arial" w:eastAsia="Arial" w:hAnsi="Arial" w:cs="Arial"/>
          <w:color w:val="000000"/>
          <w:sz w:val="24"/>
          <w:lang w:eastAsia="pt-BR"/>
        </w:rPr>
        <w:t>de Máquinas Virtuais (</w:t>
      </w:r>
      <w:proofErr w:type="spellStart"/>
      <w:r>
        <w:rPr>
          <w:rFonts w:ascii="Arial" w:eastAsia="Arial" w:hAnsi="Arial" w:cs="Arial"/>
          <w:color w:val="000000"/>
          <w:sz w:val="24"/>
          <w:lang w:eastAsia="pt-BR"/>
        </w:rPr>
        <w:t>VMs</w:t>
      </w:r>
      <w:proofErr w:type="spellEnd"/>
      <w:r>
        <w:rPr>
          <w:rFonts w:ascii="Arial" w:eastAsia="Arial" w:hAnsi="Arial" w:cs="Arial"/>
          <w:color w:val="000000"/>
          <w:sz w:val="24"/>
          <w:lang w:eastAsia="pt-BR"/>
        </w:rPr>
        <w:t>) em até 30</w:t>
      </w:r>
      <w:r w:rsidRPr="00936F15">
        <w:rPr>
          <w:rFonts w:ascii="Arial" w:eastAsia="Arial" w:hAnsi="Arial" w:cs="Arial"/>
          <w:color w:val="000000"/>
          <w:sz w:val="24"/>
          <w:lang w:eastAsia="pt-BR"/>
        </w:rPr>
        <w:t xml:space="preserve"> minutos </w:t>
      </w:r>
      <w:r>
        <w:rPr>
          <w:rFonts w:ascii="Arial" w:eastAsia="Arial" w:hAnsi="Arial" w:cs="Arial"/>
          <w:color w:val="000000"/>
          <w:sz w:val="24"/>
          <w:lang w:eastAsia="pt-BR"/>
        </w:rPr>
        <w:t xml:space="preserve">por VM </w:t>
      </w:r>
      <w:r w:rsidRPr="00476D22">
        <w:rPr>
          <w:rFonts w:ascii="Arial" w:eastAsia="Arial" w:hAnsi="Arial" w:cs="Arial"/>
          <w:color w:val="000000"/>
          <w:sz w:val="24"/>
          <w:lang w:eastAsia="pt-BR"/>
        </w:rPr>
        <w:t>(restauração de snapshot ou tecnologia similar)</w:t>
      </w:r>
      <w:r>
        <w:rPr>
          <w:rFonts w:ascii="Arial" w:eastAsia="Arial" w:hAnsi="Arial" w:cs="Arial"/>
          <w:color w:val="000000"/>
          <w:sz w:val="24"/>
          <w:lang w:eastAsia="pt-BR"/>
        </w:rPr>
        <w:t xml:space="preserve">, </w:t>
      </w:r>
      <w:r w:rsidRPr="00936F15">
        <w:rPr>
          <w:rFonts w:ascii="Arial" w:eastAsia="Arial" w:hAnsi="Arial" w:cs="Arial"/>
          <w:color w:val="000000"/>
          <w:sz w:val="24"/>
          <w:lang w:eastAsia="pt-BR"/>
        </w:rPr>
        <w:t xml:space="preserve">para os servidores da </w:t>
      </w:r>
      <w:proofErr w:type="spellStart"/>
      <w:r w:rsidRPr="00936F15">
        <w:rPr>
          <w:rFonts w:ascii="Arial" w:eastAsia="Arial" w:hAnsi="Arial" w:cs="Arial"/>
          <w:color w:val="000000"/>
          <w:sz w:val="24"/>
          <w:lang w:eastAsia="pt-BR"/>
        </w:rPr>
        <w:t>clou</w:t>
      </w:r>
      <w:r>
        <w:rPr>
          <w:rFonts w:ascii="Arial" w:eastAsia="Arial" w:hAnsi="Arial" w:cs="Arial"/>
          <w:color w:val="000000"/>
          <w:sz w:val="24"/>
          <w:lang w:eastAsia="pt-BR"/>
        </w:rPr>
        <w:t>d</w:t>
      </w:r>
      <w:proofErr w:type="spellEnd"/>
      <w:r w:rsidRPr="00936F15">
        <w:rPr>
          <w:rFonts w:ascii="Arial" w:eastAsia="Arial" w:hAnsi="Arial" w:cs="Arial"/>
          <w:color w:val="000000"/>
          <w:sz w:val="24"/>
          <w:lang w:eastAsia="pt-BR"/>
        </w:rPr>
        <w:t>;</w:t>
      </w:r>
      <w:r w:rsidRPr="00CE7753">
        <w:rPr>
          <w:rFonts w:ascii="Arial" w:eastAsia="Arial" w:hAnsi="Arial" w:cs="Arial"/>
          <w:color w:val="000000"/>
          <w:sz w:val="24"/>
          <w:lang w:eastAsia="pt-BR"/>
        </w:rPr>
        <w:t xml:space="preserve"> </w:t>
      </w:r>
    </w:p>
    <w:p w:rsidR="002E5CAD" w:rsidRDefault="002E5CAD" w:rsidP="002E5CAD">
      <w:pPr>
        <w:spacing w:after="3" w:line="249" w:lineRule="auto"/>
        <w:ind w:left="-709" w:hanging="10"/>
        <w:rPr>
          <w:rFonts w:ascii="Arial" w:eastAsia="Arial" w:hAnsi="Arial" w:cs="Arial"/>
          <w:sz w:val="24"/>
          <w:lang w:eastAsia="pt-BR"/>
        </w:rPr>
      </w:pPr>
      <w:r w:rsidRPr="00CE7753">
        <w:rPr>
          <w:rFonts w:ascii="Arial" w:eastAsia="Arial" w:hAnsi="Arial" w:cs="Arial"/>
          <w:color w:val="000000"/>
          <w:sz w:val="24"/>
          <w:lang w:eastAsia="pt-BR"/>
        </w:rPr>
        <w:t>2.2.3.</w:t>
      </w:r>
      <w:r>
        <w:rPr>
          <w:rFonts w:ascii="Arial" w:eastAsia="Arial" w:hAnsi="Arial" w:cs="Arial"/>
          <w:color w:val="000000"/>
          <w:sz w:val="24"/>
          <w:lang w:eastAsia="pt-BR"/>
        </w:rPr>
        <w:t>8</w:t>
      </w:r>
      <w:r w:rsidRPr="00CE7753">
        <w:rPr>
          <w:rFonts w:ascii="Arial" w:eastAsia="Arial" w:hAnsi="Arial" w:cs="Arial"/>
          <w:color w:val="000000"/>
          <w:sz w:val="24"/>
          <w:lang w:eastAsia="pt-BR"/>
        </w:rPr>
        <w:t>. Deverá executar serviço de restauração (</w:t>
      </w:r>
      <w:proofErr w:type="spellStart"/>
      <w:r w:rsidRPr="00CE7753">
        <w:rPr>
          <w:rFonts w:ascii="Arial" w:eastAsia="Arial" w:hAnsi="Arial" w:cs="Arial"/>
          <w:color w:val="000000"/>
          <w:sz w:val="24"/>
          <w:lang w:eastAsia="pt-BR"/>
        </w:rPr>
        <w:t>restore</w:t>
      </w:r>
      <w:proofErr w:type="spellEnd"/>
      <w:r w:rsidRPr="00CE7753">
        <w:rPr>
          <w:rFonts w:ascii="Arial" w:eastAsia="Arial" w:hAnsi="Arial" w:cs="Arial"/>
          <w:color w:val="000000"/>
          <w:sz w:val="24"/>
          <w:lang w:eastAsia="pt-BR"/>
        </w:rPr>
        <w:t xml:space="preserve">) sem ônus para o </w:t>
      </w:r>
      <w:r w:rsidRPr="00CE7753">
        <w:rPr>
          <w:rFonts w:ascii="Arial" w:eastAsia="Arial" w:hAnsi="Arial" w:cs="Arial"/>
          <w:bCs/>
          <w:sz w:val="24"/>
          <w:lang w:eastAsia="pt-BR"/>
        </w:rPr>
        <w:t>CONTRATANTE</w:t>
      </w:r>
      <w:r w:rsidRPr="00CE7753">
        <w:rPr>
          <w:rFonts w:ascii="Arial" w:eastAsia="Arial" w:hAnsi="Arial" w:cs="Arial"/>
          <w:sz w:val="24"/>
          <w:lang w:eastAsia="pt-BR"/>
        </w:rPr>
        <w:t>.</w:t>
      </w:r>
      <w:r w:rsidRPr="00922480">
        <w:rPr>
          <w:rFonts w:ascii="Arial" w:eastAsia="Arial" w:hAnsi="Arial" w:cs="Arial"/>
          <w:sz w:val="24"/>
          <w:lang w:eastAsia="pt-BR"/>
        </w:rPr>
        <w:t xml:space="preserve"> </w:t>
      </w:r>
    </w:p>
    <w:p w:rsidR="002E5CAD" w:rsidRDefault="002E5CAD" w:rsidP="002E5CAD">
      <w:pPr>
        <w:spacing w:after="3" w:line="249" w:lineRule="auto"/>
        <w:ind w:left="-709" w:hanging="10"/>
        <w:rPr>
          <w:rFonts w:ascii="Arial" w:eastAsia="Arial" w:hAnsi="Arial" w:cs="Arial"/>
          <w:sz w:val="24"/>
          <w:lang w:eastAsia="pt-BR"/>
        </w:rPr>
      </w:pPr>
      <w:r>
        <w:rPr>
          <w:rFonts w:ascii="Arial" w:eastAsia="Arial" w:hAnsi="Arial" w:cs="Arial"/>
          <w:sz w:val="24"/>
          <w:lang w:eastAsia="pt-BR"/>
        </w:rPr>
        <w:t xml:space="preserve">2.2.3.9 Deverá restaurar </w:t>
      </w:r>
      <w:r w:rsidRPr="006C4371">
        <w:rPr>
          <w:rFonts w:ascii="Arial" w:eastAsia="Arial" w:hAnsi="Arial" w:cs="Arial"/>
          <w:sz w:val="24"/>
          <w:lang w:eastAsia="pt-BR"/>
        </w:rPr>
        <w:t>Disco SAS e NLSAS</w:t>
      </w:r>
      <w:r>
        <w:rPr>
          <w:rFonts w:ascii="Arial" w:eastAsia="Arial" w:hAnsi="Arial" w:cs="Arial"/>
          <w:sz w:val="24"/>
          <w:lang w:eastAsia="pt-BR"/>
        </w:rPr>
        <w:t xml:space="preserve"> (</w:t>
      </w:r>
      <w:proofErr w:type="spellStart"/>
      <w:r>
        <w:rPr>
          <w:rFonts w:ascii="Arial" w:eastAsia="Arial" w:hAnsi="Arial" w:cs="Arial"/>
          <w:sz w:val="24"/>
          <w:lang w:eastAsia="pt-BR"/>
        </w:rPr>
        <w:t>Fileserver</w:t>
      </w:r>
      <w:proofErr w:type="spellEnd"/>
      <w:r>
        <w:rPr>
          <w:rFonts w:ascii="Arial" w:eastAsia="Arial" w:hAnsi="Arial" w:cs="Arial"/>
          <w:sz w:val="24"/>
          <w:lang w:eastAsia="pt-BR"/>
        </w:rPr>
        <w:t>)</w:t>
      </w:r>
      <w:r w:rsidRPr="006C4371">
        <w:rPr>
          <w:rFonts w:ascii="Arial" w:eastAsia="Arial" w:hAnsi="Arial" w:cs="Arial"/>
          <w:sz w:val="24"/>
          <w:lang w:eastAsia="pt-BR"/>
        </w:rPr>
        <w:t xml:space="preserve"> até </w:t>
      </w:r>
      <w:proofErr w:type="gramStart"/>
      <w:r w:rsidRPr="006C4371">
        <w:rPr>
          <w:rFonts w:ascii="Arial" w:eastAsia="Arial" w:hAnsi="Arial" w:cs="Arial"/>
          <w:sz w:val="24"/>
          <w:lang w:eastAsia="pt-BR"/>
        </w:rPr>
        <w:t>1</w:t>
      </w:r>
      <w:proofErr w:type="gramEnd"/>
      <w:r>
        <w:rPr>
          <w:rFonts w:ascii="Arial" w:eastAsia="Arial" w:hAnsi="Arial" w:cs="Arial"/>
          <w:sz w:val="24"/>
          <w:lang w:eastAsia="pt-BR"/>
        </w:rPr>
        <w:t xml:space="preserve"> </w:t>
      </w:r>
      <w:r w:rsidRPr="006C4371">
        <w:rPr>
          <w:rFonts w:ascii="Arial" w:eastAsia="Arial" w:hAnsi="Arial" w:cs="Arial"/>
          <w:sz w:val="24"/>
          <w:lang w:eastAsia="pt-BR"/>
        </w:rPr>
        <w:t xml:space="preserve">TB em </w:t>
      </w:r>
      <w:r>
        <w:rPr>
          <w:rFonts w:ascii="Arial" w:eastAsia="Arial" w:hAnsi="Arial" w:cs="Arial"/>
          <w:sz w:val="24"/>
          <w:lang w:eastAsia="pt-BR"/>
        </w:rPr>
        <w:t xml:space="preserve">até </w:t>
      </w:r>
      <w:r w:rsidRPr="006C4371">
        <w:rPr>
          <w:rFonts w:ascii="Arial" w:eastAsia="Arial" w:hAnsi="Arial" w:cs="Arial"/>
          <w:sz w:val="24"/>
          <w:lang w:eastAsia="pt-BR"/>
        </w:rPr>
        <w:t>4</w:t>
      </w:r>
      <w:r>
        <w:rPr>
          <w:rFonts w:ascii="Arial" w:eastAsia="Arial" w:hAnsi="Arial" w:cs="Arial"/>
          <w:sz w:val="24"/>
          <w:lang w:eastAsia="pt-BR"/>
        </w:rPr>
        <w:t xml:space="preserve"> </w:t>
      </w:r>
      <w:r w:rsidRPr="006C4371">
        <w:rPr>
          <w:rFonts w:ascii="Arial" w:eastAsia="Arial" w:hAnsi="Arial" w:cs="Arial"/>
          <w:sz w:val="24"/>
          <w:lang w:eastAsia="pt-BR"/>
        </w:rPr>
        <w:t>horas</w:t>
      </w:r>
      <w:r>
        <w:rPr>
          <w:rFonts w:ascii="Arial" w:eastAsia="Arial" w:hAnsi="Arial" w:cs="Arial"/>
          <w:sz w:val="24"/>
          <w:lang w:eastAsia="pt-BR"/>
        </w:rPr>
        <w:t>.</w:t>
      </w:r>
    </w:p>
    <w:p w:rsidR="002E5CAD" w:rsidRPr="00C77989" w:rsidRDefault="002E5CAD" w:rsidP="002E5CAD">
      <w:pPr>
        <w:spacing w:after="3" w:line="249" w:lineRule="auto"/>
        <w:ind w:left="-709" w:hanging="10"/>
        <w:rPr>
          <w:rFonts w:ascii="Arial" w:eastAsia="Arial" w:hAnsi="Arial" w:cs="Arial"/>
          <w:color w:val="000000"/>
          <w:sz w:val="24"/>
          <w:lang w:eastAsia="pt-BR"/>
        </w:rPr>
      </w:pPr>
    </w:p>
    <w:p w:rsidR="002E5CAD" w:rsidRPr="00BB33AB" w:rsidRDefault="002E5CAD" w:rsidP="002E5CAD">
      <w:pPr>
        <w:spacing w:after="3" w:line="249" w:lineRule="auto"/>
        <w:ind w:left="-709" w:hanging="10"/>
        <w:rPr>
          <w:rFonts w:ascii="Arial" w:eastAsia="Arial" w:hAnsi="Arial" w:cs="Arial"/>
          <w:sz w:val="24"/>
          <w:lang w:eastAsia="pt-BR"/>
        </w:rPr>
      </w:pPr>
      <w:r w:rsidRPr="00C77989">
        <w:rPr>
          <w:rFonts w:ascii="Arial" w:eastAsia="Arial" w:hAnsi="Arial" w:cs="Arial"/>
          <w:color w:val="000000"/>
          <w:sz w:val="24"/>
          <w:lang w:eastAsia="pt-BR"/>
        </w:rPr>
        <w:t xml:space="preserve">2.2.4. </w:t>
      </w:r>
      <w:r w:rsidRPr="00452518">
        <w:rPr>
          <w:rFonts w:ascii="Arial" w:eastAsia="Arial" w:hAnsi="Arial" w:cs="Arial"/>
          <w:b/>
          <w:bCs/>
          <w:color w:val="000000"/>
          <w:sz w:val="24"/>
          <w:lang w:eastAsia="pt-BR"/>
        </w:rPr>
        <w:t xml:space="preserve">Capacidade de recursos para a </w:t>
      </w:r>
      <w:proofErr w:type="spellStart"/>
      <w:r w:rsidRPr="00452518">
        <w:rPr>
          <w:rFonts w:ascii="Arial" w:eastAsia="Arial" w:hAnsi="Arial" w:cs="Arial"/>
          <w:b/>
          <w:bCs/>
          <w:color w:val="000000"/>
          <w:sz w:val="24"/>
          <w:lang w:eastAsia="pt-BR"/>
        </w:rPr>
        <w:t>Cloud</w:t>
      </w:r>
      <w:proofErr w:type="spellEnd"/>
      <w:r w:rsidRPr="00452518">
        <w:rPr>
          <w:rFonts w:ascii="Arial" w:eastAsia="Arial" w:hAnsi="Arial" w:cs="Arial"/>
          <w:b/>
          <w:bCs/>
          <w:color w:val="000000"/>
          <w:sz w:val="24"/>
          <w:lang w:eastAsia="pt-BR"/>
        </w:rPr>
        <w:t xml:space="preserve"> Privada</w:t>
      </w:r>
      <w:r w:rsidRPr="00C77989">
        <w:rPr>
          <w:rFonts w:ascii="Arial" w:eastAsia="Arial" w:hAnsi="Arial" w:cs="Arial"/>
          <w:color w:val="000000"/>
          <w:sz w:val="24"/>
          <w:lang w:eastAsia="pt-BR"/>
        </w:rPr>
        <w:t xml:space="preserve"> – </w:t>
      </w:r>
      <w:r w:rsidRPr="00BB33AB">
        <w:rPr>
          <w:rFonts w:ascii="Arial" w:eastAsia="Arial" w:hAnsi="Arial" w:cs="Arial"/>
          <w:sz w:val="24"/>
          <w:lang w:eastAsia="pt-BR"/>
        </w:rPr>
        <w:t xml:space="preserve">O CONTRATADO deverá disponibilizar servidores (hardware e software de </w:t>
      </w:r>
      <w:proofErr w:type="spellStart"/>
      <w:r w:rsidRPr="00BB33AB">
        <w:rPr>
          <w:rFonts w:ascii="Arial" w:eastAsia="Arial" w:hAnsi="Arial" w:cs="Arial"/>
          <w:sz w:val="24"/>
          <w:lang w:eastAsia="pt-BR"/>
        </w:rPr>
        <w:t>virtualização</w:t>
      </w:r>
      <w:proofErr w:type="spellEnd"/>
      <w:r w:rsidRPr="00BB33AB">
        <w:rPr>
          <w:rFonts w:ascii="Arial" w:eastAsia="Arial" w:hAnsi="Arial" w:cs="Arial"/>
          <w:sz w:val="24"/>
          <w:lang w:eastAsia="pt-BR"/>
        </w:rPr>
        <w:t xml:space="preserve">), para a modalidade de consolidação por </w:t>
      </w:r>
      <w:proofErr w:type="spellStart"/>
      <w:r w:rsidRPr="00BB33AB">
        <w:rPr>
          <w:rFonts w:ascii="Arial" w:eastAsia="Arial" w:hAnsi="Arial" w:cs="Arial"/>
          <w:sz w:val="24"/>
          <w:lang w:eastAsia="pt-BR"/>
        </w:rPr>
        <w:t>virtualização</w:t>
      </w:r>
      <w:proofErr w:type="spellEnd"/>
      <w:r w:rsidRPr="00BB33AB">
        <w:rPr>
          <w:rFonts w:ascii="Arial" w:eastAsia="Arial" w:hAnsi="Arial" w:cs="Arial"/>
          <w:sz w:val="24"/>
          <w:lang w:eastAsia="pt-BR"/>
        </w:rPr>
        <w:t xml:space="preserve">. Deverão possuir tecnologia de </w:t>
      </w:r>
      <w:proofErr w:type="spellStart"/>
      <w:r w:rsidRPr="00BB33AB">
        <w:rPr>
          <w:rFonts w:ascii="Arial" w:eastAsia="Arial" w:hAnsi="Arial" w:cs="Arial"/>
          <w:sz w:val="24"/>
          <w:lang w:eastAsia="pt-BR"/>
        </w:rPr>
        <w:t>virtualização</w:t>
      </w:r>
      <w:proofErr w:type="spellEnd"/>
      <w:r w:rsidRPr="00BB33AB">
        <w:rPr>
          <w:rFonts w:ascii="Arial" w:eastAsia="Arial" w:hAnsi="Arial" w:cs="Arial"/>
          <w:sz w:val="24"/>
          <w:lang w:eastAsia="pt-BR"/>
        </w:rPr>
        <w:t xml:space="preserve"> </w:t>
      </w:r>
      <w:proofErr w:type="spellStart"/>
      <w:proofErr w:type="gramStart"/>
      <w:r w:rsidRPr="00BB33AB">
        <w:rPr>
          <w:rFonts w:ascii="Arial" w:eastAsia="Arial" w:hAnsi="Arial" w:cs="Arial"/>
          <w:sz w:val="24"/>
          <w:lang w:eastAsia="pt-BR"/>
        </w:rPr>
        <w:t>VMware</w:t>
      </w:r>
      <w:proofErr w:type="spellEnd"/>
      <w:proofErr w:type="gramEnd"/>
      <w:r w:rsidRPr="00BB33AB">
        <w:rPr>
          <w:rFonts w:ascii="Arial" w:eastAsia="Arial" w:hAnsi="Arial" w:cs="Arial"/>
          <w:sz w:val="24"/>
          <w:lang w:eastAsia="pt-BR"/>
        </w:rPr>
        <w:t xml:space="preserve"> (devido a compatibilidade do ambiente da prefeitura), estar dispostos em Cluster com funcionalidades de HA </w:t>
      </w:r>
      <w:r w:rsidRPr="00BB33AB">
        <w:rPr>
          <w:rFonts w:ascii="Arial" w:eastAsia="Arial" w:hAnsi="Arial" w:cs="Arial"/>
          <w:i/>
          <w:sz w:val="24"/>
          <w:lang w:eastAsia="pt-BR"/>
        </w:rPr>
        <w:t>(</w:t>
      </w:r>
      <w:proofErr w:type="spellStart"/>
      <w:r w:rsidRPr="00BB33AB">
        <w:rPr>
          <w:rFonts w:ascii="Arial" w:eastAsia="Arial" w:hAnsi="Arial" w:cs="Arial"/>
          <w:i/>
          <w:sz w:val="24"/>
          <w:lang w:eastAsia="pt-BR"/>
        </w:rPr>
        <w:t>High</w:t>
      </w:r>
      <w:proofErr w:type="spellEnd"/>
      <w:r w:rsidRPr="00BB33AB">
        <w:rPr>
          <w:rFonts w:ascii="Arial" w:eastAsia="Arial" w:hAnsi="Arial" w:cs="Arial"/>
          <w:i/>
          <w:sz w:val="24"/>
          <w:lang w:eastAsia="pt-BR"/>
        </w:rPr>
        <w:t xml:space="preserve"> </w:t>
      </w:r>
      <w:proofErr w:type="spellStart"/>
      <w:r w:rsidRPr="00BB33AB">
        <w:rPr>
          <w:rFonts w:ascii="Arial" w:eastAsia="Arial" w:hAnsi="Arial" w:cs="Arial"/>
          <w:i/>
          <w:sz w:val="24"/>
          <w:lang w:eastAsia="pt-BR"/>
        </w:rPr>
        <w:t>Availability</w:t>
      </w:r>
      <w:proofErr w:type="spellEnd"/>
      <w:r w:rsidRPr="00BB33AB">
        <w:rPr>
          <w:rFonts w:ascii="Arial" w:eastAsia="Arial" w:hAnsi="Arial" w:cs="Arial"/>
          <w:i/>
          <w:sz w:val="24"/>
          <w:lang w:eastAsia="pt-BR"/>
        </w:rPr>
        <w:t xml:space="preserve">) </w:t>
      </w:r>
      <w:r w:rsidRPr="00BB33AB">
        <w:rPr>
          <w:rFonts w:ascii="Arial" w:eastAsia="Arial" w:hAnsi="Arial" w:cs="Arial"/>
          <w:sz w:val="24"/>
          <w:lang w:eastAsia="pt-BR"/>
        </w:rPr>
        <w:t xml:space="preserve">para instalação de aplicativos e com as seguintes características mínimas: </w:t>
      </w:r>
    </w:p>
    <w:p w:rsidR="002E5CAD" w:rsidRDefault="002E5CAD" w:rsidP="002E5CAD">
      <w:pPr>
        <w:spacing w:after="3" w:line="249" w:lineRule="auto"/>
        <w:ind w:left="-709" w:hanging="10"/>
        <w:rPr>
          <w:rFonts w:ascii="Arial" w:eastAsia="Arial" w:hAnsi="Arial" w:cs="Arial"/>
          <w:color w:val="000000"/>
          <w:sz w:val="24"/>
          <w:lang w:eastAsia="pt-BR"/>
        </w:rPr>
      </w:pPr>
    </w:p>
    <w:p w:rsidR="002E5CAD" w:rsidRDefault="002E5CAD" w:rsidP="002E5CAD">
      <w:pPr>
        <w:tabs>
          <w:tab w:val="center" w:pos="2066"/>
        </w:tabs>
        <w:spacing w:after="3" w:line="249" w:lineRule="auto"/>
        <w:ind w:left="-709"/>
        <w:rPr>
          <w:rFonts w:ascii="Arial" w:eastAsia="Arial" w:hAnsi="Arial" w:cs="Arial"/>
          <w:color w:val="000000"/>
          <w:sz w:val="24"/>
          <w:lang w:eastAsia="pt-BR"/>
        </w:rPr>
      </w:pPr>
    </w:p>
    <w:p w:rsidR="002E5CAD" w:rsidRPr="00C77989" w:rsidRDefault="002E5CAD" w:rsidP="002E5CAD">
      <w:pPr>
        <w:tabs>
          <w:tab w:val="center" w:pos="2066"/>
        </w:tabs>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t xml:space="preserve">2.2.4.1. </w:t>
      </w:r>
      <w:r w:rsidR="000740A4">
        <w:rPr>
          <w:rFonts w:ascii="Arial" w:eastAsia="Arial" w:hAnsi="Arial" w:cs="Arial"/>
          <w:color w:val="000000"/>
          <w:sz w:val="24"/>
          <w:lang w:eastAsia="pt-BR"/>
        </w:rPr>
        <w:t xml:space="preserve">      </w:t>
      </w:r>
      <w:r>
        <w:rPr>
          <w:rFonts w:ascii="Arial" w:eastAsia="Arial" w:hAnsi="Arial" w:cs="Arial"/>
          <w:color w:val="000000"/>
          <w:sz w:val="24"/>
          <w:lang w:eastAsia="pt-BR"/>
        </w:rPr>
        <w:t>Características</w:t>
      </w:r>
      <w:r w:rsidRPr="00C77989">
        <w:rPr>
          <w:rFonts w:ascii="Arial" w:eastAsia="Arial" w:hAnsi="Arial" w:cs="Arial"/>
          <w:color w:val="000000"/>
          <w:sz w:val="24"/>
          <w:lang w:eastAsia="pt-BR"/>
        </w:rPr>
        <w:t xml:space="preserve">: </w:t>
      </w:r>
    </w:p>
    <w:p w:rsidR="002E5CAD" w:rsidRPr="00C77989" w:rsidRDefault="000740A4" w:rsidP="002E5CAD">
      <w:pPr>
        <w:tabs>
          <w:tab w:val="center" w:pos="1971"/>
        </w:tabs>
        <w:spacing w:after="3" w:line="249" w:lineRule="auto"/>
        <w:ind w:left="-709"/>
        <w:rPr>
          <w:rFonts w:ascii="Arial" w:eastAsia="Arial" w:hAnsi="Arial" w:cs="Arial"/>
          <w:color w:val="000000"/>
          <w:sz w:val="24"/>
          <w:lang w:eastAsia="pt-BR"/>
        </w:rPr>
      </w:pPr>
      <w:r>
        <w:rPr>
          <w:rFonts w:ascii="Arial" w:eastAsia="Arial" w:hAnsi="Arial" w:cs="Arial"/>
          <w:color w:val="000000"/>
          <w:sz w:val="24"/>
          <w:lang w:eastAsia="pt-BR"/>
        </w:rPr>
        <w:t xml:space="preserve">                      </w:t>
      </w:r>
      <w:r w:rsidR="002E5CAD" w:rsidRPr="00C77989">
        <w:rPr>
          <w:rFonts w:ascii="Arial" w:eastAsia="Arial" w:hAnsi="Arial" w:cs="Arial"/>
          <w:color w:val="000000"/>
          <w:sz w:val="24"/>
          <w:lang w:eastAsia="pt-BR"/>
        </w:rPr>
        <w:t xml:space="preserve">2.2.4.1.1. </w:t>
      </w:r>
      <w:r w:rsidR="002E5CAD" w:rsidRPr="00C77989">
        <w:rPr>
          <w:rFonts w:ascii="Arial" w:eastAsia="Arial" w:hAnsi="Arial" w:cs="Arial"/>
          <w:color w:val="000000"/>
          <w:sz w:val="24"/>
          <w:lang w:eastAsia="pt-BR"/>
        </w:rPr>
        <w:tab/>
        <w:t xml:space="preserve">Hardware: </w:t>
      </w:r>
    </w:p>
    <w:p w:rsidR="002E5CAD" w:rsidRPr="00C77989" w:rsidRDefault="002E5CAD" w:rsidP="000740A4">
      <w:pPr>
        <w:spacing w:after="3" w:line="249" w:lineRule="auto"/>
        <w:ind w:left="709" w:firstLine="709"/>
        <w:rPr>
          <w:rFonts w:ascii="Arial" w:eastAsia="Arial" w:hAnsi="Arial" w:cs="Arial"/>
          <w:color w:val="000000"/>
          <w:sz w:val="24"/>
          <w:lang w:eastAsia="pt-BR"/>
        </w:rPr>
      </w:pPr>
      <w:r w:rsidRPr="00C77989">
        <w:rPr>
          <w:rFonts w:ascii="Arial" w:eastAsia="Arial" w:hAnsi="Arial" w:cs="Arial"/>
          <w:color w:val="000000"/>
          <w:sz w:val="24"/>
          <w:lang w:eastAsia="pt-BR"/>
        </w:rPr>
        <w:t>2.2.4.1.1.1. RAM –</w:t>
      </w:r>
      <w:r>
        <w:rPr>
          <w:rFonts w:ascii="Arial" w:eastAsia="Arial" w:hAnsi="Arial" w:cs="Arial"/>
          <w:color w:val="000000"/>
          <w:sz w:val="24"/>
          <w:lang w:eastAsia="pt-BR"/>
        </w:rPr>
        <w:t xml:space="preserve"> </w:t>
      </w:r>
      <w:r>
        <w:rPr>
          <w:rFonts w:ascii="Arial" w:eastAsia="Arial" w:hAnsi="Arial" w:cs="Arial"/>
          <w:b/>
          <w:color w:val="000000"/>
          <w:sz w:val="24"/>
          <w:lang w:eastAsia="pt-BR"/>
        </w:rPr>
        <w:t xml:space="preserve">512GB, </w:t>
      </w:r>
      <w:r w:rsidRPr="00445561">
        <w:rPr>
          <w:rFonts w:ascii="Arial" w:eastAsia="Arial" w:hAnsi="Arial" w:cs="Arial"/>
          <w:color w:val="000000"/>
          <w:sz w:val="24"/>
          <w:lang w:eastAsia="pt-BR"/>
        </w:rPr>
        <w:t>de acordo com o valor</w:t>
      </w:r>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definido</w:t>
      </w:r>
      <w:r>
        <w:rPr>
          <w:rFonts w:ascii="Arial" w:eastAsia="Arial" w:hAnsi="Arial" w:cs="Arial"/>
          <w:color w:val="000000"/>
          <w:sz w:val="24"/>
          <w:lang w:eastAsia="pt-BR"/>
        </w:rPr>
        <w:t xml:space="preserve"> </w:t>
      </w:r>
      <w:r w:rsidRPr="00816456">
        <w:rPr>
          <w:rFonts w:ascii="Arial" w:eastAsia="Arial" w:hAnsi="Arial" w:cs="Arial"/>
          <w:color w:val="000000"/>
          <w:sz w:val="24"/>
          <w:lang w:eastAsia="pt-BR"/>
        </w:rPr>
        <w:t xml:space="preserve">no item </w:t>
      </w:r>
      <w:r>
        <w:rPr>
          <w:rFonts w:ascii="Arial" w:eastAsia="Arial" w:hAnsi="Arial" w:cs="Arial"/>
          <w:color w:val="000000"/>
          <w:sz w:val="24"/>
          <w:lang w:eastAsia="pt-BR"/>
        </w:rPr>
        <w:t xml:space="preserve">04 </w:t>
      </w:r>
      <w:r w:rsidRPr="00816456">
        <w:rPr>
          <w:rFonts w:ascii="Arial" w:eastAsia="Arial" w:hAnsi="Arial" w:cs="Arial"/>
          <w:color w:val="000000"/>
          <w:sz w:val="24"/>
          <w:lang w:eastAsia="pt-BR"/>
        </w:rPr>
        <w:t>da tabela do Anexo I – Proposta de Preço</w:t>
      </w:r>
      <w:r>
        <w:rPr>
          <w:rFonts w:ascii="Arial" w:eastAsia="Arial" w:hAnsi="Arial" w:cs="Arial"/>
          <w:color w:val="000000"/>
          <w:sz w:val="24"/>
          <w:lang w:eastAsia="pt-BR"/>
        </w:rPr>
        <w:t>;</w:t>
      </w:r>
      <w:r w:rsidRPr="00C77989">
        <w:rPr>
          <w:rFonts w:ascii="Arial" w:eastAsia="Arial" w:hAnsi="Arial" w:cs="Arial"/>
          <w:color w:val="000000"/>
          <w:sz w:val="24"/>
          <w:lang w:eastAsia="pt-BR"/>
        </w:rPr>
        <w:t xml:space="preserve"> </w:t>
      </w:r>
    </w:p>
    <w:p w:rsidR="002E5CAD" w:rsidRDefault="002E5CAD" w:rsidP="000740A4">
      <w:pPr>
        <w:spacing w:after="3" w:line="249" w:lineRule="auto"/>
        <w:ind w:left="709" w:firstLine="709"/>
        <w:rPr>
          <w:rFonts w:ascii="Arial" w:eastAsia="Arial" w:hAnsi="Arial" w:cs="Arial"/>
          <w:color w:val="000000"/>
          <w:sz w:val="24"/>
          <w:lang w:eastAsia="pt-BR"/>
        </w:rPr>
      </w:pPr>
      <w:r w:rsidRPr="00C77989">
        <w:rPr>
          <w:rFonts w:ascii="Arial" w:eastAsia="Arial" w:hAnsi="Arial" w:cs="Arial"/>
          <w:color w:val="000000"/>
          <w:sz w:val="24"/>
          <w:lang w:eastAsia="pt-BR"/>
        </w:rPr>
        <w:t xml:space="preserve">2.2.4.1.1.2. </w:t>
      </w:r>
      <w:proofErr w:type="spellStart"/>
      <w:proofErr w:type="gramStart"/>
      <w:r w:rsidRPr="00C77989">
        <w:rPr>
          <w:rFonts w:ascii="Arial" w:eastAsia="Arial" w:hAnsi="Arial" w:cs="Arial"/>
          <w:color w:val="000000"/>
          <w:sz w:val="24"/>
          <w:lang w:eastAsia="pt-BR"/>
        </w:rPr>
        <w:t>vCPU</w:t>
      </w:r>
      <w:proofErr w:type="spellEnd"/>
      <w:proofErr w:type="gramEnd"/>
      <w:r w:rsidRPr="00C77989">
        <w:rPr>
          <w:rFonts w:ascii="Arial" w:eastAsia="Arial" w:hAnsi="Arial" w:cs="Arial"/>
          <w:color w:val="000000"/>
          <w:sz w:val="24"/>
          <w:lang w:eastAsia="pt-BR"/>
        </w:rPr>
        <w:t xml:space="preserve"> –</w:t>
      </w:r>
      <w:r>
        <w:rPr>
          <w:rFonts w:ascii="Arial" w:eastAsia="Arial" w:hAnsi="Arial" w:cs="Arial"/>
          <w:color w:val="000000"/>
          <w:sz w:val="24"/>
          <w:lang w:eastAsia="pt-BR"/>
        </w:rPr>
        <w:t xml:space="preserve"> </w:t>
      </w:r>
      <w:r>
        <w:rPr>
          <w:rFonts w:ascii="Arial" w:eastAsia="Arial" w:hAnsi="Arial" w:cs="Arial"/>
          <w:b/>
          <w:color w:val="000000"/>
          <w:sz w:val="24"/>
          <w:lang w:eastAsia="pt-BR"/>
        </w:rPr>
        <w:t xml:space="preserve">150 </w:t>
      </w:r>
      <w:proofErr w:type="spellStart"/>
      <w:r>
        <w:rPr>
          <w:rFonts w:ascii="Arial" w:eastAsia="Arial" w:hAnsi="Arial" w:cs="Arial"/>
          <w:b/>
          <w:color w:val="000000"/>
          <w:sz w:val="24"/>
          <w:lang w:eastAsia="pt-BR"/>
        </w:rPr>
        <w:t>vCPU’s</w:t>
      </w:r>
      <w:proofErr w:type="spellEnd"/>
      <w:r>
        <w:rPr>
          <w:rFonts w:ascii="Arial" w:eastAsia="Arial" w:hAnsi="Arial" w:cs="Arial"/>
          <w:b/>
          <w:color w:val="000000"/>
          <w:sz w:val="24"/>
          <w:lang w:eastAsia="pt-BR"/>
        </w:rPr>
        <w:t xml:space="preserve">, </w:t>
      </w:r>
      <w:r w:rsidRPr="00445561">
        <w:rPr>
          <w:rFonts w:ascii="Arial" w:eastAsia="Arial" w:hAnsi="Arial" w:cs="Arial"/>
          <w:color w:val="000000"/>
          <w:sz w:val="24"/>
          <w:lang w:eastAsia="pt-BR"/>
        </w:rPr>
        <w:t>de acordo com o valor</w:t>
      </w:r>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definido</w:t>
      </w:r>
      <w:r>
        <w:rPr>
          <w:rFonts w:ascii="Arial" w:eastAsia="Arial" w:hAnsi="Arial" w:cs="Arial"/>
          <w:color w:val="000000"/>
          <w:sz w:val="24"/>
          <w:lang w:eastAsia="pt-BR"/>
        </w:rPr>
        <w:t xml:space="preserve"> </w:t>
      </w:r>
      <w:r w:rsidRPr="00816456">
        <w:rPr>
          <w:rFonts w:ascii="Arial" w:eastAsia="Arial" w:hAnsi="Arial" w:cs="Arial"/>
          <w:color w:val="000000"/>
          <w:sz w:val="24"/>
          <w:lang w:eastAsia="pt-BR"/>
        </w:rPr>
        <w:t xml:space="preserve">no item </w:t>
      </w:r>
      <w:r>
        <w:rPr>
          <w:rFonts w:ascii="Arial" w:eastAsia="Arial" w:hAnsi="Arial" w:cs="Arial"/>
          <w:color w:val="000000"/>
          <w:sz w:val="24"/>
          <w:lang w:eastAsia="pt-BR"/>
        </w:rPr>
        <w:t xml:space="preserve">05 </w:t>
      </w:r>
      <w:r w:rsidRPr="00816456">
        <w:rPr>
          <w:rFonts w:ascii="Arial" w:eastAsia="Arial" w:hAnsi="Arial" w:cs="Arial"/>
          <w:color w:val="000000"/>
          <w:sz w:val="24"/>
          <w:lang w:eastAsia="pt-BR"/>
        </w:rPr>
        <w:t>da tabela do Anexo I – Proposta de Preço</w:t>
      </w:r>
      <w:r>
        <w:rPr>
          <w:rFonts w:ascii="Arial" w:eastAsia="Arial" w:hAnsi="Arial" w:cs="Arial"/>
          <w:b/>
          <w:color w:val="000000"/>
          <w:sz w:val="24"/>
          <w:lang w:eastAsia="pt-BR"/>
        </w:rPr>
        <w:t>;</w:t>
      </w:r>
      <w:r w:rsidRPr="00C77989">
        <w:rPr>
          <w:rFonts w:ascii="Arial" w:eastAsia="Arial" w:hAnsi="Arial" w:cs="Arial"/>
          <w:color w:val="000000"/>
          <w:sz w:val="24"/>
          <w:lang w:eastAsia="pt-BR"/>
        </w:rPr>
        <w:t xml:space="preserve"> </w:t>
      </w:r>
    </w:p>
    <w:p w:rsidR="002E5CAD" w:rsidRDefault="002E5CAD" w:rsidP="000740A4">
      <w:pPr>
        <w:spacing w:after="3" w:line="249" w:lineRule="auto"/>
        <w:ind w:left="709" w:firstLine="709"/>
        <w:rPr>
          <w:rFonts w:ascii="Arial" w:eastAsia="Arial" w:hAnsi="Arial" w:cs="Arial"/>
          <w:color w:val="000000"/>
          <w:sz w:val="24"/>
          <w:lang w:eastAsia="pt-BR"/>
        </w:rPr>
      </w:pPr>
      <w:r w:rsidRPr="00816456">
        <w:rPr>
          <w:rFonts w:ascii="Arial" w:eastAsia="Arial" w:hAnsi="Arial" w:cs="Arial"/>
          <w:color w:val="000000"/>
          <w:sz w:val="24"/>
          <w:lang w:eastAsia="pt-BR"/>
        </w:rPr>
        <w:t xml:space="preserve">2.2.4.1.1.3. Disco SSD – </w:t>
      </w:r>
      <w:r w:rsidRPr="00816456">
        <w:rPr>
          <w:rFonts w:ascii="Arial" w:eastAsia="Arial" w:hAnsi="Arial" w:cs="Arial"/>
          <w:b/>
          <w:color w:val="000000"/>
          <w:sz w:val="24"/>
          <w:lang w:eastAsia="pt-BR"/>
        </w:rPr>
        <w:t>5.000GB</w:t>
      </w:r>
      <w:r>
        <w:rPr>
          <w:rFonts w:ascii="Arial" w:eastAsia="Arial" w:hAnsi="Arial" w:cs="Arial"/>
          <w:b/>
          <w:color w:val="000000"/>
          <w:sz w:val="24"/>
          <w:lang w:eastAsia="pt-BR"/>
        </w:rPr>
        <w:t xml:space="preserve">, </w:t>
      </w:r>
      <w:r w:rsidRPr="00445561">
        <w:rPr>
          <w:rFonts w:ascii="Arial" w:eastAsia="Arial" w:hAnsi="Arial" w:cs="Arial"/>
          <w:color w:val="000000"/>
          <w:sz w:val="24"/>
          <w:lang w:eastAsia="pt-BR"/>
        </w:rPr>
        <w:t>de acordo com o valor</w:t>
      </w:r>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definido</w:t>
      </w:r>
      <w:r>
        <w:rPr>
          <w:rFonts w:ascii="Arial" w:eastAsia="Arial" w:hAnsi="Arial" w:cs="Arial"/>
          <w:color w:val="000000"/>
          <w:sz w:val="24"/>
          <w:lang w:eastAsia="pt-BR"/>
        </w:rPr>
        <w:t xml:space="preserve"> </w:t>
      </w:r>
      <w:r w:rsidRPr="00816456">
        <w:rPr>
          <w:rFonts w:ascii="Arial" w:eastAsia="Arial" w:hAnsi="Arial" w:cs="Arial"/>
          <w:color w:val="000000"/>
          <w:sz w:val="24"/>
          <w:lang w:eastAsia="pt-BR"/>
        </w:rPr>
        <w:t xml:space="preserve">no item </w:t>
      </w:r>
      <w:r>
        <w:rPr>
          <w:rFonts w:ascii="Arial" w:eastAsia="Arial" w:hAnsi="Arial" w:cs="Arial"/>
          <w:color w:val="000000"/>
          <w:sz w:val="24"/>
          <w:lang w:eastAsia="pt-BR"/>
        </w:rPr>
        <w:t xml:space="preserve">06 </w:t>
      </w:r>
      <w:r w:rsidRPr="00816456">
        <w:rPr>
          <w:rFonts w:ascii="Arial" w:eastAsia="Arial" w:hAnsi="Arial" w:cs="Arial"/>
          <w:color w:val="000000"/>
          <w:sz w:val="24"/>
          <w:lang w:eastAsia="pt-BR"/>
        </w:rPr>
        <w:t>da tabela do Anexo I – Proposta de Preço</w:t>
      </w:r>
      <w:r>
        <w:rPr>
          <w:rFonts w:ascii="Arial" w:eastAsia="Arial" w:hAnsi="Arial" w:cs="Arial"/>
          <w:b/>
          <w:color w:val="000000"/>
          <w:sz w:val="24"/>
          <w:lang w:eastAsia="pt-BR"/>
        </w:rPr>
        <w:t>;</w:t>
      </w:r>
    </w:p>
    <w:p w:rsidR="002E5CAD" w:rsidRPr="00C77989" w:rsidRDefault="002E5CAD" w:rsidP="000740A4">
      <w:pPr>
        <w:spacing w:after="3" w:line="249" w:lineRule="auto"/>
        <w:ind w:left="709" w:firstLine="709"/>
        <w:rPr>
          <w:rFonts w:ascii="Arial" w:eastAsia="Arial" w:hAnsi="Arial" w:cs="Arial"/>
          <w:color w:val="000000"/>
          <w:sz w:val="24"/>
          <w:lang w:eastAsia="pt-BR"/>
        </w:rPr>
      </w:pPr>
      <w:r w:rsidRPr="00C77989">
        <w:rPr>
          <w:rFonts w:ascii="Arial" w:eastAsia="Arial" w:hAnsi="Arial" w:cs="Arial"/>
          <w:color w:val="000000"/>
          <w:sz w:val="24"/>
          <w:lang w:eastAsia="pt-BR"/>
        </w:rPr>
        <w:t>2.2.4.1.1.</w:t>
      </w:r>
      <w:r>
        <w:rPr>
          <w:rFonts w:ascii="Arial" w:eastAsia="Arial" w:hAnsi="Arial" w:cs="Arial"/>
          <w:color w:val="000000"/>
          <w:sz w:val="24"/>
          <w:lang w:eastAsia="pt-BR"/>
        </w:rPr>
        <w:t>4</w:t>
      </w:r>
      <w:r w:rsidRPr="00C77989">
        <w:rPr>
          <w:rFonts w:ascii="Arial" w:eastAsia="Arial" w:hAnsi="Arial" w:cs="Arial"/>
          <w:color w:val="000000"/>
          <w:sz w:val="24"/>
          <w:lang w:eastAsia="pt-BR"/>
        </w:rPr>
        <w:t xml:space="preserve">. Disco </w:t>
      </w:r>
      <w:r>
        <w:rPr>
          <w:rFonts w:ascii="Arial" w:eastAsia="Arial" w:hAnsi="Arial" w:cs="Arial"/>
          <w:color w:val="000000"/>
          <w:sz w:val="24"/>
          <w:lang w:eastAsia="pt-BR"/>
        </w:rPr>
        <w:t>SAS ou NLSAS</w:t>
      </w:r>
      <w:r w:rsidRPr="00C77989">
        <w:rPr>
          <w:rFonts w:ascii="Arial" w:eastAsia="Arial" w:hAnsi="Arial" w:cs="Arial"/>
          <w:color w:val="000000"/>
          <w:sz w:val="24"/>
          <w:lang w:eastAsia="pt-BR"/>
        </w:rPr>
        <w:t xml:space="preserve"> –</w:t>
      </w:r>
      <w:r>
        <w:rPr>
          <w:rFonts w:ascii="Arial" w:eastAsia="Arial" w:hAnsi="Arial" w:cs="Arial"/>
          <w:color w:val="000000"/>
          <w:sz w:val="24"/>
          <w:lang w:eastAsia="pt-BR"/>
        </w:rPr>
        <w:t xml:space="preserve"> </w:t>
      </w:r>
      <w:r>
        <w:rPr>
          <w:rFonts w:ascii="Arial" w:eastAsia="Arial" w:hAnsi="Arial" w:cs="Arial"/>
          <w:b/>
          <w:color w:val="000000"/>
          <w:sz w:val="24"/>
          <w:lang w:eastAsia="pt-BR"/>
        </w:rPr>
        <w:t>15.000</w:t>
      </w:r>
      <w:r w:rsidRPr="00292CA5">
        <w:rPr>
          <w:rFonts w:ascii="Arial" w:eastAsia="Arial" w:hAnsi="Arial" w:cs="Arial"/>
          <w:b/>
          <w:color w:val="000000"/>
          <w:sz w:val="24"/>
          <w:lang w:eastAsia="pt-BR"/>
        </w:rPr>
        <w:t>GB</w:t>
      </w:r>
      <w:r>
        <w:rPr>
          <w:rFonts w:ascii="Arial" w:eastAsia="Arial" w:hAnsi="Arial" w:cs="Arial"/>
          <w:b/>
          <w:color w:val="000000"/>
          <w:sz w:val="24"/>
          <w:lang w:eastAsia="pt-BR"/>
        </w:rPr>
        <w:t xml:space="preserve"> </w:t>
      </w:r>
      <w:r w:rsidRPr="00816456">
        <w:rPr>
          <w:rFonts w:ascii="Arial" w:eastAsia="Arial" w:hAnsi="Arial" w:cs="Arial"/>
          <w:color w:val="000000"/>
          <w:sz w:val="24"/>
          <w:lang w:eastAsia="pt-BR"/>
        </w:rPr>
        <w:t>para servidor de arquivos (</w:t>
      </w:r>
      <w:proofErr w:type="spellStart"/>
      <w:r>
        <w:rPr>
          <w:rFonts w:ascii="Arial" w:eastAsia="Arial" w:hAnsi="Arial" w:cs="Arial"/>
          <w:color w:val="000000"/>
          <w:sz w:val="24"/>
          <w:lang w:eastAsia="pt-BR"/>
        </w:rPr>
        <w:t>F</w:t>
      </w:r>
      <w:r w:rsidRPr="00816456">
        <w:rPr>
          <w:rFonts w:ascii="Arial" w:eastAsia="Arial" w:hAnsi="Arial" w:cs="Arial"/>
          <w:color w:val="000000"/>
          <w:sz w:val="24"/>
          <w:lang w:eastAsia="pt-BR"/>
        </w:rPr>
        <w:t>ileserver</w:t>
      </w:r>
      <w:proofErr w:type="spellEnd"/>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 acordo com o valor</w:t>
      </w:r>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definido</w:t>
      </w:r>
      <w:r>
        <w:rPr>
          <w:rFonts w:ascii="Arial" w:eastAsia="Arial" w:hAnsi="Arial" w:cs="Arial"/>
          <w:color w:val="000000"/>
          <w:sz w:val="24"/>
          <w:lang w:eastAsia="pt-BR"/>
        </w:rPr>
        <w:t xml:space="preserve"> </w:t>
      </w:r>
      <w:r w:rsidRPr="00816456">
        <w:rPr>
          <w:rFonts w:ascii="Arial" w:eastAsia="Arial" w:hAnsi="Arial" w:cs="Arial"/>
          <w:color w:val="000000"/>
          <w:sz w:val="24"/>
          <w:lang w:eastAsia="pt-BR"/>
        </w:rPr>
        <w:t xml:space="preserve">no item </w:t>
      </w:r>
      <w:r>
        <w:rPr>
          <w:rFonts w:ascii="Arial" w:eastAsia="Arial" w:hAnsi="Arial" w:cs="Arial"/>
          <w:color w:val="000000"/>
          <w:sz w:val="24"/>
          <w:lang w:eastAsia="pt-BR"/>
        </w:rPr>
        <w:t xml:space="preserve">07 </w:t>
      </w:r>
      <w:r w:rsidRPr="00816456">
        <w:rPr>
          <w:rFonts w:ascii="Arial" w:eastAsia="Arial" w:hAnsi="Arial" w:cs="Arial"/>
          <w:color w:val="000000"/>
          <w:sz w:val="24"/>
          <w:lang w:eastAsia="pt-BR"/>
        </w:rPr>
        <w:t>da tabela do Anexo I – Proposta de Preço</w:t>
      </w:r>
      <w:r>
        <w:rPr>
          <w:rFonts w:ascii="Arial" w:eastAsia="Arial" w:hAnsi="Arial" w:cs="Arial"/>
          <w:color w:val="000000"/>
          <w:sz w:val="24"/>
          <w:lang w:eastAsia="pt-BR"/>
        </w:rPr>
        <w:t>;</w:t>
      </w:r>
    </w:p>
    <w:p w:rsidR="002E5CAD" w:rsidRDefault="002E5CAD" w:rsidP="002E5CAD">
      <w:pPr>
        <w:tabs>
          <w:tab w:val="center" w:pos="1926"/>
        </w:tabs>
        <w:spacing w:after="3" w:line="249" w:lineRule="auto"/>
        <w:ind w:left="-709"/>
        <w:rPr>
          <w:rFonts w:ascii="Arial" w:eastAsia="Arial" w:hAnsi="Arial" w:cs="Arial"/>
          <w:color w:val="000000"/>
          <w:sz w:val="24"/>
          <w:lang w:eastAsia="pt-BR"/>
        </w:rPr>
      </w:pPr>
      <w:r>
        <w:rPr>
          <w:rFonts w:ascii="Arial" w:eastAsia="Arial" w:hAnsi="Arial" w:cs="Arial"/>
          <w:color w:val="000000"/>
          <w:sz w:val="24"/>
          <w:lang w:eastAsia="pt-BR"/>
        </w:rPr>
        <w:tab/>
      </w:r>
    </w:p>
    <w:p w:rsidR="002E5CAD" w:rsidRPr="00C77989" w:rsidRDefault="000740A4" w:rsidP="002E5CAD">
      <w:pPr>
        <w:tabs>
          <w:tab w:val="center" w:pos="1926"/>
        </w:tabs>
        <w:spacing w:after="3" w:line="249" w:lineRule="auto"/>
        <w:ind w:left="-709"/>
        <w:rPr>
          <w:rFonts w:ascii="Arial" w:eastAsia="Arial" w:hAnsi="Arial" w:cs="Arial"/>
          <w:color w:val="000000"/>
          <w:sz w:val="24"/>
          <w:lang w:eastAsia="pt-BR"/>
        </w:rPr>
      </w:pPr>
      <w:r>
        <w:rPr>
          <w:rFonts w:ascii="Arial" w:eastAsia="Arial" w:hAnsi="Arial" w:cs="Arial"/>
          <w:color w:val="000000"/>
          <w:sz w:val="24"/>
          <w:lang w:eastAsia="pt-BR"/>
        </w:rPr>
        <w:t xml:space="preserve">                     </w:t>
      </w:r>
      <w:r w:rsidR="002E5CAD" w:rsidRPr="00C77989">
        <w:rPr>
          <w:rFonts w:ascii="Arial" w:eastAsia="Arial" w:hAnsi="Arial" w:cs="Arial"/>
          <w:color w:val="000000"/>
          <w:sz w:val="24"/>
          <w:lang w:eastAsia="pt-BR"/>
        </w:rPr>
        <w:t xml:space="preserve">2.2.4.1.2. </w:t>
      </w:r>
      <w:r w:rsidR="002E5CAD" w:rsidRPr="00C77989">
        <w:rPr>
          <w:rFonts w:ascii="Arial" w:eastAsia="Arial" w:hAnsi="Arial" w:cs="Arial"/>
          <w:color w:val="000000"/>
          <w:sz w:val="24"/>
          <w:lang w:eastAsia="pt-BR"/>
        </w:rPr>
        <w:tab/>
        <w:t>Software:</w:t>
      </w:r>
    </w:p>
    <w:p w:rsidR="002E5CAD" w:rsidRPr="00C77989" w:rsidRDefault="002E5CAD" w:rsidP="000740A4">
      <w:pPr>
        <w:spacing w:after="3" w:line="249" w:lineRule="auto"/>
        <w:ind w:left="1276" w:firstLine="5"/>
        <w:rPr>
          <w:rFonts w:ascii="Arial" w:eastAsia="Arial" w:hAnsi="Arial" w:cs="Arial"/>
          <w:color w:val="000000"/>
          <w:sz w:val="24"/>
          <w:lang w:eastAsia="pt-BR"/>
        </w:rPr>
      </w:pPr>
      <w:r w:rsidRPr="00C77989">
        <w:rPr>
          <w:rFonts w:ascii="Arial" w:eastAsia="Arial" w:hAnsi="Arial" w:cs="Arial"/>
          <w:color w:val="000000"/>
          <w:sz w:val="24"/>
          <w:lang w:eastAsia="pt-BR"/>
        </w:rPr>
        <w:t>2.2.4.1.2.1.</w:t>
      </w:r>
      <w:r>
        <w:rPr>
          <w:rFonts w:ascii="Arial" w:eastAsia="Arial" w:hAnsi="Arial" w:cs="Arial"/>
          <w:color w:val="000000"/>
          <w:sz w:val="24"/>
          <w:lang w:eastAsia="pt-BR"/>
        </w:rPr>
        <w:t xml:space="preserve"> </w:t>
      </w:r>
      <w:r w:rsidRPr="00C77989">
        <w:rPr>
          <w:rFonts w:ascii="Arial" w:eastAsia="Arial" w:hAnsi="Arial" w:cs="Arial"/>
          <w:color w:val="000000"/>
          <w:sz w:val="24"/>
          <w:lang w:eastAsia="pt-BR"/>
        </w:rPr>
        <w:t>Licença</w:t>
      </w:r>
      <w:r>
        <w:rPr>
          <w:rFonts w:ascii="Arial" w:eastAsia="Arial" w:hAnsi="Arial" w:cs="Arial"/>
          <w:color w:val="000000"/>
          <w:sz w:val="24"/>
          <w:lang w:eastAsia="pt-BR"/>
        </w:rPr>
        <w:t>s</w:t>
      </w:r>
      <w:r w:rsidRPr="00C77989">
        <w:rPr>
          <w:rFonts w:ascii="Arial" w:eastAsia="Arial" w:hAnsi="Arial" w:cs="Arial"/>
          <w:color w:val="000000"/>
          <w:sz w:val="24"/>
          <w:lang w:eastAsia="pt-BR"/>
        </w:rPr>
        <w:t xml:space="preserve"> de Windows Server </w:t>
      </w:r>
      <w:r>
        <w:rPr>
          <w:rFonts w:ascii="Arial" w:eastAsia="Arial" w:hAnsi="Arial" w:cs="Arial"/>
          <w:b/>
          <w:bCs/>
          <w:color w:val="000000"/>
          <w:sz w:val="24"/>
          <w:lang w:eastAsia="pt-BR"/>
        </w:rPr>
        <w:t xml:space="preserve">2019 </w:t>
      </w:r>
      <w:proofErr w:type="spellStart"/>
      <w:r w:rsidRPr="00C77989">
        <w:rPr>
          <w:rFonts w:ascii="Arial" w:eastAsia="Arial" w:hAnsi="Arial" w:cs="Arial"/>
          <w:color w:val="000000"/>
          <w:sz w:val="24"/>
          <w:lang w:eastAsia="pt-BR"/>
        </w:rPr>
        <w:t>Datacenter</w:t>
      </w:r>
      <w:proofErr w:type="spellEnd"/>
      <w:r w:rsidRPr="00C77989">
        <w:rPr>
          <w:rFonts w:ascii="Arial" w:eastAsia="Arial" w:hAnsi="Arial" w:cs="Arial"/>
          <w:color w:val="000000"/>
          <w:sz w:val="24"/>
          <w:lang w:eastAsia="pt-BR"/>
        </w:rPr>
        <w:t xml:space="preserve"> </w:t>
      </w:r>
      <w:proofErr w:type="spellStart"/>
      <w:r>
        <w:rPr>
          <w:rFonts w:ascii="Arial" w:eastAsia="Arial" w:hAnsi="Arial" w:cs="Arial"/>
          <w:color w:val="000000"/>
          <w:sz w:val="24"/>
          <w:lang w:eastAsia="pt-BR"/>
        </w:rPr>
        <w:t>Edition</w:t>
      </w:r>
      <w:proofErr w:type="spellEnd"/>
      <w:r>
        <w:rPr>
          <w:rFonts w:ascii="Arial" w:eastAsia="Arial" w:hAnsi="Arial" w:cs="Arial"/>
          <w:color w:val="000000"/>
          <w:sz w:val="24"/>
          <w:lang w:eastAsia="pt-BR"/>
        </w:rPr>
        <w:t xml:space="preserve"> por </w:t>
      </w:r>
      <w:proofErr w:type="spellStart"/>
      <w:proofErr w:type="gramStart"/>
      <w:r>
        <w:rPr>
          <w:rFonts w:ascii="Arial" w:eastAsia="Arial" w:hAnsi="Arial" w:cs="Arial"/>
          <w:color w:val="000000"/>
          <w:sz w:val="24"/>
          <w:lang w:eastAsia="pt-BR"/>
        </w:rPr>
        <w:t>vCPU</w:t>
      </w:r>
      <w:proofErr w:type="spellEnd"/>
      <w:proofErr w:type="gramEnd"/>
      <w:r>
        <w:rPr>
          <w:rFonts w:ascii="Arial" w:eastAsia="Arial" w:hAnsi="Arial" w:cs="Arial"/>
          <w:color w:val="000000"/>
          <w:sz w:val="24"/>
          <w:lang w:eastAsia="pt-BR"/>
        </w:rPr>
        <w:t xml:space="preserve"> </w:t>
      </w:r>
      <w:r w:rsidRPr="00C77989">
        <w:rPr>
          <w:rFonts w:ascii="Arial" w:eastAsia="Arial" w:hAnsi="Arial" w:cs="Arial"/>
          <w:color w:val="000000"/>
          <w:sz w:val="24"/>
          <w:lang w:eastAsia="pt-BR"/>
        </w:rPr>
        <w:t>com direito de atualização de novas versões que possam surgir durante a vigência do contrato</w:t>
      </w:r>
      <w:r>
        <w:rPr>
          <w:rFonts w:ascii="Arial" w:eastAsia="Arial" w:hAnsi="Arial" w:cs="Arial"/>
          <w:color w:val="000000"/>
          <w:sz w:val="24"/>
          <w:lang w:eastAsia="pt-BR"/>
        </w:rPr>
        <w:t xml:space="preserve"> - licenças para </w:t>
      </w:r>
      <w:r w:rsidRPr="00CC12A3">
        <w:rPr>
          <w:rFonts w:ascii="Arial" w:eastAsia="Arial" w:hAnsi="Arial" w:cs="Arial"/>
          <w:b/>
          <w:color w:val="000000"/>
          <w:sz w:val="24"/>
          <w:lang w:eastAsia="pt-BR"/>
        </w:rPr>
        <w:t>100</w:t>
      </w:r>
      <w:r>
        <w:rPr>
          <w:rFonts w:ascii="Arial" w:eastAsia="Arial" w:hAnsi="Arial" w:cs="Arial"/>
          <w:color w:val="000000"/>
          <w:sz w:val="24"/>
          <w:lang w:eastAsia="pt-BR"/>
        </w:rPr>
        <w:t xml:space="preserve"> </w:t>
      </w:r>
      <w:proofErr w:type="spellStart"/>
      <w:r>
        <w:rPr>
          <w:rFonts w:ascii="Arial" w:eastAsia="Arial" w:hAnsi="Arial" w:cs="Arial"/>
          <w:color w:val="000000"/>
          <w:sz w:val="24"/>
          <w:lang w:eastAsia="pt-BR"/>
        </w:rPr>
        <w:t>vCPU’s</w:t>
      </w:r>
      <w:proofErr w:type="spellEnd"/>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 acordo com o valor</w:t>
      </w:r>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definido</w:t>
      </w:r>
      <w:r>
        <w:rPr>
          <w:rFonts w:ascii="Arial" w:eastAsia="Arial" w:hAnsi="Arial" w:cs="Arial"/>
          <w:color w:val="000000"/>
          <w:sz w:val="24"/>
          <w:lang w:eastAsia="pt-BR"/>
        </w:rPr>
        <w:t xml:space="preserve"> </w:t>
      </w:r>
      <w:r w:rsidRPr="00816456">
        <w:rPr>
          <w:rFonts w:ascii="Arial" w:eastAsia="Arial" w:hAnsi="Arial" w:cs="Arial"/>
          <w:color w:val="000000"/>
          <w:sz w:val="24"/>
          <w:lang w:eastAsia="pt-BR"/>
        </w:rPr>
        <w:t xml:space="preserve">no item </w:t>
      </w:r>
      <w:r>
        <w:rPr>
          <w:rFonts w:ascii="Arial" w:eastAsia="Arial" w:hAnsi="Arial" w:cs="Arial"/>
          <w:color w:val="000000"/>
          <w:sz w:val="24"/>
          <w:lang w:eastAsia="pt-BR"/>
        </w:rPr>
        <w:t xml:space="preserve">08 </w:t>
      </w:r>
      <w:r w:rsidRPr="00816456">
        <w:rPr>
          <w:rFonts w:ascii="Arial" w:eastAsia="Arial" w:hAnsi="Arial" w:cs="Arial"/>
          <w:color w:val="000000"/>
          <w:sz w:val="24"/>
          <w:lang w:eastAsia="pt-BR"/>
        </w:rPr>
        <w:t>da tabela do Anexo I – Proposta de Preço</w:t>
      </w:r>
      <w:r>
        <w:rPr>
          <w:rFonts w:ascii="Arial" w:eastAsia="Arial" w:hAnsi="Arial" w:cs="Arial"/>
          <w:color w:val="000000"/>
          <w:sz w:val="24"/>
          <w:lang w:eastAsia="pt-BR"/>
        </w:rPr>
        <w:t>;</w:t>
      </w:r>
    </w:p>
    <w:p w:rsidR="002E5CAD" w:rsidRPr="00C77989" w:rsidRDefault="002E5CAD" w:rsidP="000740A4">
      <w:pPr>
        <w:spacing w:after="3" w:line="249" w:lineRule="auto"/>
        <w:ind w:left="1276" w:firstLine="5"/>
        <w:rPr>
          <w:rFonts w:ascii="Arial" w:eastAsia="Arial" w:hAnsi="Arial" w:cs="Arial"/>
          <w:color w:val="000000"/>
          <w:sz w:val="24"/>
          <w:lang w:eastAsia="pt-BR"/>
        </w:rPr>
      </w:pPr>
    </w:p>
    <w:p w:rsidR="002E5CAD" w:rsidRPr="00C01985" w:rsidRDefault="002E5CAD" w:rsidP="000740A4">
      <w:pPr>
        <w:spacing w:after="3" w:line="249" w:lineRule="auto"/>
        <w:ind w:left="1276" w:firstLine="5"/>
        <w:rPr>
          <w:rFonts w:ascii="Arial" w:eastAsia="Arial" w:hAnsi="Arial" w:cs="Arial"/>
          <w:color w:val="000000"/>
          <w:sz w:val="24"/>
          <w:lang w:eastAsia="pt-BR"/>
        </w:rPr>
      </w:pPr>
      <w:r w:rsidRPr="00C01985">
        <w:rPr>
          <w:rFonts w:ascii="Arial" w:eastAsia="Arial" w:hAnsi="Arial" w:cs="Arial"/>
          <w:color w:val="000000"/>
          <w:sz w:val="24"/>
          <w:lang w:eastAsia="pt-BR"/>
        </w:rPr>
        <w:t xml:space="preserve">2.2.4.1.2.3. Licenças </w:t>
      </w:r>
      <w:proofErr w:type="gramStart"/>
      <w:r w:rsidRPr="00C01985">
        <w:rPr>
          <w:rFonts w:ascii="Arial" w:eastAsia="Arial" w:hAnsi="Arial" w:cs="Arial"/>
          <w:color w:val="000000"/>
          <w:sz w:val="24"/>
          <w:lang w:eastAsia="pt-BR"/>
        </w:rPr>
        <w:t xml:space="preserve">ativas de antivírus específica para ambiente </w:t>
      </w:r>
      <w:proofErr w:type="spellStart"/>
      <w:r w:rsidRPr="00C01985">
        <w:rPr>
          <w:rFonts w:ascii="Arial" w:eastAsia="Arial" w:hAnsi="Arial" w:cs="Arial"/>
          <w:color w:val="000000"/>
          <w:sz w:val="24"/>
          <w:lang w:eastAsia="pt-BR"/>
        </w:rPr>
        <w:t>cloud</w:t>
      </w:r>
      <w:proofErr w:type="spellEnd"/>
      <w:r w:rsidRPr="00C01985">
        <w:rPr>
          <w:rFonts w:ascii="Arial" w:eastAsia="Arial" w:hAnsi="Arial" w:cs="Arial"/>
          <w:color w:val="000000"/>
          <w:sz w:val="24"/>
          <w:lang w:eastAsia="pt-BR"/>
        </w:rPr>
        <w:t xml:space="preserve"> com as seguintes características</w:t>
      </w:r>
      <w:proofErr w:type="gramEnd"/>
      <w:r w:rsidRPr="00C01985">
        <w:rPr>
          <w:rFonts w:ascii="Arial" w:eastAsia="Arial" w:hAnsi="Arial" w:cs="Arial"/>
          <w:color w:val="000000"/>
          <w:sz w:val="24"/>
          <w:lang w:eastAsia="pt-BR"/>
        </w:rPr>
        <w:t xml:space="preserve">: </w:t>
      </w:r>
    </w:p>
    <w:p w:rsidR="002E5CAD" w:rsidRPr="00C01985" w:rsidRDefault="002E5CAD" w:rsidP="000740A4">
      <w:pPr>
        <w:spacing w:after="3" w:line="249" w:lineRule="auto"/>
        <w:ind w:left="1985"/>
        <w:rPr>
          <w:rFonts w:ascii="Arial" w:eastAsia="Arial" w:hAnsi="Arial" w:cs="Arial"/>
          <w:color w:val="000000"/>
          <w:sz w:val="24"/>
          <w:lang w:eastAsia="pt-BR"/>
        </w:rPr>
      </w:pPr>
      <w:r w:rsidRPr="00C01985">
        <w:rPr>
          <w:rFonts w:ascii="Arial" w:eastAsia="Arial" w:hAnsi="Arial" w:cs="Arial"/>
          <w:color w:val="000000"/>
          <w:sz w:val="24"/>
          <w:lang w:eastAsia="pt-BR"/>
        </w:rPr>
        <w:t xml:space="preserve">2.2.4.1.2.3.1. Proteção de servidores contra vírus, spywares, </w:t>
      </w:r>
      <w:proofErr w:type="spellStart"/>
      <w:r w:rsidRPr="00C01985">
        <w:rPr>
          <w:rFonts w:ascii="Arial" w:eastAsia="Arial" w:hAnsi="Arial" w:cs="Arial"/>
          <w:color w:val="000000"/>
          <w:sz w:val="24"/>
          <w:lang w:eastAsia="pt-BR"/>
        </w:rPr>
        <w:t>trojans</w:t>
      </w:r>
      <w:proofErr w:type="spellEnd"/>
      <w:r w:rsidRPr="00C01985">
        <w:rPr>
          <w:rFonts w:ascii="Arial" w:eastAsia="Arial" w:hAnsi="Arial" w:cs="Arial"/>
          <w:color w:val="000000"/>
          <w:sz w:val="24"/>
          <w:lang w:eastAsia="pt-BR"/>
        </w:rPr>
        <w:t xml:space="preserve"> e outros </w:t>
      </w:r>
      <w:proofErr w:type="spellStart"/>
      <w:r w:rsidRPr="00C01985">
        <w:rPr>
          <w:rFonts w:ascii="Arial" w:eastAsia="Arial" w:hAnsi="Arial" w:cs="Arial"/>
          <w:color w:val="000000"/>
          <w:sz w:val="24"/>
          <w:lang w:eastAsia="pt-BR"/>
        </w:rPr>
        <w:t>malwares</w:t>
      </w:r>
      <w:proofErr w:type="spellEnd"/>
      <w:r w:rsidRPr="00C01985">
        <w:rPr>
          <w:rFonts w:ascii="Arial" w:eastAsia="Arial" w:hAnsi="Arial" w:cs="Arial"/>
          <w:color w:val="000000"/>
          <w:sz w:val="24"/>
          <w:lang w:eastAsia="pt-BR"/>
        </w:rPr>
        <w:t xml:space="preserve">; </w:t>
      </w:r>
    </w:p>
    <w:p w:rsidR="002E5CAD" w:rsidRDefault="002E5CAD" w:rsidP="000740A4">
      <w:pPr>
        <w:spacing w:after="3" w:line="249" w:lineRule="auto"/>
        <w:ind w:left="1985"/>
        <w:rPr>
          <w:rFonts w:ascii="Arial" w:eastAsia="Arial" w:hAnsi="Arial" w:cs="Arial"/>
          <w:color w:val="000000"/>
          <w:sz w:val="24"/>
          <w:lang w:eastAsia="pt-BR"/>
        </w:rPr>
      </w:pPr>
      <w:r w:rsidRPr="00C01985">
        <w:rPr>
          <w:rFonts w:ascii="Arial" w:eastAsia="Arial" w:hAnsi="Arial" w:cs="Arial"/>
          <w:color w:val="000000"/>
          <w:sz w:val="24"/>
          <w:lang w:eastAsia="pt-BR"/>
        </w:rPr>
        <w:lastRenderedPageBreak/>
        <w:t xml:space="preserve">2.2.4.1.2.3.2. </w:t>
      </w:r>
      <w:proofErr w:type="gramStart"/>
      <w:r w:rsidRPr="00C01985">
        <w:rPr>
          <w:rFonts w:ascii="Arial" w:eastAsia="Arial" w:hAnsi="Arial" w:cs="Arial"/>
          <w:color w:val="000000"/>
          <w:sz w:val="24"/>
          <w:lang w:eastAsia="pt-BR"/>
        </w:rPr>
        <w:t>Otimização</w:t>
      </w:r>
      <w:proofErr w:type="gramEnd"/>
      <w:r w:rsidRPr="00C01985">
        <w:rPr>
          <w:rFonts w:ascii="Arial" w:eastAsia="Arial" w:hAnsi="Arial" w:cs="Arial"/>
          <w:color w:val="000000"/>
          <w:sz w:val="24"/>
          <w:lang w:eastAsia="pt-BR"/>
        </w:rPr>
        <w:t xml:space="preserve"> das operações de segurança para evitar "sobrecargas de antivírus" comuns em varreduras completas d</w:t>
      </w:r>
      <w:r>
        <w:rPr>
          <w:rFonts w:ascii="Arial" w:eastAsia="Arial" w:hAnsi="Arial" w:cs="Arial"/>
          <w:color w:val="000000"/>
          <w:sz w:val="24"/>
          <w:lang w:eastAsia="pt-BR"/>
        </w:rPr>
        <w:t xml:space="preserve">o sistema e atualizações padrão - </w:t>
      </w:r>
      <w:r>
        <w:rPr>
          <w:rFonts w:ascii="Arial" w:eastAsia="Arial" w:hAnsi="Arial" w:cs="Arial"/>
          <w:b/>
          <w:color w:val="000000"/>
          <w:sz w:val="24"/>
          <w:lang w:eastAsia="pt-BR"/>
        </w:rPr>
        <w:t>15</w:t>
      </w:r>
      <w:r>
        <w:rPr>
          <w:rFonts w:ascii="Arial" w:eastAsia="Arial" w:hAnsi="Arial" w:cs="Arial"/>
          <w:color w:val="000000"/>
          <w:sz w:val="24"/>
          <w:lang w:eastAsia="pt-BR"/>
        </w:rPr>
        <w:t xml:space="preserve"> licenças, </w:t>
      </w:r>
      <w:r w:rsidRPr="00445561">
        <w:rPr>
          <w:rFonts w:ascii="Arial" w:eastAsia="Arial" w:hAnsi="Arial" w:cs="Arial"/>
          <w:color w:val="000000"/>
          <w:sz w:val="24"/>
          <w:lang w:eastAsia="pt-BR"/>
        </w:rPr>
        <w:t>de acordo com o valor</w:t>
      </w:r>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definido</w:t>
      </w:r>
      <w:r>
        <w:rPr>
          <w:rFonts w:ascii="Arial" w:eastAsia="Arial" w:hAnsi="Arial" w:cs="Arial"/>
          <w:color w:val="000000"/>
          <w:sz w:val="24"/>
          <w:lang w:eastAsia="pt-BR"/>
        </w:rPr>
        <w:t xml:space="preserve"> </w:t>
      </w:r>
      <w:r w:rsidRPr="00816456">
        <w:rPr>
          <w:rFonts w:ascii="Arial" w:eastAsia="Arial" w:hAnsi="Arial" w:cs="Arial"/>
          <w:color w:val="000000"/>
          <w:sz w:val="24"/>
          <w:lang w:eastAsia="pt-BR"/>
        </w:rPr>
        <w:t xml:space="preserve">no item </w:t>
      </w:r>
      <w:r>
        <w:rPr>
          <w:rFonts w:ascii="Arial" w:eastAsia="Arial" w:hAnsi="Arial" w:cs="Arial"/>
          <w:color w:val="000000"/>
          <w:sz w:val="24"/>
          <w:lang w:eastAsia="pt-BR"/>
        </w:rPr>
        <w:t xml:space="preserve">09 </w:t>
      </w:r>
      <w:r w:rsidRPr="00816456">
        <w:rPr>
          <w:rFonts w:ascii="Arial" w:eastAsia="Arial" w:hAnsi="Arial" w:cs="Arial"/>
          <w:color w:val="000000"/>
          <w:sz w:val="24"/>
          <w:lang w:eastAsia="pt-BR"/>
        </w:rPr>
        <w:t>da tabela do Anexo I – Proposta de Preço</w:t>
      </w:r>
      <w:r>
        <w:rPr>
          <w:rFonts w:ascii="Arial" w:eastAsia="Arial" w:hAnsi="Arial" w:cs="Arial"/>
          <w:color w:val="000000"/>
          <w:sz w:val="24"/>
          <w:lang w:eastAsia="pt-BR"/>
        </w:rPr>
        <w:t>;</w:t>
      </w:r>
    </w:p>
    <w:p w:rsidR="002E5CAD" w:rsidRPr="00C77989" w:rsidRDefault="002E5CAD" w:rsidP="002E5CAD">
      <w:pPr>
        <w:spacing w:after="3" w:line="249" w:lineRule="auto"/>
        <w:ind w:left="-709"/>
        <w:rPr>
          <w:rFonts w:ascii="Arial" w:eastAsia="Arial" w:hAnsi="Arial" w:cs="Arial"/>
          <w:color w:val="000000"/>
          <w:sz w:val="24"/>
          <w:lang w:eastAsia="pt-BR"/>
        </w:rPr>
      </w:pPr>
    </w:p>
    <w:p w:rsidR="002E5CAD" w:rsidRDefault="002E5CAD" w:rsidP="000740A4">
      <w:pPr>
        <w:spacing w:after="3" w:line="249" w:lineRule="auto"/>
        <w:ind w:left="1276"/>
        <w:rPr>
          <w:rFonts w:ascii="Arial" w:eastAsia="Arial" w:hAnsi="Arial" w:cs="Arial"/>
          <w:color w:val="000000"/>
          <w:sz w:val="24"/>
          <w:lang w:eastAsia="pt-BR"/>
        </w:rPr>
      </w:pPr>
      <w:r w:rsidRPr="00C77989">
        <w:rPr>
          <w:rFonts w:ascii="Arial" w:eastAsia="Arial" w:hAnsi="Arial" w:cs="Arial"/>
          <w:color w:val="000000"/>
          <w:sz w:val="24"/>
          <w:lang w:eastAsia="pt-BR"/>
        </w:rPr>
        <w:t>2.2.4.1.2.4. Licença</w:t>
      </w:r>
      <w:r>
        <w:rPr>
          <w:rFonts w:ascii="Arial" w:eastAsia="Arial" w:hAnsi="Arial" w:cs="Arial"/>
          <w:color w:val="000000"/>
          <w:sz w:val="24"/>
          <w:lang w:eastAsia="pt-BR"/>
        </w:rPr>
        <w:t>s</w:t>
      </w:r>
      <w:r w:rsidRPr="00C77989">
        <w:rPr>
          <w:rFonts w:ascii="Arial" w:eastAsia="Arial" w:hAnsi="Arial" w:cs="Arial"/>
          <w:color w:val="000000"/>
          <w:sz w:val="24"/>
          <w:lang w:eastAsia="pt-BR"/>
        </w:rPr>
        <w:t xml:space="preserve"> de </w:t>
      </w:r>
      <w:r>
        <w:rPr>
          <w:rFonts w:ascii="Arial" w:eastAsia="Arial" w:hAnsi="Arial" w:cs="Arial"/>
          <w:color w:val="000000"/>
          <w:sz w:val="24"/>
          <w:lang w:eastAsia="pt-BR"/>
        </w:rPr>
        <w:t xml:space="preserve">SQL-SERVER </w:t>
      </w:r>
      <w:r w:rsidRPr="00987A1B">
        <w:rPr>
          <w:rFonts w:ascii="Arial" w:eastAsia="Arial" w:hAnsi="Arial" w:cs="Arial"/>
          <w:b/>
          <w:bCs/>
          <w:color w:val="000000"/>
          <w:sz w:val="24"/>
          <w:lang w:eastAsia="pt-BR"/>
        </w:rPr>
        <w:t>2008</w:t>
      </w:r>
      <w:r w:rsidRPr="00C77989">
        <w:rPr>
          <w:rFonts w:ascii="Arial" w:eastAsia="Arial" w:hAnsi="Arial" w:cs="Arial"/>
          <w:color w:val="000000"/>
          <w:sz w:val="24"/>
          <w:lang w:eastAsia="pt-BR"/>
        </w:rPr>
        <w:t xml:space="preserve"> Standard com direito de atualização de novas versões que possam surgir durante a vigência do contrato ou contrato com a Microsoft que isente tal contratação e disponibilize o produto (SPLA -</w:t>
      </w:r>
      <w:r>
        <w:rPr>
          <w:rFonts w:ascii="Arial" w:eastAsia="Arial" w:hAnsi="Arial" w:cs="Arial"/>
          <w:color w:val="000000"/>
          <w:sz w:val="24"/>
          <w:lang w:eastAsia="pt-BR"/>
        </w:rPr>
        <w:t xml:space="preserve"> </w:t>
      </w:r>
      <w:r w:rsidRPr="00C77989">
        <w:rPr>
          <w:rFonts w:ascii="Arial" w:eastAsia="Arial" w:hAnsi="Arial" w:cs="Arial"/>
          <w:color w:val="000000"/>
          <w:sz w:val="24"/>
          <w:lang w:eastAsia="pt-BR"/>
        </w:rPr>
        <w:t>Contrato de Licenci</w:t>
      </w:r>
      <w:r>
        <w:rPr>
          <w:rFonts w:ascii="Arial" w:eastAsia="Arial" w:hAnsi="Arial" w:cs="Arial"/>
          <w:color w:val="000000"/>
          <w:sz w:val="24"/>
          <w:lang w:eastAsia="pt-BR"/>
        </w:rPr>
        <w:t xml:space="preserve">amento do Provedor de Serviços): </w:t>
      </w:r>
      <w:r w:rsidRPr="00B33289">
        <w:rPr>
          <w:rFonts w:ascii="Arial" w:eastAsia="Arial" w:hAnsi="Arial" w:cs="Arial"/>
          <w:b/>
          <w:color w:val="000000"/>
          <w:sz w:val="24"/>
          <w:lang w:eastAsia="pt-BR"/>
        </w:rPr>
        <w:t>04</w:t>
      </w:r>
      <w:r>
        <w:rPr>
          <w:rFonts w:ascii="Arial" w:eastAsia="Arial" w:hAnsi="Arial" w:cs="Arial"/>
          <w:color w:val="000000"/>
          <w:sz w:val="24"/>
          <w:lang w:eastAsia="pt-BR"/>
        </w:rPr>
        <w:t xml:space="preserve"> licenças para </w:t>
      </w:r>
      <w:r w:rsidRPr="001030C8">
        <w:rPr>
          <w:rFonts w:ascii="Arial" w:eastAsia="Arial" w:hAnsi="Arial" w:cs="Arial"/>
          <w:color w:val="000000"/>
          <w:sz w:val="24"/>
          <w:lang w:eastAsia="pt-BR"/>
        </w:rPr>
        <w:t xml:space="preserve">08 </w:t>
      </w:r>
      <w:proofErr w:type="spellStart"/>
      <w:proofErr w:type="gramStart"/>
      <w:r w:rsidRPr="001030C8">
        <w:rPr>
          <w:rFonts w:ascii="Arial" w:eastAsia="Arial" w:hAnsi="Arial" w:cs="Arial"/>
          <w:color w:val="000000"/>
          <w:sz w:val="24"/>
          <w:lang w:eastAsia="pt-BR"/>
        </w:rPr>
        <w:t>vCPU’s</w:t>
      </w:r>
      <w:proofErr w:type="spellEnd"/>
      <w:proofErr w:type="gramEnd"/>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 acordo com o valor</w:t>
      </w:r>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definido</w:t>
      </w:r>
      <w:r>
        <w:rPr>
          <w:rFonts w:ascii="Arial" w:eastAsia="Arial" w:hAnsi="Arial" w:cs="Arial"/>
          <w:color w:val="000000"/>
          <w:sz w:val="24"/>
          <w:lang w:eastAsia="pt-BR"/>
        </w:rPr>
        <w:t xml:space="preserve"> </w:t>
      </w:r>
      <w:r w:rsidRPr="00816456">
        <w:rPr>
          <w:rFonts w:ascii="Arial" w:eastAsia="Arial" w:hAnsi="Arial" w:cs="Arial"/>
          <w:color w:val="000000"/>
          <w:sz w:val="24"/>
          <w:lang w:eastAsia="pt-BR"/>
        </w:rPr>
        <w:t xml:space="preserve">no item </w:t>
      </w:r>
      <w:r>
        <w:rPr>
          <w:rFonts w:ascii="Arial" w:eastAsia="Arial" w:hAnsi="Arial" w:cs="Arial"/>
          <w:color w:val="000000"/>
          <w:sz w:val="24"/>
          <w:lang w:eastAsia="pt-BR"/>
        </w:rPr>
        <w:t xml:space="preserve">10 </w:t>
      </w:r>
      <w:r w:rsidRPr="00816456">
        <w:rPr>
          <w:rFonts w:ascii="Arial" w:eastAsia="Arial" w:hAnsi="Arial" w:cs="Arial"/>
          <w:color w:val="000000"/>
          <w:sz w:val="24"/>
          <w:lang w:eastAsia="pt-BR"/>
        </w:rPr>
        <w:t>da tabela do Anexo I – Proposta de Preço</w:t>
      </w:r>
      <w:r>
        <w:rPr>
          <w:rFonts w:ascii="Arial" w:eastAsia="Arial" w:hAnsi="Arial" w:cs="Arial"/>
          <w:color w:val="000000"/>
          <w:sz w:val="24"/>
          <w:lang w:eastAsia="pt-BR"/>
        </w:rPr>
        <w:t>;</w:t>
      </w:r>
    </w:p>
    <w:p w:rsidR="002E5CAD" w:rsidRPr="00C01985" w:rsidRDefault="002E5CAD" w:rsidP="002E5CAD">
      <w:pPr>
        <w:spacing w:after="3" w:line="249" w:lineRule="auto"/>
        <w:ind w:left="-709"/>
        <w:rPr>
          <w:rFonts w:ascii="Arial" w:eastAsia="Arial" w:hAnsi="Arial" w:cs="Arial"/>
          <w:color w:val="000000"/>
          <w:sz w:val="24"/>
          <w:lang w:eastAsia="pt-BR"/>
        </w:rPr>
      </w:pPr>
    </w:p>
    <w:p w:rsidR="002E5CAD" w:rsidRDefault="002E5CAD" w:rsidP="000740A4">
      <w:pPr>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t>2.2.4.1.</w:t>
      </w:r>
      <w:r>
        <w:rPr>
          <w:rFonts w:ascii="Arial" w:eastAsia="Arial" w:hAnsi="Arial" w:cs="Arial"/>
          <w:color w:val="000000"/>
          <w:sz w:val="24"/>
          <w:lang w:eastAsia="pt-BR"/>
        </w:rPr>
        <w:t>3</w:t>
      </w:r>
      <w:r w:rsidRPr="00C77989">
        <w:rPr>
          <w:rFonts w:ascii="Arial" w:eastAsia="Arial" w:hAnsi="Arial" w:cs="Arial"/>
          <w:color w:val="000000"/>
          <w:sz w:val="24"/>
          <w:lang w:eastAsia="pt-BR"/>
        </w:rPr>
        <w:t>.</w:t>
      </w:r>
      <w:r>
        <w:rPr>
          <w:rFonts w:ascii="Arial" w:eastAsia="Arial" w:hAnsi="Arial" w:cs="Arial"/>
          <w:color w:val="000000"/>
          <w:sz w:val="24"/>
          <w:lang w:eastAsia="pt-BR"/>
        </w:rPr>
        <w:t xml:space="preserve"> </w:t>
      </w:r>
      <w:r w:rsidRPr="00C77989">
        <w:rPr>
          <w:rFonts w:ascii="Arial" w:eastAsia="Arial" w:hAnsi="Arial" w:cs="Arial"/>
          <w:color w:val="000000"/>
          <w:sz w:val="24"/>
          <w:lang w:eastAsia="pt-BR"/>
        </w:rPr>
        <w:t xml:space="preserve">Deverá possuir conectividade padrão, conforme os links previstos nesse termo de referência, no item 2.2.2. </w:t>
      </w:r>
    </w:p>
    <w:p w:rsidR="002E5CAD" w:rsidRDefault="002E5CAD" w:rsidP="000740A4">
      <w:pPr>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1</w:t>
      </w:r>
      <w:r w:rsidRPr="00C77989">
        <w:rPr>
          <w:rFonts w:ascii="Arial" w:eastAsia="Arial" w:hAnsi="Arial" w:cs="Arial"/>
          <w:color w:val="000000"/>
          <w:sz w:val="24"/>
          <w:lang w:eastAsia="pt-BR"/>
        </w:rPr>
        <w:t>.</w:t>
      </w:r>
      <w:r>
        <w:rPr>
          <w:rFonts w:ascii="Arial" w:eastAsia="Arial" w:hAnsi="Arial" w:cs="Arial"/>
          <w:color w:val="000000"/>
          <w:sz w:val="24"/>
          <w:lang w:eastAsia="pt-BR"/>
        </w:rPr>
        <w:t xml:space="preserve">4. Para </w:t>
      </w:r>
      <w:r w:rsidRPr="0014221C">
        <w:rPr>
          <w:rFonts w:ascii="Arial" w:eastAsia="Arial" w:hAnsi="Arial" w:cs="Arial"/>
          <w:b/>
          <w:bCs/>
          <w:color w:val="000000"/>
          <w:sz w:val="24"/>
          <w:lang w:eastAsia="pt-BR"/>
        </w:rPr>
        <w:t>05</w:t>
      </w:r>
      <w:r>
        <w:rPr>
          <w:rFonts w:ascii="Arial" w:eastAsia="Arial" w:hAnsi="Arial" w:cs="Arial"/>
          <w:color w:val="000000"/>
          <w:sz w:val="24"/>
          <w:lang w:eastAsia="pt-BR"/>
        </w:rPr>
        <w:t xml:space="preserve"> Servidores, </w:t>
      </w:r>
      <w:r w:rsidRPr="00445561">
        <w:rPr>
          <w:rFonts w:ascii="Arial" w:eastAsia="Arial" w:hAnsi="Arial" w:cs="Arial"/>
          <w:color w:val="000000"/>
          <w:sz w:val="24"/>
          <w:lang w:eastAsia="pt-BR"/>
        </w:rPr>
        <w:t>de acordo com o valor</w:t>
      </w:r>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definido</w:t>
      </w:r>
      <w:r>
        <w:rPr>
          <w:rFonts w:ascii="Arial" w:eastAsia="Arial" w:hAnsi="Arial" w:cs="Arial"/>
          <w:color w:val="000000"/>
          <w:sz w:val="24"/>
          <w:lang w:eastAsia="pt-BR"/>
        </w:rPr>
        <w:t xml:space="preserve"> </w:t>
      </w:r>
      <w:r w:rsidRPr="00816456">
        <w:rPr>
          <w:rFonts w:ascii="Arial" w:eastAsia="Arial" w:hAnsi="Arial" w:cs="Arial"/>
          <w:color w:val="000000"/>
          <w:sz w:val="24"/>
          <w:lang w:eastAsia="pt-BR"/>
        </w:rPr>
        <w:t xml:space="preserve">no item </w:t>
      </w:r>
      <w:r>
        <w:rPr>
          <w:rFonts w:ascii="Arial" w:eastAsia="Arial" w:hAnsi="Arial" w:cs="Arial"/>
          <w:color w:val="000000"/>
          <w:sz w:val="24"/>
          <w:lang w:eastAsia="pt-BR"/>
        </w:rPr>
        <w:t xml:space="preserve">11 </w:t>
      </w:r>
      <w:r w:rsidRPr="00816456">
        <w:rPr>
          <w:rFonts w:ascii="Arial" w:eastAsia="Arial" w:hAnsi="Arial" w:cs="Arial"/>
          <w:color w:val="000000"/>
          <w:sz w:val="24"/>
          <w:lang w:eastAsia="pt-BR"/>
        </w:rPr>
        <w:t>da tabela do Anexo I – Proposta de Preço</w:t>
      </w:r>
      <w:proofErr w:type="gramStart"/>
      <w:r w:rsidRPr="00445561">
        <w:rPr>
          <w:rFonts w:ascii="Arial" w:eastAsia="Arial" w:hAnsi="Arial" w:cs="Arial"/>
          <w:color w:val="000000"/>
          <w:sz w:val="24"/>
          <w:lang w:eastAsia="pt-BR"/>
        </w:rPr>
        <w:t>, deverá</w:t>
      </w:r>
      <w:proofErr w:type="gramEnd"/>
      <w:r w:rsidRPr="00445561">
        <w:rPr>
          <w:rFonts w:ascii="Arial" w:eastAsia="Arial" w:hAnsi="Arial" w:cs="Arial"/>
          <w:color w:val="000000"/>
          <w:sz w:val="24"/>
          <w:lang w:eastAsia="pt-BR"/>
        </w:rPr>
        <w:t xml:space="preserve"> possuir link de internet e</w:t>
      </w:r>
      <w:r w:rsidRPr="00C77989">
        <w:rPr>
          <w:rFonts w:ascii="Arial" w:eastAsia="Arial" w:hAnsi="Arial" w:cs="Arial"/>
          <w:color w:val="000000"/>
          <w:sz w:val="24"/>
          <w:lang w:eastAsia="pt-BR"/>
        </w:rPr>
        <w:t xml:space="preserve"> proteção de Firewall específica, diferente do link previsto no item 2.2.2, permitindo a conexão dos servidores hospedados no </w:t>
      </w:r>
      <w:proofErr w:type="spellStart"/>
      <w:r w:rsidRPr="00C77989">
        <w:rPr>
          <w:rFonts w:ascii="Arial" w:eastAsia="Arial" w:hAnsi="Arial" w:cs="Arial"/>
          <w:color w:val="000000"/>
          <w:sz w:val="24"/>
          <w:lang w:eastAsia="pt-BR"/>
        </w:rPr>
        <w:t>Datacenter</w:t>
      </w:r>
      <w:proofErr w:type="spellEnd"/>
      <w:r w:rsidRPr="00C77989">
        <w:rPr>
          <w:rFonts w:ascii="Arial" w:eastAsia="Arial" w:hAnsi="Arial" w:cs="Arial"/>
          <w:color w:val="000000"/>
          <w:sz w:val="24"/>
          <w:lang w:eastAsia="pt-BR"/>
        </w:rPr>
        <w:t xml:space="preserve"> com a internet, observando: </w:t>
      </w:r>
    </w:p>
    <w:p w:rsidR="002E5CAD" w:rsidRPr="00C77989" w:rsidRDefault="002E5CAD" w:rsidP="000740A4">
      <w:pPr>
        <w:spacing w:after="3" w:line="249" w:lineRule="auto"/>
        <w:ind w:left="1276"/>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1</w:t>
      </w:r>
      <w:r w:rsidRPr="00C77989">
        <w:rPr>
          <w:rFonts w:ascii="Arial" w:eastAsia="Arial" w:hAnsi="Arial" w:cs="Arial"/>
          <w:color w:val="000000"/>
          <w:sz w:val="24"/>
          <w:lang w:eastAsia="pt-BR"/>
        </w:rPr>
        <w:t>.</w:t>
      </w:r>
      <w:r>
        <w:rPr>
          <w:rFonts w:ascii="Arial" w:eastAsia="Arial" w:hAnsi="Arial" w:cs="Arial"/>
          <w:color w:val="000000"/>
          <w:sz w:val="24"/>
          <w:lang w:eastAsia="pt-BR"/>
        </w:rPr>
        <w:t>4</w:t>
      </w:r>
      <w:r w:rsidRPr="00C77989">
        <w:rPr>
          <w:rFonts w:ascii="Arial" w:eastAsia="Arial" w:hAnsi="Arial" w:cs="Arial"/>
          <w:color w:val="000000"/>
          <w:sz w:val="24"/>
          <w:lang w:eastAsia="pt-BR"/>
        </w:rPr>
        <w:t>.</w:t>
      </w:r>
      <w:r>
        <w:rPr>
          <w:rFonts w:ascii="Arial" w:eastAsia="Arial" w:hAnsi="Arial" w:cs="Arial"/>
          <w:color w:val="000000"/>
          <w:sz w:val="24"/>
          <w:lang w:eastAsia="pt-BR"/>
        </w:rPr>
        <w:t>1.</w:t>
      </w:r>
      <w:r w:rsidRPr="00C77989">
        <w:rPr>
          <w:rFonts w:ascii="Arial" w:eastAsia="Arial" w:hAnsi="Arial" w:cs="Arial"/>
          <w:color w:val="000000"/>
          <w:sz w:val="24"/>
          <w:lang w:eastAsia="pt-BR"/>
        </w:rPr>
        <w:t xml:space="preserve"> 01 (um) endereço de IP válido na internet para cada </w:t>
      </w:r>
      <w:r>
        <w:rPr>
          <w:rFonts w:ascii="Arial" w:eastAsia="Arial" w:hAnsi="Arial" w:cs="Arial"/>
          <w:color w:val="000000"/>
          <w:sz w:val="24"/>
          <w:lang w:eastAsia="pt-BR"/>
        </w:rPr>
        <w:t>um dos 05 (cinco) servidores;</w:t>
      </w:r>
    </w:p>
    <w:p w:rsidR="002E5CAD" w:rsidRPr="00C77989" w:rsidRDefault="002E5CAD" w:rsidP="000740A4">
      <w:pPr>
        <w:spacing w:after="3" w:line="249" w:lineRule="auto"/>
        <w:ind w:left="1276"/>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1</w:t>
      </w:r>
      <w:r w:rsidRPr="00C77989">
        <w:rPr>
          <w:rFonts w:ascii="Arial" w:eastAsia="Arial" w:hAnsi="Arial" w:cs="Arial"/>
          <w:color w:val="000000"/>
          <w:sz w:val="24"/>
          <w:lang w:eastAsia="pt-BR"/>
        </w:rPr>
        <w:t>.</w:t>
      </w:r>
      <w:r>
        <w:rPr>
          <w:rFonts w:ascii="Arial" w:eastAsia="Arial" w:hAnsi="Arial" w:cs="Arial"/>
          <w:color w:val="000000"/>
          <w:sz w:val="24"/>
          <w:lang w:eastAsia="pt-BR"/>
        </w:rPr>
        <w:t>4</w:t>
      </w:r>
      <w:r w:rsidRPr="00C77989">
        <w:rPr>
          <w:rFonts w:ascii="Arial" w:eastAsia="Arial" w:hAnsi="Arial" w:cs="Arial"/>
          <w:color w:val="000000"/>
          <w:sz w:val="24"/>
          <w:lang w:eastAsia="pt-BR"/>
        </w:rPr>
        <w:t>.</w:t>
      </w:r>
      <w:r>
        <w:rPr>
          <w:rFonts w:ascii="Arial" w:eastAsia="Arial" w:hAnsi="Arial" w:cs="Arial"/>
          <w:color w:val="000000"/>
          <w:sz w:val="24"/>
          <w:lang w:eastAsia="pt-BR"/>
        </w:rPr>
        <w:t>2</w:t>
      </w:r>
      <w:r w:rsidRPr="00C77989">
        <w:rPr>
          <w:rFonts w:ascii="Arial" w:eastAsia="Arial" w:hAnsi="Arial" w:cs="Arial"/>
          <w:color w:val="000000"/>
          <w:sz w:val="24"/>
          <w:lang w:eastAsia="pt-BR"/>
        </w:rPr>
        <w:t xml:space="preserve">. Alta disponibilidade do serviço; </w:t>
      </w:r>
    </w:p>
    <w:p w:rsidR="002E5CAD" w:rsidRDefault="002E5CAD" w:rsidP="000740A4">
      <w:pPr>
        <w:spacing w:after="3" w:line="249" w:lineRule="auto"/>
        <w:ind w:left="1276"/>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1</w:t>
      </w:r>
      <w:r w:rsidRPr="00C77989">
        <w:rPr>
          <w:rFonts w:ascii="Arial" w:eastAsia="Arial" w:hAnsi="Arial" w:cs="Arial"/>
          <w:color w:val="000000"/>
          <w:sz w:val="24"/>
          <w:lang w:eastAsia="pt-BR"/>
        </w:rPr>
        <w:t>.</w:t>
      </w:r>
      <w:r>
        <w:rPr>
          <w:rFonts w:ascii="Arial" w:eastAsia="Arial" w:hAnsi="Arial" w:cs="Arial"/>
          <w:color w:val="000000"/>
          <w:sz w:val="24"/>
          <w:lang w:eastAsia="pt-BR"/>
        </w:rPr>
        <w:t>4</w:t>
      </w:r>
      <w:r w:rsidRPr="00C77989">
        <w:rPr>
          <w:rFonts w:ascii="Arial" w:eastAsia="Arial" w:hAnsi="Arial" w:cs="Arial"/>
          <w:color w:val="000000"/>
          <w:sz w:val="24"/>
          <w:lang w:eastAsia="pt-BR"/>
        </w:rPr>
        <w:t>.</w:t>
      </w:r>
      <w:r>
        <w:rPr>
          <w:rFonts w:ascii="Arial" w:eastAsia="Arial" w:hAnsi="Arial" w:cs="Arial"/>
          <w:color w:val="000000"/>
          <w:sz w:val="24"/>
          <w:lang w:eastAsia="pt-BR"/>
        </w:rPr>
        <w:t>3</w:t>
      </w:r>
      <w:r w:rsidRPr="00C77989">
        <w:rPr>
          <w:rFonts w:ascii="Arial" w:eastAsia="Arial" w:hAnsi="Arial" w:cs="Arial"/>
          <w:color w:val="000000"/>
          <w:sz w:val="24"/>
          <w:lang w:eastAsia="pt-BR"/>
        </w:rPr>
        <w:t xml:space="preserve">. Balanceamento, redundância e </w:t>
      </w:r>
      <w:proofErr w:type="spellStart"/>
      <w:r w:rsidRPr="00C77989">
        <w:rPr>
          <w:rFonts w:ascii="Arial" w:eastAsia="Arial" w:hAnsi="Arial" w:cs="Arial"/>
          <w:color w:val="000000"/>
          <w:sz w:val="24"/>
          <w:lang w:eastAsia="pt-BR"/>
        </w:rPr>
        <w:t>roteamento</w:t>
      </w:r>
      <w:proofErr w:type="spellEnd"/>
      <w:r w:rsidRPr="00C77989">
        <w:rPr>
          <w:rFonts w:ascii="Arial" w:eastAsia="Arial" w:hAnsi="Arial" w:cs="Arial"/>
          <w:color w:val="000000"/>
          <w:sz w:val="24"/>
          <w:lang w:eastAsia="pt-BR"/>
        </w:rPr>
        <w:t xml:space="preserve"> dentro do </w:t>
      </w:r>
      <w:proofErr w:type="spellStart"/>
      <w:r w:rsidRPr="00C77989">
        <w:rPr>
          <w:rFonts w:ascii="Arial" w:eastAsia="Arial" w:hAnsi="Arial" w:cs="Arial"/>
          <w:i/>
          <w:color w:val="000000"/>
          <w:sz w:val="24"/>
          <w:lang w:eastAsia="pt-BR"/>
        </w:rPr>
        <w:t>backbone</w:t>
      </w:r>
      <w:proofErr w:type="spellEnd"/>
      <w:r w:rsidRPr="00C77989">
        <w:rPr>
          <w:rFonts w:ascii="Arial" w:eastAsia="Arial" w:hAnsi="Arial" w:cs="Arial"/>
          <w:color w:val="000000"/>
          <w:sz w:val="24"/>
          <w:lang w:eastAsia="pt-BR"/>
        </w:rPr>
        <w:t xml:space="preserve"> do </w:t>
      </w:r>
      <w:proofErr w:type="spellStart"/>
      <w:r w:rsidRPr="00C77989">
        <w:rPr>
          <w:rFonts w:ascii="Arial" w:eastAsia="Arial" w:hAnsi="Arial" w:cs="Arial"/>
          <w:color w:val="000000"/>
          <w:sz w:val="24"/>
          <w:lang w:eastAsia="pt-BR"/>
        </w:rPr>
        <w:t>Datacenter</w:t>
      </w:r>
      <w:proofErr w:type="spellEnd"/>
      <w:r w:rsidRPr="00C77989">
        <w:rPr>
          <w:rFonts w:ascii="Arial" w:eastAsia="Arial" w:hAnsi="Arial" w:cs="Arial"/>
          <w:color w:val="000000"/>
          <w:sz w:val="24"/>
          <w:lang w:eastAsia="pt-BR"/>
        </w:rPr>
        <w:t xml:space="preserve">; </w:t>
      </w:r>
    </w:p>
    <w:p w:rsidR="002E5CAD" w:rsidRDefault="002E5CAD" w:rsidP="000740A4">
      <w:pPr>
        <w:spacing w:after="3" w:line="249" w:lineRule="auto"/>
        <w:ind w:left="1276"/>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1</w:t>
      </w:r>
      <w:r w:rsidRPr="00C77989">
        <w:rPr>
          <w:rFonts w:ascii="Arial" w:eastAsia="Arial" w:hAnsi="Arial" w:cs="Arial"/>
          <w:color w:val="000000"/>
          <w:sz w:val="24"/>
          <w:lang w:eastAsia="pt-BR"/>
        </w:rPr>
        <w:t>.</w:t>
      </w:r>
      <w:r>
        <w:rPr>
          <w:rFonts w:ascii="Arial" w:eastAsia="Arial" w:hAnsi="Arial" w:cs="Arial"/>
          <w:color w:val="000000"/>
          <w:sz w:val="24"/>
          <w:lang w:eastAsia="pt-BR"/>
        </w:rPr>
        <w:t>4</w:t>
      </w:r>
      <w:r w:rsidRPr="00C77989">
        <w:rPr>
          <w:rFonts w:ascii="Arial" w:eastAsia="Arial" w:hAnsi="Arial" w:cs="Arial"/>
          <w:color w:val="000000"/>
          <w:sz w:val="24"/>
          <w:lang w:eastAsia="pt-BR"/>
        </w:rPr>
        <w:t>.</w:t>
      </w:r>
      <w:r>
        <w:rPr>
          <w:rFonts w:ascii="Arial" w:eastAsia="Arial" w:hAnsi="Arial" w:cs="Arial"/>
          <w:color w:val="000000"/>
          <w:sz w:val="24"/>
          <w:lang w:eastAsia="pt-BR"/>
        </w:rPr>
        <w:t>4</w:t>
      </w:r>
      <w:r w:rsidRPr="00C77989">
        <w:rPr>
          <w:rFonts w:ascii="Arial" w:eastAsia="Arial" w:hAnsi="Arial" w:cs="Arial"/>
          <w:color w:val="000000"/>
          <w:sz w:val="24"/>
          <w:lang w:eastAsia="pt-BR"/>
        </w:rPr>
        <w:t xml:space="preserve">. Perda de pacotes &lt;1%; </w:t>
      </w:r>
    </w:p>
    <w:p w:rsidR="002E5CAD" w:rsidRDefault="002E5CAD" w:rsidP="000740A4">
      <w:pPr>
        <w:spacing w:after="3" w:line="249" w:lineRule="auto"/>
        <w:ind w:left="1276"/>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1</w:t>
      </w:r>
      <w:r w:rsidRPr="00C77989">
        <w:rPr>
          <w:rFonts w:ascii="Arial" w:eastAsia="Arial" w:hAnsi="Arial" w:cs="Arial"/>
          <w:color w:val="000000"/>
          <w:sz w:val="24"/>
          <w:lang w:eastAsia="pt-BR"/>
        </w:rPr>
        <w:t>.</w:t>
      </w:r>
      <w:r>
        <w:rPr>
          <w:rFonts w:ascii="Arial" w:eastAsia="Arial" w:hAnsi="Arial" w:cs="Arial"/>
          <w:color w:val="000000"/>
          <w:sz w:val="24"/>
          <w:lang w:eastAsia="pt-BR"/>
        </w:rPr>
        <w:t>4</w:t>
      </w:r>
      <w:r w:rsidRPr="00C77989">
        <w:rPr>
          <w:rFonts w:ascii="Arial" w:eastAsia="Arial" w:hAnsi="Arial" w:cs="Arial"/>
          <w:color w:val="000000"/>
          <w:sz w:val="24"/>
          <w:lang w:eastAsia="pt-BR"/>
        </w:rPr>
        <w:t>.</w:t>
      </w:r>
      <w:r>
        <w:rPr>
          <w:rFonts w:ascii="Arial" w:eastAsia="Arial" w:hAnsi="Arial" w:cs="Arial"/>
          <w:color w:val="000000"/>
          <w:sz w:val="24"/>
          <w:lang w:eastAsia="pt-BR"/>
        </w:rPr>
        <w:t>5</w:t>
      </w:r>
      <w:r w:rsidRPr="00C77989">
        <w:rPr>
          <w:rFonts w:ascii="Arial" w:eastAsia="Arial" w:hAnsi="Arial" w:cs="Arial"/>
          <w:color w:val="000000"/>
          <w:sz w:val="24"/>
          <w:lang w:eastAsia="pt-BR"/>
        </w:rPr>
        <w:t xml:space="preserve">. SLA de 99,7%; </w:t>
      </w:r>
    </w:p>
    <w:p w:rsidR="002E5CAD" w:rsidRPr="00C77989" w:rsidRDefault="002E5CAD" w:rsidP="000740A4">
      <w:pPr>
        <w:spacing w:after="3" w:line="249" w:lineRule="auto"/>
        <w:ind w:left="1276"/>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1</w:t>
      </w:r>
      <w:r w:rsidRPr="00C77989">
        <w:rPr>
          <w:rFonts w:ascii="Arial" w:eastAsia="Arial" w:hAnsi="Arial" w:cs="Arial"/>
          <w:color w:val="000000"/>
          <w:sz w:val="24"/>
          <w:lang w:eastAsia="pt-BR"/>
        </w:rPr>
        <w:t>.</w:t>
      </w:r>
      <w:r>
        <w:rPr>
          <w:rFonts w:ascii="Arial" w:eastAsia="Arial" w:hAnsi="Arial" w:cs="Arial"/>
          <w:color w:val="000000"/>
          <w:sz w:val="24"/>
          <w:lang w:eastAsia="pt-BR"/>
        </w:rPr>
        <w:t>4</w:t>
      </w:r>
      <w:r w:rsidRPr="00C77989">
        <w:rPr>
          <w:rFonts w:ascii="Arial" w:eastAsia="Arial" w:hAnsi="Arial" w:cs="Arial"/>
          <w:color w:val="000000"/>
          <w:sz w:val="24"/>
          <w:lang w:eastAsia="pt-BR"/>
        </w:rPr>
        <w:t>.</w:t>
      </w:r>
      <w:r>
        <w:rPr>
          <w:rFonts w:ascii="Arial" w:eastAsia="Arial" w:hAnsi="Arial" w:cs="Arial"/>
          <w:color w:val="000000"/>
          <w:sz w:val="24"/>
          <w:lang w:eastAsia="pt-BR"/>
        </w:rPr>
        <w:t>6</w:t>
      </w:r>
      <w:r w:rsidRPr="00C77989">
        <w:rPr>
          <w:rFonts w:ascii="Arial" w:eastAsia="Arial" w:hAnsi="Arial" w:cs="Arial"/>
          <w:color w:val="000000"/>
          <w:sz w:val="24"/>
          <w:lang w:eastAsia="pt-BR"/>
        </w:rPr>
        <w:t xml:space="preserve">. Monitoramento proativo dos circuitos. </w:t>
      </w:r>
    </w:p>
    <w:p w:rsidR="002E5CAD" w:rsidRDefault="002E5CAD" w:rsidP="002E5CAD">
      <w:pPr>
        <w:spacing w:after="3" w:line="249" w:lineRule="auto"/>
        <w:ind w:left="-709"/>
        <w:rPr>
          <w:rFonts w:ascii="Arial" w:eastAsia="Arial" w:hAnsi="Arial" w:cs="Arial"/>
          <w:color w:val="000000"/>
          <w:sz w:val="24"/>
          <w:lang w:eastAsia="pt-BR"/>
        </w:rPr>
      </w:pPr>
    </w:p>
    <w:p w:rsidR="002E5CAD" w:rsidRDefault="002E5CAD" w:rsidP="000740A4">
      <w:pPr>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1</w:t>
      </w:r>
      <w:r w:rsidRPr="00C77989">
        <w:rPr>
          <w:rFonts w:ascii="Arial" w:eastAsia="Arial" w:hAnsi="Arial" w:cs="Arial"/>
          <w:color w:val="000000"/>
          <w:sz w:val="24"/>
          <w:lang w:eastAsia="pt-BR"/>
        </w:rPr>
        <w:t>.</w:t>
      </w:r>
      <w:r>
        <w:rPr>
          <w:rFonts w:ascii="Arial" w:eastAsia="Arial" w:hAnsi="Arial" w:cs="Arial"/>
          <w:color w:val="000000"/>
          <w:sz w:val="24"/>
          <w:lang w:eastAsia="pt-BR"/>
        </w:rPr>
        <w:t>5</w:t>
      </w:r>
      <w:r w:rsidRPr="00C77989">
        <w:rPr>
          <w:rFonts w:ascii="Arial" w:eastAsia="Arial" w:hAnsi="Arial" w:cs="Arial"/>
          <w:color w:val="000000"/>
          <w:sz w:val="24"/>
          <w:lang w:eastAsia="pt-BR"/>
        </w:rPr>
        <w:t xml:space="preserve">. Deverá oferecer um serviço de Firewall, com vistas a garantir a privacidade e a segurança das informações hospedadas, observando: </w:t>
      </w:r>
    </w:p>
    <w:p w:rsidR="002E5CAD" w:rsidRDefault="002E5CAD" w:rsidP="000740A4">
      <w:pPr>
        <w:spacing w:after="3" w:line="249" w:lineRule="auto"/>
        <w:ind w:left="1276"/>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1</w:t>
      </w:r>
      <w:r w:rsidRPr="00C77989">
        <w:rPr>
          <w:rFonts w:ascii="Arial" w:eastAsia="Arial" w:hAnsi="Arial" w:cs="Arial"/>
          <w:color w:val="000000"/>
          <w:sz w:val="24"/>
          <w:lang w:eastAsia="pt-BR"/>
        </w:rPr>
        <w:t>.</w:t>
      </w:r>
      <w:r>
        <w:rPr>
          <w:rFonts w:ascii="Arial" w:eastAsia="Arial" w:hAnsi="Arial" w:cs="Arial"/>
          <w:color w:val="000000"/>
          <w:sz w:val="24"/>
          <w:lang w:eastAsia="pt-BR"/>
        </w:rPr>
        <w:t>5</w:t>
      </w:r>
      <w:r w:rsidRPr="00C77989">
        <w:rPr>
          <w:rFonts w:ascii="Arial" w:eastAsia="Arial" w:hAnsi="Arial" w:cs="Arial"/>
          <w:color w:val="000000"/>
          <w:sz w:val="24"/>
          <w:lang w:eastAsia="pt-BR"/>
        </w:rPr>
        <w:t xml:space="preserve">.1. Gerenciamento e administração do sistema feita pelo </w:t>
      </w:r>
      <w:r>
        <w:rPr>
          <w:rFonts w:ascii="Arial" w:eastAsia="Arial" w:hAnsi="Arial" w:cs="Arial"/>
          <w:color w:val="000000"/>
          <w:sz w:val="24"/>
          <w:lang w:eastAsia="pt-BR"/>
        </w:rPr>
        <w:t>CONTRATADO</w:t>
      </w:r>
      <w:r w:rsidRPr="00C77989">
        <w:rPr>
          <w:rFonts w:ascii="Arial" w:eastAsia="Arial" w:hAnsi="Arial" w:cs="Arial"/>
          <w:color w:val="000000"/>
          <w:sz w:val="24"/>
          <w:lang w:eastAsia="pt-BR"/>
        </w:rPr>
        <w:t xml:space="preserve">; </w:t>
      </w:r>
    </w:p>
    <w:p w:rsidR="002E5CAD" w:rsidRDefault="002E5CAD" w:rsidP="000740A4">
      <w:pPr>
        <w:spacing w:after="3" w:line="249" w:lineRule="auto"/>
        <w:ind w:left="1276"/>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1</w:t>
      </w:r>
      <w:r w:rsidRPr="00C77989">
        <w:rPr>
          <w:rFonts w:ascii="Arial" w:eastAsia="Arial" w:hAnsi="Arial" w:cs="Arial"/>
          <w:color w:val="000000"/>
          <w:sz w:val="24"/>
          <w:lang w:eastAsia="pt-BR"/>
        </w:rPr>
        <w:t>.</w:t>
      </w:r>
      <w:r>
        <w:rPr>
          <w:rFonts w:ascii="Arial" w:eastAsia="Arial" w:hAnsi="Arial" w:cs="Arial"/>
          <w:color w:val="000000"/>
          <w:sz w:val="24"/>
          <w:lang w:eastAsia="pt-BR"/>
        </w:rPr>
        <w:t>5</w:t>
      </w:r>
      <w:r w:rsidRPr="00C77989">
        <w:rPr>
          <w:rFonts w:ascii="Arial" w:eastAsia="Arial" w:hAnsi="Arial" w:cs="Arial"/>
          <w:color w:val="000000"/>
          <w:sz w:val="24"/>
          <w:lang w:eastAsia="pt-BR"/>
        </w:rPr>
        <w:t xml:space="preserve">.2. Endereçamento de rede interna estabelecido pelo </w:t>
      </w:r>
      <w:r>
        <w:rPr>
          <w:rFonts w:ascii="Arial" w:eastAsia="Arial" w:hAnsi="Arial" w:cs="Arial"/>
          <w:color w:val="000000"/>
          <w:sz w:val="24"/>
          <w:lang w:eastAsia="pt-BR"/>
        </w:rPr>
        <w:t>CONTRATADO</w:t>
      </w:r>
      <w:r w:rsidRPr="00C77989">
        <w:rPr>
          <w:rFonts w:ascii="Arial" w:eastAsia="Arial" w:hAnsi="Arial" w:cs="Arial"/>
          <w:color w:val="000000"/>
          <w:sz w:val="24"/>
          <w:lang w:eastAsia="pt-BR"/>
        </w:rPr>
        <w:t xml:space="preserve">; </w:t>
      </w:r>
    </w:p>
    <w:p w:rsidR="002E5CAD" w:rsidRDefault="002E5CAD" w:rsidP="000740A4">
      <w:pPr>
        <w:spacing w:after="3" w:line="249" w:lineRule="auto"/>
        <w:ind w:left="1276"/>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1</w:t>
      </w:r>
      <w:r w:rsidRPr="00C77989">
        <w:rPr>
          <w:rFonts w:ascii="Arial" w:eastAsia="Arial" w:hAnsi="Arial" w:cs="Arial"/>
          <w:color w:val="000000"/>
          <w:sz w:val="24"/>
          <w:lang w:eastAsia="pt-BR"/>
        </w:rPr>
        <w:t>.</w:t>
      </w:r>
      <w:r>
        <w:rPr>
          <w:rFonts w:ascii="Arial" w:eastAsia="Arial" w:hAnsi="Arial" w:cs="Arial"/>
          <w:color w:val="000000"/>
          <w:sz w:val="24"/>
          <w:lang w:eastAsia="pt-BR"/>
        </w:rPr>
        <w:t>5</w:t>
      </w:r>
      <w:r w:rsidRPr="00C77989">
        <w:rPr>
          <w:rFonts w:ascii="Arial" w:eastAsia="Arial" w:hAnsi="Arial" w:cs="Arial"/>
          <w:color w:val="000000"/>
          <w:sz w:val="24"/>
          <w:lang w:eastAsia="pt-BR"/>
        </w:rPr>
        <w:t xml:space="preserve">.3. Alta disponibilidade do sistema de segurança; </w:t>
      </w:r>
    </w:p>
    <w:p w:rsidR="002E5CAD" w:rsidRDefault="002E5CAD" w:rsidP="000740A4">
      <w:pPr>
        <w:spacing w:after="3" w:line="249" w:lineRule="auto"/>
        <w:ind w:left="1276"/>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1</w:t>
      </w:r>
      <w:r w:rsidRPr="00C77989">
        <w:rPr>
          <w:rFonts w:ascii="Arial" w:eastAsia="Arial" w:hAnsi="Arial" w:cs="Arial"/>
          <w:color w:val="000000"/>
          <w:sz w:val="24"/>
          <w:lang w:eastAsia="pt-BR"/>
        </w:rPr>
        <w:t>.</w:t>
      </w:r>
      <w:r>
        <w:rPr>
          <w:rFonts w:ascii="Arial" w:eastAsia="Arial" w:hAnsi="Arial" w:cs="Arial"/>
          <w:color w:val="000000"/>
          <w:sz w:val="24"/>
          <w:lang w:eastAsia="pt-BR"/>
        </w:rPr>
        <w:t>5</w:t>
      </w:r>
      <w:r w:rsidRPr="00C77989">
        <w:rPr>
          <w:rFonts w:ascii="Arial" w:eastAsia="Arial" w:hAnsi="Arial" w:cs="Arial"/>
          <w:color w:val="000000"/>
          <w:sz w:val="24"/>
          <w:lang w:eastAsia="pt-BR"/>
        </w:rPr>
        <w:t xml:space="preserve">.4. Serviços de monitoramento e suporte técnico especializado. </w:t>
      </w:r>
    </w:p>
    <w:p w:rsidR="002E5CAD" w:rsidRPr="00C77989" w:rsidRDefault="002E5CAD" w:rsidP="002E5CAD">
      <w:pPr>
        <w:spacing w:after="3" w:line="249" w:lineRule="auto"/>
        <w:ind w:left="-709"/>
        <w:rPr>
          <w:rFonts w:ascii="Arial" w:eastAsia="Arial" w:hAnsi="Arial" w:cs="Arial"/>
          <w:color w:val="000000"/>
          <w:sz w:val="24"/>
          <w:lang w:eastAsia="pt-BR"/>
        </w:rPr>
      </w:pPr>
    </w:p>
    <w:p w:rsidR="002E5CAD" w:rsidRDefault="002E5CAD" w:rsidP="002E5CAD">
      <w:pPr>
        <w:spacing w:after="3" w:line="249" w:lineRule="auto"/>
        <w:ind w:left="-709" w:hanging="10"/>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2</w:t>
      </w:r>
      <w:r w:rsidRPr="00C77989">
        <w:rPr>
          <w:rFonts w:ascii="Arial" w:eastAsia="Arial" w:hAnsi="Arial" w:cs="Arial"/>
          <w:color w:val="000000"/>
          <w:sz w:val="24"/>
          <w:lang w:eastAsia="pt-BR"/>
        </w:rPr>
        <w:t xml:space="preserve">. </w:t>
      </w:r>
      <w:proofErr w:type="spellStart"/>
      <w:r w:rsidRPr="00C77989">
        <w:rPr>
          <w:rFonts w:ascii="Arial" w:eastAsia="Arial" w:hAnsi="Arial" w:cs="Arial"/>
          <w:color w:val="000000"/>
          <w:sz w:val="24"/>
          <w:lang w:eastAsia="pt-BR"/>
        </w:rPr>
        <w:t>Appliance</w:t>
      </w:r>
      <w:proofErr w:type="spellEnd"/>
      <w:r w:rsidRPr="00C77989">
        <w:rPr>
          <w:rFonts w:ascii="Arial" w:eastAsia="Arial" w:hAnsi="Arial" w:cs="Arial"/>
          <w:color w:val="000000"/>
          <w:sz w:val="24"/>
          <w:lang w:eastAsia="pt-BR"/>
        </w:rPr>
        <w:t xml:space="preserve"> de Firewall – </w:t>
      </w:r>
      <w:r w:rsidRPr="00445561">
        <w:rPr>
          <w:rFonts w:ascii="Arial" w:eastAsia="Arial" w:hAnsi="Arial" w:cs="Arial"/>
          <w:color w:val="000000"/>
          <w:sz w:val="24"/>
          <w:lang w:eastAsia="pt-BR"/>
        </w:rPr>
        <w:t>de acordo com o valor</w:t>
      </w:r>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definido</w:t>
      </w:r>
      <w:r>
        <w:rPr>
          <w:rFonts w:ascii="Arial" w:eastAsia="Arial" w:hAnsi="Arial" w:cs="Arial"/>
          <w:color w:val="000000"/>
          <w:sz w:val="24"/>
          <w:lang w:eastAsia="pt-BR"/>
        </w:rPr>
        <w:t xml:space="preserve"> </w:t>
      </w:r>
      <w:r w:rsidRPr="00816456">
        <w:rPr>
          <w:rFonts w:ascii="Arial" w:eastAsia="Arial" w:hAnsi="Arial" w:cs="Arial"/>
          <w:color w:val="000000"/>
          <w:sz w:val="24"/>
          <w:lang w:eastAsia="pt-BR"/>
        </w:rPr>
        <w:t xml:space="preserve">no item </w:t>
      </w:r>
      <w:r>
        <w:rPr>
          <w:rFonts w:ascii="Arial" w:eastAsia="Arial" w:hAnsi="Arial" w:cs="Arial"/>
          <w:color w:val="000000"/>
          <w:sz w:val="24"/>
          <w:lang w:eastAsia="pt-BR"/>
        </w:rPr>
        <w:t xml:space="preserve">12 </w:t>
      </w:r>
      <w:r w:rsidRPr="00816456">
        <w:rPr>
          <w:rFonts w:ascii="Arial" w:eastAsia="Arial" w:hAnsi="Arial" w:cs="Arial"/>
          <w:color w:val="000000"/>
          <w:sz w:val="24"/>
          <w:lang w:eastAsia="pt-BR"/>
        </w:rPr>
        <w:t>da tabela do Anexo I – Proposta de Preço</w:t>
      </w:r>
      <w:r>
        <w:rPr>
          <w:rFonts w:ascii="Arial" w:eastAsia="Arial" w:hAnsi="Arial" w:cs="Arial"/>
          <w:color w:val="000000"/>
          <w:sz w:val="24"/>
          <w:lang w:eastAsia="pt-BR"/>
        </w:rPr>
        <w:t>:</w:t>
      </w:r>
      <w:r w:rsidRPr="00C77989">
        <w:rPr>
          <w:rFonts w:ascii="Arial" w:eastAsia="Arial" w:hAnsi="Arial" w:cs="Arial"/>
          <w:color w:val="000000"/>
          <w:sz w:val="24"/>
          <w:lang w:eastAsia="pt-BR"/>
        </w:rPr>
        <w:t xml:space="preserve"> O </w:t>
      </w:r>
      <w:r>
        <w:rPr>
          <w:rFonts w:ascii="Arial" w:eastAsia="Arial" w:hAnsi="Arial" w:cs="Arial"/>
          <w:color w:val="000000"/>
          <w:sz w:val="24"/>
          <w:lang w:eastAsia="pt-BR"/>
        </w:rPr>
        <w:t>CONTRATADO</w:t>
      </w:r>
      <w:r w:rsidRPr="00C77989">
        <w:rPr>
          <w:rFonts w:ascii="Arial" w:eastAsia="Arial" w:hAnsi="Arial" w:cs="Arial"/>
          <w:color w:val="000000"/>
          <w:sz w:val="24"/>
          <w:lang w:eastAsia="pt-BR"/>
        </w:rPr>
        <w:t xml:space="preserve"> deverá disponibilizar serviço de Firewall para proteção do link de internet que será ofertado no item 2.2.2, com as seguintes com as características: </w:t>
      </w:r>
    </w:p>
    <w:p w:rsidR="002E5CAD" w:rsidRDefault="002E5CAD" w:rsidP="00C51A2F">
      <w:pPr>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2</w:t>
      </w:r>
      <w:r w:rsidRPr="00C77989">
        <w:rPr>
          <w:rFonts w:ascii="Arial" w:eastAsia="Arial" w:hAnsi="Arial" w:cs="Arial"/>
          <w:color w:val="000000"/>
          <w:sz w:val="24"/>
          <w:lang w:eastAsia="pt-BR"/>
        </w:rPr>
        <w:t xml:space="preserve">.1. Ativação em </w:t>
      </w:r>
      <w:proofErr w:type="spellStart"/>
      <w:r>
        <w:rPr>
          <w:rFonts w:ascii="Arial" w:eastAsia="Arial" w:hAnsi="Arial" w:cs="Arial"/>
          <w:color w:val="000000"/>
          <w:sz w:val="24"/>
          <w:lang w:eastAsia="pt-BR"/>
        </w:rPr>
        <w:t>appliance</w:t>
      </w:r>
      <w:proofErr w:type="spellEnd"/>
      <w:r>
        <w:rPr>
          <w:rFonts w:ascii="Arial" w:eastAsia="Arial" w:hAnsi="Arial" w:cs="Arial"/>
          <w:color w:val="000000"/>
          <w:sz w:val="24"/>
          <w:lang w:eastAsia="pt-BR"/>
        </w:rPr>
        <w:t>;</w:t>
      </w:r>
      <w:r w:rsidRPr="00C77989">
        <w:rPr>
          <w:rFonts w:ascii="Arial" w:eastAsia="Arial" w:hAnsi="Arial" w:cs="Arial"/>
          <w:color w:val="000000"/>
          <w:sz w:val="24"/>
          <w:lang w:eastAsia="pt-BR"/>
        </w:rPr>
        <w:t xml:space="preserve"> </w:t>
      </w:r>
    </w:p>
    <w:p w:rsidR="002E5CAD" w:rsidRDefault="002E5CAD" w:rsidP="00C51A2F">
      <w:pPr>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2</w:t>
      </w:r>
      <w:r w:rsidRPr="00C77989">
        <w:rPr>
          <w:rFonts w:ascii="Arial" w:eastAsia="Arial" w:hAnsi="Arial" w:cs="Arial"/>
          <w:color w:val="000000"/>
          <w:sz w:val="24"/>
          <w:lang w:eastAsia="pt-BR"/>
        </w:rPr>
        <w:t xml:space="preserve">.2. Pré-avaliação das regras de segurança antes de sua ativação; </w:t>
      </w:r>
    </w:p>
    <w:p w:rsidR="002E5CAD" w:rsidRDefault="002E5CAD" w:rsidP="00C51A2F">
      <w:pPr>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2</w:t>
      </w:r>
      <w:r w:rsidRPr="00C77989">
        <w:rPr>
          <w:rFonts w:ascii="Arial" w:eastAsia="Arial" w:hAnsi="Arial" w:cs="Arial"/>
          <w:color w:val="000000"/>
          <w:sz w:val="24"/>
          <w:lang w:eastAsia="pt-BR"/>
        </w:rPr>
        <w:t xml:space="preserve">.3. </w:t>
      </w:r>
      <w:r w:rsidRPr="00C77989">
        <w:rPr>
          <w:rFonts w:ascii="Arial" w:eastAsia="Arial" w:hAnsi="Arial" w:cs="Arial"/>
          <w:color w:val="000000"/>
          <w:sz w:val="24"/>
          <w:lang w:eastAsia="pt-BR"/>
        </w:rPr>
        <w:tab/>
        <w:t xml:space="preserve">Endereçamento da rede interna conforme indicação do </w:t>
      </w:r>
      <w:r w:rsidRPr="00275037">
        <w:rPr>
          <w:rFonts w:ascii="Arial" w:eastAsia="Arial" w:hAnsi="Arial" w:cs="Arial"/>
          <w:bCs/>
          <w:sz w:val="24"/>
          <w:lang w:eastAsia="pt-BR"/>
        </w:rPr>
        <w:t>CONTRATANT</w:t>
      </w:r>
      <w:r>
        <w:rPr>
          <w:rFonts w:ascii="Arial" w:eastAsia="Arial" w:hAnsi="Arial" w:cs="Arial"/>
          <w:bCs/>
          <w:sz w:val="24"/>
          <w:lang w:eastAsia="pt-BR"/>
        </w:rPr>
        <w:t>E;</w:t>
      </w:r>
    </w:p>
    <w:p w:rsidR="002E5CAD" w:rsidRDefault="002E5CAD" w:rsidP="00C51A2F">
      <w:pPr>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2</w:t>
      </w:r>
      <w:r w:rsidRPr="00C77989">
        <w:rPr>
          <w:rFonts w:ascii="Arial" w:eastAsia="Arial" w:hAnsi="Arial" w:cs="Arial"/>
          <w:color w:val="000000"/>
          <w:sz w:val="24"/>
          <w:lang w:eastAsia="pt-BR"/>
        </w:rPr>
        <w:t xml:space="preserve">.4. </w:t>
      </w:r>
      <w:r w:rsidRPr="00C77989">
        <w:rPr>
          <w:rFonts w:ascii="Arial" w:eastAsia="Arial" w:hAnsi="Arial" w:cs="Arial"/>
          <w:color w:val="000000"/>
          <w:sz w:val="24"/>
          <w:lang w:eastAsia="pt-BR"/>
        </w:rPr>
        <w:tab/>
        <w:t xml:space="preserve">Suporte a VPN </w:t>
      </w:r>
      <w:proofErr w:type="spellStart"/>
      <w:proofErr w:type="gramStart"/>
      <w:r w:rsidRPr="00C77989">
        <w:rPr>
          <w:rFonts w:ascii="Arial" w:eastAsia="Arial" w:hAnsi="Arial" w:cs="Arial"/>
          <w:color w:val="000000"/>
          <w:sz w:val="24"/>
          <w:lang w:eastAsia="pt-BR"/>
        </w:rPr>
        <w:t>IPSec</w:t>
      </w:r>
      <w:proofErr w:type="spellEnd"/>
      <w:proofErr w:type="gramEnd"/>
      <w:r w:rsidRPr="00C77989">
        <w:rPr>
          <w:rFonts w:ascii="Arial" w:eastAsia="Arial" w:hAnsi="Arial" w:cs="Arial"/>
          <w:color w:val="000000"/>
          <w:sz w:val="24"/>
          <w:lang w:eastAsia="pt-BR"/>
        </w:rPr>
        <w:t xml:space="preserve">, </w:t>
      </w:r>
      <w:proofErr w:type="spellStart"/>
      <w:r w:rsidRPr="00C77989">
        <w:rPr>
          <w:rFonts w:ascii="Arial" w:eastAsia="Arial" w:hAnsi="Arial" w:cs="Arial"/>
          <w:color w:val="000000"/>
          <w:sz w:val="24"/>
          <w:lang w:eastAsia="pt-BR"/>
        </w:rPr>
        <w:t>QoS</w:t>
      </w:r>
      <w:proofErr w:type="spellEnd"/>
      <w:r w:rsidRPr="00C77989">
        <w:rPr>
          <w:rFonts w:ascii="Arial" w:eastAsia="Arial" w:hAnsi="Arial" w:cs="Arial"/>
          <w:color w:val="000000"/>
          <w:sz w:val="24"/>
          <w:lang w:eastAsia="pt-BR"/>
        </w:rPr>
        <w:t xml:space="preserve"> e VLAN(s); </w:t>
      </w:r>
    </w:p>
    <w:p w:rsidR="002E5CAD" w:rsidRDefault="002E5CAD" w:rsidP="00C51A2F">
      <w:pPr>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lastRenderedPageBreak/>
        <w:t>2.2.4.</w:t>
      </w:r>
      <w:r>
        <w:rPr>
          <w:rFonts w:ascii="Arial" w:eastAsia="Arial" w:hAnsi="Arial" w:cs="Arial"/>
          <w:color w:val="000000"/>
          <w:sz w:val="24"/>
          <w:lang w:eastAsia="pt-BR"/>
        </w:rPr>
        <w:t>2</w:t>
      </w:r>
      <w:r w:rsidRPr="00C77989">
        <w:rPr>
          <w:rFonts w:ascii="Arial" w:eastAsia="Arial" w:hAnsi="Arial" w:cs="Arial"/>
          <w:color w:val="000000"/>
          <w:sz w:val="24"/>
          <w:lang w:eastAsia="pt-BR"/>
        </w:rPr>
        <w:t xml:space="preserve">.5. </w:t>
      </w:r>
      <w:r w:rsidRPr="00C77989">
        <w:rPr>
          <w:rFonts w:ascii="Arial" w:eastAsia="Arial" w:hAnsi="Arial" w:cs="Arial"/>
          <w:color w:val="000000"/>
          <w:sz w:val="24"/>
          <w:lang w:eastAsia="pt-BR"/>
        </w:rPr>
        <w:tab/>
        <w:t xml:space="preserve">Filtros de pacotes e regras de acessos exclusivas do </w:t>
      </w:r>
      <w:r w:rsidRPr="00275037">
        <w:rPr>
          <w:rFonts w:ascii="Arial" w:eastAsia="Arial" w:hAnsi="Arial" w:cs="Arial"/>
          <w:bCs/>
          <w:sz w:val="24"/>
          <w:lang w:eastAsia="pt-BR"/>
        </w:rPr>
        <w:t>CONTRATANTE</w:t>
      </w:r>
      <w:r w:rsidRPr="00987A1B">
        <w:rPr>
          <w:rFonts w:ascii="Arial" w:eastAsia="Arial" w:hAnsi="Arial" w:cs="Arial"/>
          <w:color w:val="FF0000"/>
          <w:sz w:val="24"/>
          <w:lang w:eastAsia="pt-BR"/>
        </w:rPr>
        <w:t xml:space="preserve">; </w:t>
      </w:r>
    </w:p>
    <w:p w:rsidR="002E5CAD" w:rsidRDefault="002E5CAD" w:rsidP="00C51A2F">
      <w:pPr>
        <w:spacing w:after="3" w:line="249" w:lineRule="auto"/>
        <w:ind w:left="709"/>
        <w:rPr>
          <w:rFonts w:ascii="Arial" w:eastAsia="Arial" w:hAnsi="Arial" w:cs="Arial"/>
          <w:bCs/>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2</w:t>
      </w:r>
      <w:r w:rsidRPr="00C77989">
        <w:rPr>
          <w:rFonts w:ascii="Arial" w:eastAsia="Arial" w:hAnsi="Arial" w:cs="Arial"/>
          <w:color w:val="000000"/>
          <w:sz w:val="24"/>
          <w:lang w:eastAsia="pt-BR"/>
        </w:rPr>
        <w:t xml:space="preserve">.6. </w:t>
      </w:r>
      <w:r w:rsidRPr="00C77989">
        <w:rPr>
          <w:rFonts w:ascii="Arial" w:eastAsia="Arial" w:hAnsi="Arial" w:cs="Arial"/>
          <w:color w:val="000000"/>
          <w:sz w:val="24"/>
          <w:lang w:eastAsia="pt-BR"/>
        </w:rPr>
        <w:tab/>
      </w:r>
      <w:proofErr w:type="gramStart"/>
      <w:r w:rsidRPr="00C77989">
        <w:rPr>
          <w:rFonts w:ascii="Arial" w:eastAsia="Arial" w:hAnsi="Arial" w:cs="Arial"/>
          <w:color w:val="000000"/>
          <w:sz w:val="24"/>
          <w:lang w:eastAsia="pt-BR"/>
        </w:rPr>
        <w:t>A console</w:t>
      </w:r>
      <w:proofErr w:type="gramEnd"/>
      <w:r w:rsidRPr="00C77989">
        <w:rPr>
          <w:rFonts w:ascii="Arial" w:eastAsia="Arial" w:hAnsi="Arial" w:cs="Arial"/>
          <w:color w:val="000000"/>
          <w:sz w:val="24"/>
          <w:lang w:eastAsia="pt-BR"/>
        </w:rPr>
        <w:t xml:space="preserve"> de administração deverá ser entregue para a coordenadoria de TI do </w:t>
      </w:r>
      <w:r w:rsidRPr="00275037">
        <w:rPr>
          <w:rFonts w:ascii="Arial" w:eastAsia="Arial" w:hAnsi="Arial" w:cs="Arial"/>
          <w:bCs/>
          <w:sz w:val="24"/>
          <w:lang w:eastAsia="pt-BR"/>
        </w:rPr>
        <w:t>CONTRATANTE</w:t>
      </w:r>
      <w:r>
        <w:rPr>
          <w:rFonts w:ascii="Arial" w:eastAsia="Arial" w:hAnsi="Arial" w:cs="Arial"/>
          <w:bCs/>
          <w:sz w:val="24"/>
          <w:lang w:eastAsia="pt-BR"/>
        </w:rPr>
        <w:t>;</w:t>
      </w:r>
    </w:p>
    <w:p w:rsidR="002E5CAD" w:rsidRPr="00874E86" w:rsidRDefault="002E5CAD" w:rsidP="00C51A2F">
      <w:pPr>
        <w:spacing w:after="3" w:line="249" w:lineRule="auto"/>
        <w:ind w:left="709"/>
        <w:rPr>
          <w:rFonts w:ascii="Arial" w:eastAsia="Arial" w:hAnsi="Arial" w:cs="Arial"/>
          <w:i/>
          <w:color w:val="000000"/>
          <w:sz w:val="24"/>
          <w:lang w:eastAsia="pt-BR"/>
        </w:rPr>
      </w:pPr>
      <w:proofErr w:type="gramStart"/>
      <w:r w:rsidRPr="00BC51E8">
        <w:rPr>
          <w:rFonts w:ascii="Arial" w:eastAsia="Arial" w:hAnsi="Arial" w:cs="Arial"/>
          <w:color w:val="000000"/>
          <w:sz w:val="24"/>
          <w:lang w:eastAsia="pt-BR"/>
        </w:rPr>
        <w:t>2.2.4.2.7</w:t>
      </w:r>
      <w:r w:rsidRPr="00BC51E8">
        <w:rPr>
          <w:rFonts w:ascii="Arial" w:eastAsia="Arial" w:hAnsi="Arial" w:cs="Arial"/>
          <w:color w:val="FF0000"/>
          <w:sz w:val="24"/>
          <w:lang w:eastAsia="pt-BR"/>
        </w:rPr>
        <w:t xml:space="preserve"> .</w:t>
      </w:r>
      <w:proofErr w:type="gramEnd"/>
      <w:r w:rsidRPr="00BC51E8">
        <w:rPr>
          <w:rFonts w:ascii="Arial" w:eastAsia="Arial" w:hAnsi="Arial" w:cs="Arial"/>
          <w:color w:val="FF0000"/>
          <w:sz w:val="24"/>
          <w:lang w:eastAsia="pt-BR"/>
        </w:rPr>
        <w:t xml:space="preserve"> </w:t>
      </w:r>
      <w:r w:rsidRPr="00874E86">
        <w:rPr>
          <w:rFonts w:ascii="Arial" w:eastAsia="Arial" w:hAnsi="Arial" w:cs="Arial"/>
          <w:sz w:val="24"/>
          <w:lang w:eastAsia="pt-BR"/>
        </w:rPr>
        <w:t xml:space="preserve">Para o link </w:t>
      </w:r>
      <w:proofErr w:type="spellStart"/>
      <w:r w:rsidRPr="00874E86">
        <w:rPr>
          <w:rFonts w:ascii="Arial" w:eastAsia="Arial" w:hAnsi="Arial" w:cs="Arial"/>
          <w:i/>
          <w:sz w:val="24"/>
          <w:lang w:eastAsia="pt-BR"/>
        </w:rPr>
        <w:t>Lan-to-Lan</w:t>
      </w:r>
      <w:proofErr w:type="spellEnd"/>
      <w:r w:rsidRPr="00874E86">
        <w:rPr>
          <w:rFonts w:ascii="Arial" w:eastAsia="Arial" w:hAnsi="Arial" w:cs="Arial"/>
          <w:i/>
          <w:sz w:val="24"/>
          <w:lang w:eastAsia="pt-BR"/>
        </w:rPr>
        <w:t xml:space="preserve">, </w:t>
      </w:r>
      <w:r w:rsidRPr="00874E86">
        <w:rPr>
          <w:rFonts w:ascii="Arial" w:eastAsia="Arial" w:hAnsi="Arial" w:cs="Arial"/>
          <w:sz w:val="24"/>
          <w:lang w:eastAsia="pt-BR"/>
        </w:rPr>
        <w:t xml:space="preserve">deverá ser disponibilizado pela CONTRATADA um </w:t>
      </w:r>
      <w:proofErr w:type="spellStart"/>
      <w:r w:rsidRPr="00874E86">
        <w:rPr>
          <w:rFonts w:ascii="Arial" w:eastAsia="Arial" w:hAnsi="Arial" w:cs="Arial"/>
          <w:sz w:val="24"/>
          <w:lang w:eastAsia="pt-BR"/>
        </w:rPr>
        <w:t>appliance</w:t>
      </w:r>
      <w:proofErr w:type="spellEnd"/>
      <w:r w:rsidRPr="00874E86">
        <w:rPr>
          <w:rFonts w:ascii="Arial" w:eastAsia="Arial" w:hAnsi="Arial" w:cs="Arial"/>
          <w:sz w:val="24"/>
          <w:lang w:eastAsia="pt-BR"/>
        </w:rPr>
        <w:t xml:space="preserve"> de firewall físico que ficará alocado na Prefeitura Municipal de Gaspar</w:t>
      </w:r>
      <w:r>
        <w:rPr>
          <w:rFonts w:ascii="Arial" w:eastAsia="Arial" w:hAnsi="Arial" w:cs="Arial"/>
          <w:sz w:val="24"/>
          <w:lang w:eastAsia="pt-BR"/>
        </w:rPr>
        <w:t>;</w:t>
      </w:r>
    </w:p>
    <w:p w:rsidR="002E5CAD" w:rsidRDefault="002E5CAD" w:rsidP="00C51A2F">
      <w:pPr>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t>2.2.4.</w:t>
      </w:r>
      <w:r>
        <w:rPr>
          <w:rFonts w:ascii="Arial" w:eastAsia="Arial" w:hAnsi="Arial" w:cs="Arial"/>
          <w:color w:val="000000"/>
          <w:sz w:val="24"/>
          <w:lang w:eastAsia="pt-BR"/>
        </w:rPr>
        <w:t>2</w:t>
      </w:r>
      <w:r w:rsidRPr="00C77989">
        <w:rPr>
          <w:rFonts w:ascii="Arial" w:eastAsia="Arial" w:hAnsi="Arial" w:cs="Arial"/>
          <w:color w:val="000000"/>
          <w:sz w:val="24"/>
          <w:lang w:eastAsia="pt-BR"/>
        </w:rPr>
        <w:t>.</w:t>
      </w:r>
      <w:r>
        <w:rPr>
          <w:rFonts w:ascii="Arial" w:eastAsia="Arial" w:hAnsi="Arial" w:cs="Arial"/>
          <w:color w:val="000000"/>
          <w:sz w:val="24"/>
          <w:lang w:eastAsia="pt-BR"/>
        </w:rPr>
        <w:t>8</w:t>
      </w:r>
      <w:r w:rsidRPr="00C77989">
        <w:rPr>
          <w:rFonts w:ascii="Arial" w:eastAsia="Arial" w:hAnsi="Arial" w:cs="Arial"/>
          <w:color w:val="000000"/>
          <w:sz w:val="24"/>
          <w:lang w:eastAsia="pt-BR"/>
        </w:rPr>
        <w:t xml:space="preserve">. </w:t>
      </w:r>
      <w:r w:rsidRPr="00C77989">
        <w:rPr>
          <w:rFonts w:ascii="Arial" w:eastAsia="Arial" w:hAnsi="Arial" w:cs="Arial"/>
          <w:color w:val="000000"/>
          <w:sz w:val="24"/>
          <w:lang w:eastAsia="pt-BR"/>
        </w:rPr>
        <w:tab/>
        <w:t xml:space="preserve">Serviços de instalação, configuração e acompanhamento inicial. </w:t>
      </w:r>
    </w:p>
    <w:p w:rsidR="002E5CAD" w:rsidRDefault="002E5CAD" w:rsidP="002E5CAD">
      <w:pPr>
        <w:spacing w:after="3" w:line="249" w:lineRule="auto"/>
        <w:ind w:left="-709"/>
        <w:rPr>
          <w:rFonts w:ascii="Arial" w:eastAsia="Arial" w:hAnsi="Arial" w:cs="Arial"/>
          <w:color w:val="000000"/>
          <w:sz w:val="24"/>
          <w:lang w:eastAsia="pt-BR"/>
        </w:rPr>
      </w:pPr>
    </w:p>
    <w:p w:rsidR="002E5CAD" w:rsidRDefault="002E5CAD" w:rsidP="002E5CAD">
      <w:pPr>
        <w:spacing w:after="3" w:line="249" w:lineRule="auto"/>
        <w:ind w:left="-709"/>
        <w:rPr>
          <w:rFonts w:ascii="Arial" w:eastAsia="Arial" w:hAnsi="Arial" w:cs="Arial"/>
          <w:color w:val="000000"/>
          <w:sz w:val="24"/>
          <w:lang w:eastAsia="pt-BR"/>
        </w:rPr>
      </w:pPr>
      <w:r w:rsidRPr="003125B0">
        <w:rPr>
          <w:rFonts w:ascii="Arial" w:eastAsia="Arial" w:hAnsi="Arial" w:cs="Arial"/>
          <w:color w:val="000000"/>
          <w:sz w:val="24"/>
          <w:lang w:eastAsia="pt-BR"/>
        </w:rPr>
        <w:t>2.2.</w:t>
      </w:r>
      <w:r>
        <w:rPr>
          <w:rFonts w:ascii="Arial" w:eastAsia="Arial" w:hAnsi="Arial" w:cs="Arial"/>
          <w:color w:val="000000"/>
          <w:sz w:val="24"/>
          <w:lang w:eastAsia="pt-BR"/>
        </w:rPr>
        <w:t>4</w:t>
      </w:r>
      <w:r w:rsidRPr="003125B0">
        <w:rPr>
          <w:rFonts w:ascii="Arial" w:eastAsia="Arial" w:hAnsi="Arial" w:cs="Arial"/>
          <w:color w:val="000000"/>
          <w:sz w:val="24"/>
          <w:lang w:eastAsia="pt-BR"/>
        </w:rPr>
        <w:t>.3.</w:t>
      </w:r>
      <w:r w:rsidRPr="00ED251B">
        <w:rPr>
          <w:rFonts w:ascii="Arial" w:eastAsia="Arial" w:hAnsi="Arial" w:cs="Arial"/>
          <w:b/>
          <w:bCs/>
          <w:color w:val="000000"/>
          <w:sz w:val="24"/>
          <w:lang w:eastAsia="pt-BR"/>
        </w:rPr>
        <w:t xml:space="preserve"> </w:t>
      </w:r>
      <w:r w:rsidRPr="00B8380A">
        <w:rPr>
          <w:rFonts w:ascii="Arial" w:eastAsia="Arial" w:hAnsi="Arial" w:cs="Arial"/>
          <w:color w:val="000000"/>
          <w:sz w:val="24"/>
          <w:lang w:eastAsia="pt-BR"/>
        </w:rPr>
        <w:t xml:space="preserve">Hospedagem de Equipamento </w:t>
      </w:r>
      <w:r>
        <w:rPr>
          <w:rFonts w:ascii="Arial" w:eastAsia="Arial" w:hAnsi="Arial" w:cs="Arial"/>
          <w:color w:val="000000"/>
          <w:sz w:val="24"/>
          <w:lang w:eastAsia="pt-BR"/>
        </w:rPr>
        <w:t>–</w:t>
      </w:r>
      <w:r w:rsidRPr="00B8380A">
        <w:rPr>
          <w:rFonts w:ascii="Arial" w:eastAsia="Arial" w:hAnsi="Arial" w:cs="Arial"/>
          <w:color w:val="000000"/>
          <w:sz w:val="24"/>
          <w:lang w:eastAsia="pt-BR"/>
        </w:rPr>
        <w:t xml:space="preserve"> COLOCATION</w:t>
      </w:r>
      <w:r>
        <w:rPr>
          <w:rFonts w:ascii="Arial" w:eastAsia="Arial" w:hAnsi="Arial" w:cs="Arial"/>
          <w:color w:val="000000"/>
          <w:sz w:val="24"/>
          <w:lang w:eastAsia="pt-BR"/>
        </w:rPr>
        <w:t xml:space="preserve"> </w:t>
      </w:r>
      <w:r w:rsidRPr="00445561">
        <w:rPr>
          <w:rFonts w:ascii="Arial" w:eastAsia="Arial" w:hAnsi="Arial" w:cs="Arial"/>
          <w:color w:val="000000"/>
          <w:sz w:val="24"/>
          <w:lang w:eastAsia="pt-BR"/>
        </w:rPr>
        <w:t xml:space="preserve">de acordo com o valor definido </w:t>
      </w:r>
      <w:r w:rsidRPr="00816456">
        <w:rPr>
          <w:rFonts w:ascii="Arial" w:eastAsia="Arial" w:hAnsi="Arial" w:cs="Arial"/>
          <w:color w:val="000000"/>
          <w:sz w:val="24"/>
          <w:lang w:eastAsia="pt-BR"/>
        </w:rPr>
        <w:t xml:space="preserve">no item </w:t>
      </w:r>
      <w:r>
        <w:rPr>
          <w:rFonts w:ascii="Arial" w:eastAsia="Arial" w:hAnsi="Arial" w:cs="Arial"/>
          <w:color w:val="000000"/>
          <w:sz w:val="24"/>
          <w:lang w:eastAsia="pt-BR"/>
        </w:rPr>
        <w:t xml:space="preserve">13 </w:t>
      </w:r>
      <w:r w:rsidRPr="00816456">
        <w:rPr>
          <w:rFonts w:ascii="Arial" w:eastAsia="Arial" w:hAnsi="Arial" w:cs="Arial"/>
          <w:color w:val="000000"/>
          <w:sz w:val="24"/>
          <w:lang w:eastAsia="pt-BR"/>
        </w:rPr>
        <w:t>da tabela do Anexo I – Proposta de Preço</w:t>
      </w:r>
      <w:r>
        <w:rPr>
          <w:rFonts w:ascii="Arial" w:eastAsia="Arial" w:hAnsi="Arial" w:cs="Arial"/>
          <w:color w:val="000000"/>
          <w:sz w:val="24"/>
          <w:lang w:eastAsia="pt-BR"/>
        </w:rPr>
        <w:t xml:space="preserve">, para um servidor HP </w:t>
      </w:r>
      <w:proofErr w:type="spellStart"/>
      <w:proofErr w:type="gramStart"/>
      <w:r>
        <w:rPr>
          <w:rFonts w:ascii="Arial" w:eastAsia="Arial" w:hAnsi="Arial" w:cs="Arial"/>
          <w:color w:val="000000"/>
          <w:sz w:val="24"/>
          <w:lang w:eastAsia="pt-BR"/>
        </w:rPr>
        <w:t>ProLiant</w:t>
      </w:r>
      <w:proofErr w:type="spellEnd"/>
      <w:proofErr w:type="gramEnd"/>
      <w:r>
        <w:rPr>
          <w:rFonts w:ascii="Arial" w:eastAsia="Arial" w:hAnsi="Arial" w:cs="Arial"/>
          <w:color w:val="000000"/>
          <w:sz w:val="24"/>
          <w:lang w:eastAsia="pt-BR"/>
        </w:rPr>
        <w:t xml:space="preserve"> BL 460c G6</w:t>
      </w:r>
      <w:r w:rsidRPr="003125B0">
        <w:rPr>
          <w:rFonts w:ascii="Arial" w:eastAsia="Arial" w:hAnsi="Arial" w:cs="Arial"/>
          <w:b/>
          <w:bCs/>
          <w:color w:val="000000"/>
          <w:sz w:val="24"/>
          <w:lang w:eastAsia="pt-BR"/>
        </w:rPr>
        <w:t xml:space="preserve"> </w:t>
      </w:r>
      <w:r>
        <w:rPr>
          <w:rFonts w:ascii="Arial" w:eastAsia="Arial" w:hAnsi="Arial" w:cs="Arial"/>
          <w:b/>
          <w:bCs/>
          <w:color w:val="000000"/>
          <w:sz w:val="24"/>
          <w:lang w:eastAsia="pt-BR"/>
        </w:rPr>
        <w:t xml:space="preserve">– </w:t>
      </w:r>
      <w:r>
        <w:rPr>
          <w:rFonts w:ascii="Arial" w:eastAsia="Arial" w:hAnsi="Arial" w:cs="Arial"/>
          <w:color w:val="000000"/>
          <w:sz w:val="24"/>
          <w:lang w:eastAsia="pt-BR"/>
        </w:rPr>
        <w:t xml:space="preserve">O CONTRATADO deverá disponibilizar </w:t>
      </w:r>
      <w:r w:rsidRPr="003125B0">
        <w:rPr>
          <w:rFonts w:ascii="Arial" w:eastAsia="Arial" w:hAnsi="Arial" w:cs="Arial"/>
          <w:color w:val="000000"/>
          <w:sz w:val="24"/>
          <w:lang w:eastAsia="pt-BR"/>
        </w:rPr>
        <w:t xml:space="preserve">um espaço </w:t>
      </w:r>
      <w:proofErr w:type="spellStart"/>
      <w:r w:rsidRPr="003125B0">
        <w:rPr>
          <w:rFonts w:ascii="Arial" w:eastAsia="Arial" w:hAnsi="Arial" w:cs="Arial"/>
          <w:color w:val="000000"/>
          <w:sz w:val="24"/>
          <w:lang w:eastAsia="pt-BR"/>
        </w:rPr>
        <w:t>half-height</w:t>
      </w:r>
      <w:proofErr w:type="spellEnd"/>
      <w:r w:rsidRPr="003125B0">
        <w:rPr>
          <w:rFonts w:ascii="Arial" w:eastAsia="Arial" w:hAnsi="Arial" w:cs="Arial"/>
          <w:color w:val="000000"/>
          <w:sz w:val="24"/>
          <w:lang w:eastAsia="pt-BR"/>
        </w:rPr>
        <w:t xml:space="preserve"> em uma </w:t>
      </w:r>
      <w:proofErr w:type="spellStart"/>
      <w:r w:rsidRPr="00CA1E56">
        <w:rPr>
          <w:rFonts w:ascii="Arial" w:eastAsia="Arial" w:hAnsi="Arial" w:cs="Arial"/>
          <w:color w:val="000000"/>
          <w:sz w:val="24"/>
          <w:lang w:eastAsia="pt-BR"/>
        </w:rPr>
        <w:t>enclosure</w:t>
      </w:r>
      <w:proofErr w:type="spellEnd"/>
      <w:r w:rsidRPr="00CA1E56">
        <w:rPr>
          <w:rFonts w:ascii="Arial" w:eastAsia="Arial" w:hAnsi="Arial" w:cs="Arial"/>
          <w:color w:val="000000"/>
          <w:sz w:val="24"/>
          <w:lang w:eastAsia="pt-BR"/>
        </w:rPr>
        <w:t xml:space="preserve"> com módulos de </w:t>
      </w:r>
      <w:proofErr w:type="spellStart"/>
      <w:r w:rsidRPr="00CA1E56">
        <w:rPr>
          <w:rFonts w:ascii="Arial" w:eastAsia="Arial" w:hAnsi="Arial" w:cs="Arial"/>
          <w:color w:val="000000"/>
          <w:sz w:val="24"/>
          <w:lang w:eastAsia="pt-BR"/>
        </w:rPr>
        <w:t>interconectividade</w:t>
      </w:r>
      <w:proofErr w:type="spellEnd"/>
      <w:r w:rsidRPr="00CA1E56">
        <w:rPr>
          <w:rFonts w:ascii="Arial" w:eastAsia="Arial" w:hAnsi="Arial" w:cs="Arial"/>
          <w:color w:val="000000"/>
          <w:sz w:val="24"/>
          <w:lang w:eastAsia="pt-BR"/>
        </w:rPr>
        <w:t xml:space="preserve">  conforme descrito abaixo para instalação de servidor físico Oracle:</w:t>
      </w:r>
    </w:p>
    <w:p w:rsidR="002E5CAD" w:rsidRDefault="002E5CAD" w:rsidP="003B3FEC">
      <w:pPr>
        <w:spacing w:after="3" w:line="249" w:lineRule="auto"/>
        <w:ind w:left="709"/>
        <w:rPr>
          <w:rFonts w:ascii="Arial" w:eastAsia="Arial" w:hAnsi="Arial" w:cs="Arial"/>
          <w:color w:val="000000"/>
          <w:sz w:val="24"/>
          <w:lang w:eastAsia="pt-BR"/>
        </w:rPr>
      </w:pPr>
      <w:r>
        <w:rPr>
          <w:rFonts w:ascii="Arial" w:eastAsia="Arial" w:hAnsi="Arial" w:cs="Arial"/>
          <w:color w:val="000000"/>
          <w:sz w:val="24"/>
          <w:lang w:eastAsia="pt-BR"/>
        </w:rPr>
        <w:t xml:space="preserve">2.2.4.3.1. </w:t>
      </w:r>
      <w:r w:rsidRPr="003125B0">
        <w:rPr>
          <w:rFonts w:ascii="Arial" w:eastAsia="Arial" w:hAnsi="Arial" w:cs="Arial"/>
          <w:color w:val="000000"/>
          <w:sz w:val="24"/>
          <w:lang w:eastAsia="pt-BR"/>
        </w:rPr>
        <w:t xml:space="preserve">2x módulos traseiros de switches </w:t>
      </w:r>
      <w:proofErr w:type="gramStart"/>
      <w:r w:rsidRPr="003125B0">
        <w:rPr>
          <w:rFonts w:ascii="Arial" w:eastAsia="Arial" w:hAnsi="Arial" w:cs="Arial"/>
          <w:color w:val="000000"/>
          <w:sz w:val="24"/>
          <w:lang w:eastAsia="pt-BR"/>
        </w:rPr>
        <w:t>GbE2c</w:t>
      </w:r>
      <w:proofErr w:type="gramEnd"/>
      <w:r w:rsidRPr="003125B0">
        <w:rPr>
          <w:rFonts w:ascii="Arial" w:eastAsia="Arial" w:hAnsi="Arial" w:cs="Arial"/>
          <w:color w:val="000000"/>
          <w:sz w:val="24"/>
          <w:lang w:eastAsia="pt-BR"/>
        </w:rPr>
        <w:t xml:space="preserve"> </w:t>
      </w:r>
      <w:proofErr w:type="spellStart"/>
      <w:r w:rsidRPr="003125B0">
        <w:rPr>
          <w:rFonts w:ascii="Arial" w:eastAsia="Arial" w:hAnsi="Arial" w:cs="Arial"/>
          <w:color w:val="000000"/>
          <w:sz w:val="24"/>
          <w:lang w:eastAsia="pt-BR"/>
        </w:rPr>
        <w:t>Layer</w:t>
      </w:r>
      <w:proofErr w:type="spellEnd"/>
      <w:r w:rsidRPr="003125B0">
        <w:rPr>
          <w:rFonts w:ascii="Arial" w:eastAsia="Arial" w:hAnsi="Arial" w:cs="Arial"/>
          <w:color w:val="000000"/>
          <w:sz w:val="24"/>
          <w:lang w:eastAsia="pt-BR"/>
        </w:rPr>
        <w:t xml:space="preserve"> 2/3 Ethernet </w:t>
      </w:r>
      <w:proofErr w:type="spellStart"/>
      <w:r w:rsidRPr="003125B0">
        <w:rPr>
          <w:rFonts w:ascii="Arial" w:eastAsia="Arial" w:hAnsi="Arial" w:cs="Arial"/>
          <w:color w:val="000000"/>
          <w:sz w:val="24"/>
          <w:lang w:eastAsia="pt-BR"/>
        </w:rPr>
        <w:t>Blade</w:t>
      </w:r>
      <w:proofErr w:type="spellEnd"/>
      <w:r w:rsidRPr="003125B0">
        <w:rPr>
          <w:rFonts w:ascii="Arial" w:eastAsia="Arial" w:hAnsi="Arial" w:cs="Arial"/>
          <w:color w:val="000000"/>
          <w:sz w:val="24"/>
          <w:lang w:eastAsia="pt-BR"/>
        </w:rPr>
        <w:t xml:space="preserve"> - Conexão 1 </w:t>
      </w:r>
      <w:proofErr w:type="spellStart"/>
      <w:r w:rsidRPr="003125B0">
        <w:rPr>
          <w:rFonts w:ascii="Arial" w:eastAsia="Arial" w:hAnsi="Arial" w:cs="Arial"/>
          <w:color w:val="000000"/>
          <w:sz w:val="24"/>
          <w:lang w:eastAsia="pt-BR"/>
        </w:rPr>
        <w:t>Gigabit</w:t>
      </w:r>
      <w:proofErr w:type="spellEnd"/>
      <w:r>
        <w:rPr>
          <w:rFonts w:ascii="Arial" w:eastAsia="Arial" w:hAnsi="Arial" w:cs="Arial"/>
          <w:color w:val="000000"/>
          <w:sz w:val="24"/>
          <w:lang w:eastAsia="pt-BR"/>
        </w:rPr>
        <w:t>;</w:t>
      </w:r>
    </w:p>
    <w:p w:rsidR="002E5CAD" w:rsidRDefault="002E5CAD" w:rsidP="003B3FEC">
      <w:pPr>
        <w:spacing w:after="3" w:line="249" w:lineRule="auto"/>
        <w:ind w:left="709"/>
        <w:rPr>
          <w:rFonts w:ascii="Arial" w:eastAsia="Arial" w:hAnsi="Arial" w:cs="Arial"/>
          <w:color w:val="000000"/>
          <w:sz w:val="24"/>
          <w:lang w:eastAsia="pt-BR"/>
        </w:rPr>
      </w:pPr>
      <w:r w:rsidRPr="003125B0">
        <w:rPr>
          <w:rFonts w:ascii="Arial" w:eastAsia="Arial" w:hAnsi="Arial" w:cs="Arial"/>
          <w:color w:val="000000"/>
          <w:sz w:val="24"/>
          <w:lang w:eastAsia="pt-BR"/>
        </w:rPr>
        <w:t>2.2.</w:t>
      </w:r>
      <w:r>
        <w:rPr>
          <w:rFonts w:ascii="Arial" w:eastAsia="Arial" w:hAnsi="Arial" w:cs="Arial"/>
          <w:color w:val="000000"/>
          <w:sz w:val="24"/>
          <w:lang w:eastAsia="pt-BR"/>
        </w:rPr>
        <w:t>4</w:t>
      </w:r>
      <w:r w:rsidRPr="003125B0">
        <w:rPr>
          <w:rFonts w:ascii="Arial" w:eastAsia="Arial" w:hAnsi="Arial" w:cs="Arial"/>
          <w:color w:val="000000"/>
          <w:sz w:val="24"/>
          <w:lang w:eastAsia="pt-BR"/>
        </w:rPr>
        <w:t>.</w:t>
      </w:r>
      <w:r>
        <w:rPr>
          <w:rFonts w:ascii="Arial" w:eastAsia="Arial" w:hAnsi="Arial" w:cs="Arial"/>
          <w:color w:val="000000"/>
          <w:sz w:val="24"/>
          <w:lang w:eastAsia="pt-BR"/>
        </w:rPr>
        <w:t>3</w:t>
      </w:r>
      <w:r w:rsidRPr="003125B0">
        <w:rPr>
          <w:rFonts w:ascii="Arial" w:eastAsia="Arial" w:hAnsi="Arial" w:cs="Arial"/>
          <w:color w:val="000000"/>
          <w:sz w:val="24"/>
          <w:lang w:eastAsia="pt-BR"/>
        </w:rPr>
        <w:t>.2</w:t>
      </w:r>
      <w:r>
        <w:rPr>
          <w:rFonts w:ascii="Arial" w:eastAsia="Arial" w:hAnsi="Arial" w:cs="Arial"/>
          <w:color w:val="000000"/>
          <w:sz w:val="24"/>
          <w:lang w:eastAsia="pt-BR"/>
        </w:rPr>
        <w:t xml:space="preserve">. </w:t>
      </w:r>
      <w:r w:rsidRPr="003125B0">
        <w:rPr>
          <w:rFonts w:ascii="Arial" w:eastAsia="Arial" w:hAnsi="Arial" w:cs="Arial"/>
          <w:color w:val="000000"/>
          <w:sz w:val="24"/>
          <w:lang w:eastAsia="pt-BR"/>
        </w:rPr>
        <w:t xml:space="preserve">2x módulos traseiros de HP </w:t>
      </w:r>
      <w:proofErr w:type="spellStart"/>
      <w:r w:rsidRPr="003125B0">
        <w:rPr>
          <w:rFonts w:ascii="Arial" w:eastAsia="Arial" w:hAnsi="Arial" w:cs="Arial"/>
          <w:color w:val="000000"/>
          <w:sz w:val="24"/>
          <w:lang w:eastAsia="pt-BR"/>
        </w:rPr>
        <w:t>B-series</w:t>
      </w:r>
      <w:proofErr w:type="spellEnd"/>
      <w:r w:rsidRPr="003125B0">
        <w:rPr>
          <w:rFonts w:ascii="Arial" w:eastAsia="Arial" w:hAnsi="Arial" w:cs="Arial"/>
          <w:color w:val="000000"/>
          <w:sz w:val="24"/>
          <w:lang w:eastAsia="pt-BR"/>
        </w:rPr>
        <w:t xml:space="preserve"> 8/12c SAN Switch </w:t>
      </w:r>
      <w:proofErr w:type="spellStart"/>
      <w:proofErr w:type="gramStart"/>
      <w:r w:rsidRPr="003125B0">
        <w:rPr>
          <w:rFonts w:ascii="Arial" w:eastAsia="Arial" w:hAnsi="Arial" w:cs="Arial"/>
          <w:color w:val="000000"/>
          <w:sz w:val="24"/>
          <w:lang w:eastAsia="pt-BR"/>
        </w:rPr>
        <w:t>BladeSystem</w:t>
      </w:r>
      <w:proofErr w:type="spellEnd"/>
      <w:proofErr w:type="gramEnd"/>
      <w:r w:rsidRPr="003125B0">
        <w:rPr>
          <w:rFonts w:ascii="Arial" w:eastAsia="Arial" w:hAnsi="Arial" w:cs="Arial"/>
          <w:color w:val="000000"/>
          <w:sz w:val="24"/>
          <w:lang w:eastAsia="pt-BR"/>
        </w:rPr>
        <w:t xml:space="preserve">, </w:t>
      </w:r>
      <w:proofErr w:type="spellStart"/>
      <w:r w:rsidRPr="003125B0">
        <w:rPr>
          <w:rFonts w:ascii="Arial" w:eastAsia="Arial" w:hAnsi="Arial" w:cs="Arial"/>
          <w:color w:val="000000"/>
          <w:sz w:val="24"/>
          <w:lang w:eastAsia="pt-BR"/>
        </w:rPr>
        <w:t>Brocade</w:t>
      </w:r>
      <w:proofErr w:type="spellEnd"/>
      <w:r w:rsidRPr="003125B0">
        <w:rPr>
          <w:rFonts w:ascii="Arial" w:eastAsia="Arial" w:hAnsi="Arial" w:cs="Arial"/>
          <w:color w:val="000000"/>
          <w:sz w:val="24"/>
          <w:lang w:eastAsia="pt-BR"/>
        </w:rPr>
        <w:t xml:space="preserve"> – 8Gb de conexão.</w:t>
      </w:r>
    </w:p>
    <w:p w:rsidR="002E5CAD" w:rsidRDefault="002E5CAD" w:rsidP="003B3FEC">
      <w:pPr>
        <w:spacing w:after="3" w:line="249" w:lineRule="auto"/>
        <w:ind w:left="709"/>
        <w:rPr>
          <w:rFonts w:ascii="Arial" w:eastAsia="Arial" w:hAnsi="Arial" w:cs="Arial"/>
          <w:color w:val="000000"/>
          <w:sz w:val="24"/>
          <w:lang w:eastAsia="pt-BR"/>
        </w:rPr>
      </w:pPr>
      <w:r>
        <w:rPr>
          <w:rFonts w:ascii="Arial" w:eastAsia="Arial" w:hAnsi="Arial" w:cs="Arial"/>
          <w:color w:val="000000"/>
          <w:sz w:val="24"/>
          <w:lang w:eastAsia="pt-BR"/>
        </w:rPr>
        <w:t xml:space="preserve">2.2.4.3.3. Caso, não atenda as especificações acima, o CONTRATADO deverá disponibilizar um servidor com as mesmas características mínimas ao utilizado no </w:t>
      </w:r>
      <w:r w:rsidRPr="00275037">
        <w:rPr>
          <w:rFonts w:ascii="Arial" w:eastAsia="Arial" w:hAnsi="Arial" w:cs="Arial"/>
          <w:bCs/>
          <w:sz w:val="24"/>
          <w:lang w:eastAsia="pt-BR"/>
        </w:rPr>
        <w:t>CONTRATANTE</w:t>
      </w:r>
      <w:r>
        <w:rPr>
          <w:rFonts w:ascii="Arial" w:eastAsia="Arial" w:hAnsi="Arial" w:cs="Arial"/>
          <w:bCs/>
          <w:sz w:val="24"/>
          <w:lang w:eastAsia="pt-BR"/>
        </w:rPr>
        <w:t xml:space="preserve"> (</w:t>
      </w:r>
      <w:proofErr w:type="gramStart"/>
      <w:r>
        <w:rPr>
          <w:rFonts w:ascii="Arial" w:eastAsia="Arial" w:hAnsi="Arial" w:cs="Arial"/>
          <w:bCs/>
          <w:sz w:val="24"/>
          <w:lang w:eastAsia="pt-BR"/>
        </w:rPr>
        <w:t>8</w:t>
      </w:r>
      <w:proofErr w:type="gramEnd"/>
      <w:r>
        <w:rPr>
          <w:rFonts w:ascii="Arial" w:eastAsia="Arial" w:hAnsi="Arial" w:cs="Arial"/>
          <w:bCs/>
          <w:sz w:val="24"/>
          <w:lang w:eastAsia="pt-BR"/>
        </w:rPr>
        <w:t xml:space="preserve"> </w:t>
      </w:r>
      <w:proofErr w:type="spellStart"/>
      <w:r>
        <w:rPr>
          <w:rFonts w:ascii="Arial" w:eastAsia="Arial" w:hAnsi="Arial" w:cs="Arial"/>
          <w:bCs/>
          <w:sz w:val="24"/>
          <w:lang w:eastAsia="pt-BR"/>
        </w:rPr>
        <w:t>CPU’s</w:t>
      </w:r>
      <w:proofErr w:type="spellEnd"/>
      <w:r>
        <w:rPr>
          <w:rFonts w:ascii="Arial" w:eastAsia="Arial" w:hAnsi="Arial" w:cs="Arial"/>
          <w:bCs/>
          <w:sz w:val="24"/>
          <w:lang w:eastAsia="pt-BR"/>
        </w:rPr>
        <w:t>, 38 GB de memória RAM e 146 GB de armazenamento interno)</w:t>
      </w:r>
      <w:r>
        <w:rPr>
          <w:rFonts w:ascii="Arial" w:eastAsia="Arial" w:hAnsi="Arial" w:cs="Arial"/>
          <w:color w:val="000000"/>
          <w:sz w:val="24"/>
          <w:lang w:eastAsia="pt-BR"/>
        </w:rPr>
        <w:t>, compatível com o licenciamento Oracle.</w:t>
      </w:r>
    </w:p>
    <w:p w:rsidR="002E5CAD" w:rsidRDefault="002E5CAD" w:rsidP="003B3FEC">
      <w:pPr>
        <w:spacing w:after="3" w:line="249" w:lineRule="auto"/>
        <w:ind w:left="709"/>
        <w:rPr>
          <w:rFonts w:ascii="Arial" w:eastAsia="Arial" w:hAnsi="Arial" w:cs="Arial"/>
          <w:color w:val="000000"/>
          <w:sz w:val="24"/>
          <w:lang w:eastAsia="pt-BR"/>
        </w:rPr>
      </w:pPr>
      <w:r>
        <w:rPr>
          <w:rFonts w:ascii="Arial" w:eastAsia="Arial" w:hAnsi="Arial" w:cs="Arial"/>
          <w:color w:val="000000"/>
          <w:sz w:val="24"/>
          <w:lang w:eastAsia="pt-BR"/>
        </w:rPr>
        <w:t>2.2.4.3.4. A retirada e</w:t>
      </w:r>
      <w:r w:rsidRPr="00520729">
        <w:rPr>
          <w:rFonts w:ascii="Arial" w:eastAsia="Arial" w:hAnsi="Arial" w:cs="Arial"/>
          <w:color w:val="000000"/>
          <w:sz w:val="24"/>
          <w:lang w:eastAsia="pt-BR"/>
        </w:rPr>
        <w:t xml:space="preserve"> transporte </w:t>
      </w:r>
      <w:r>
        <w:rPr>
          <w:rFonts w:ascii="Arial" w:eastAsia="Arial" w:hAnsi="Arial" w:cs="Arial"/>
          <w:color w:val="000000"/>
          <w:sz w:val="24"/>
          <w:lang w:eastAsia="pt-BR"/>
        </w:rPr>
        <w:t xml:space="preserve">do servidor HP </w:t>
      </w:r>
      <w:proofErr w:type="spellStart"/>
      <w:proofErr w:type="gramStart"/>
      <w:r>
        <w:rPr>
          <w:rFonts w:ascii="Arial" w:eastAsia="Arial" w:hAnsi="Arial" w:cs="Arial"/>
          <w:color w:val="000000"/>
          <w:sz w:val="24"/>
          <w:lang w:eastAsia="pt-BR"/>
        </w:rPr>
        <w:t>ProLiant</w:t>
      </w:r>
      <w:proofErr w:type="spellEnd"/>
      <w:proofErr w:type="gramEnd"/>
      <w:r>
        <w:rPr>
          <w:rFonts w:ascii="Arial" w:eastAsia="Arial" w:hAnsi="Arial" w:cs="Arial"/>
          <w:color w:val="000000"/>
          <w:sz w:val="24"/>
          <w:lang w:eastAsia="pt-BR"/>
        </w:rPr>
        <w:t xml:space="preserve"> BL 460c G6 em COLOCATION</w:t>
      </w:r>
      <w:r w:rsidRPr="00520729">
        <w:rPr>
          <w:rFonts w:ascii="Arial" w:eastAsia="Arial" w:hAnsi="Arial" w:cs="Arial"/>
          <w:color w:val="000000"/>
          <w:sz w:val="24"/>
          <w:lang w:eastAsia="pt-BR"/>
        </w:rPr>
        <w:t xml:space="preserve">, será de total responsabilidade do </w:t>
      </w:r>
      <w:r>
        <w:rPr>
          <w:rFonts w:ascii="Arial" w:eastAsia="Arial" w:hAnsi="Arial" w:cs="Arial"/>
          <w:color w:val="000000"/>
          <w:sz w:val="24"/>
          <w:lang w:eastAsia="pt-BR"/>
        </w:rPr>
        <w:t>CONTRATADO, devendo o mesmo ofertar sem custos a CONTRATANTE um servidor com as mesmas características</w:t>
      </w:r>
      <w:r w:rsidRPr="0098235F">
        <w:rPr>
          <w:rFonts w:ascii="Arial" w:eastAsia="Arial" w:hAnsi="Arial" w:cs="Arial"/>
          <w:color w:val="000000"/>
          <w:sz w:val="24"/>
          <w:lang w:eastAsia="pt-BR"/>
        </w:rPr>
        <w:t>, em caso de dano durante o transporte ou falta de cuidados durante o manuseio e instalação no ambiente da CONTRADADA</w:t>
      </w:r>
      <w:r w:rsidRPr="00520729">
        <w:rPr>
          <w:rFonts w:ascii="Arial" w:eastAsia="Arial" w:hAnsi="Arial" w:cs="Arial"/>
          <w:color w:val="000000"/>
          <w:sz w:val="24"/>
          <w:lang w:eastAsia="pt-BR"/>
        </w:rPr>
        <w:t>;</w:t>
      </w:r>
    </w:p>
    <w:p w:rsidR="002E5CAD" w:rsidRPr="00520729" w:rsidRDefault="002E5CAD" w:rsidP="003B3FEC">
      <w:pPr>
        <w:spacing w:after="3" w:line="249" w:lineRule="auto"/>
        <w:ind w:left="709"/>
        <w:rPr>
          <w:rFonts w:ascii="Arial" w:eastAsia="Arial" w:hAnsi="Arial" w:cs="Arial"/>
          <w:color w:val="000000"/>
          <w:sz w:val="24"/>
          <w:lang w:eastAsia="pt-BR"/>
        </w:rPr>
      </w:pPr>
      <w:r w:rsidRPr="003125B0">
        <w:rPr>
          <w:rFonts w:ascii="Arial" w:eastAsia="Arial" w:hAnsi="Arial" w:cs="Arial"/>
          <w:color w:val="000000"/>
          <w:sz w:val="24"/>
          <w:lang w:eastAsia="pt-BR"/>
        </w:rPr>
        <w:t>2.2.</w:t>
      </w:r>
      <w:r>
        <w:rPr>
          <w:rFonts w:ascii="Arial" w:eastAsia="Arial" w:hAnsi="Arial" w:cs="Arial"/>
          <w:color w:val="000000"/>
          <w:sz w:val="24"/>
          <w:lang w:eastAsia="pt-BR"/>
        </w:rPr>
        <w:t>4</w:t>
      </w:r>
      <w:r w:rsidRPr="003125B0">
        <w:rPr>
          <w:rFonts w:ascii="Arial" w:eastAsia="Arial" w:hAnsi="Arial" w:cs="Arial"/>
          <w:color w:val="000000"/>
          <w:sz w:val="24"/>
          <w:lang w:eastAsia="pt-BR"/>
        </w:rPr>
        <w:t>.</w:t>
      </w:r>
      <w:r>
        <w:rPr>
          <w:rFonts w:ascii="Arial" w:eastAsia="Arial" w:hAnsi="Arial" w:cs="Arial"/>
          <w:color w:val="000000"/>
          <w:sz w:val="24"/>
          <w:lang w:eastAsia="pt-BR"/>
        </w:rPr>
        <w:t>3</w:t>
      </w:r>
      <w:r w:rsidRPr="003125B0">
        <w:rPr>
          <w:rFonts w:ascii="Arial" w:eastAsia="Arial" w:hAnsi="Arial" w:cs="Arial"/>
          <w:color w:val="000000"/>
          <w:sz w:val="24"/>
          <w:lang w:eastAsia="pt-BR"/>
        </w:rPr>
        <w:t>.</w:t>
      </w:r>
      <w:r>
        <w:rPr>
          <w:rFonts w:ascii="Arial" w:eastAsia="Arial" w:hAnsi="Arial" w:cs="Arial"/>
          <w:color w:val="000000"/>
          <w:sz w:val="24"/>
          <w:lang w:eastAsia="pt-BR"/>
        </w:rPr>
        <w:t xml:space="preserve">5. A retirada e instalação do servidor HP </w:t>
      </w:r>
      <w:proofErr w:type="spellStart"/>
      <w:proofErr w:type="gramStart"/>
      <w:r>
        <w:rPr>
          <w:rFonts w:ascii="Arial" w:eastAsia="Arial" w:hAnsi="Arial" w:cs="Arial"/>
          <w:color w:val="000000"/>
          <w:sz w:val="24"/>
          <w:lang w:eastAsia="pt-BR"/>
        </w:rPr>
        <w:t>ProLiant</w:t>
      </w:r>
      <w:proofErr w:type="spellEnd"/>
      <w:proofErr w:type="gramEnd"/>
      <w:r>
        <w:rPr>
          <w:rFonts w:ascii="Arial" w:eastAsia="Arial" w:hAnsi="Arial" w:cs="Arial"/>
          <w:color w:val="000000"/>
          <w:sz w:val="24"/>
          <w:lang w:eastAsia="pt-BR"/>
        </w:rPr>
        <w:t xml:space="preserve"> BL 460c G6, deverá ocorrer durante o final de semana, em horário e data a ser ajustado junto a equipe técnica da CONTRATANTE.</w:t>
      </w:r>
    </w:p>
    <w:p w:rsidR="002E5CAD" w:rsidRDefault="002E5CAD" w:rsidP="002E5CAD">
      <w:pPr>
        <w:spacing w:after="3" w:line="249" w:lineRule="auto"/>
        <w:ind w:left="-709" w:hanging="10"/>
        <w:rPr>
          <w:rFonts w:ascii="Arial" w:eastAsia="Arial" w:hAnsi="Arial" w:cs="Arial"/>
          <w:color w:val="000000"/>
          <w:sz w:val="24"/>
          <w:lang w:eastAsia="pt-BR"/>
        </w:rPr>
      </w:pPr>
    </w:p>
    <w:p w:rsidR="002E5CAD" w:rsidRPr="00C77989" w:rsidRDefault="002E5CAD" w:rsidP="002E5CAD">
      <w:pPr>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 xml:space="preserve">. </w:t>
      </w:r>
      <w:r w:rsidRPr="00ED251B">
        <w:rPr>
          <w:rFonts w:ascii="Arial" w:eastAsia="Arial" w:hAnsi="Arial" w:cs="Arial"/>
          <w:b/>
          <w:bCs/>
          <w:color w:val="000000"/>
          <w:sz w:val="24"/>
          <w:lang w:eastAsia="pt-BR"/>
        </w:rPr>
        <w:t>Suporte Técnico e Monitoramento</w:t>
      </w:r>
      <w:r w:rsidRPr="00C77989">
        <w:rPr>
          <w:rFonts w:ascii="Arial" w:eastAsia="Arial" w:hAnsi="Arial" w:cs="Arial"/>
          <w:color w:val="000000"/>
          <w:sz w:val="24"/>
          <w:lang w:eastAsia="pt-BR"/>
        </w:rPr>
        <w:t xml:space="preserve"> – O </w:t>
      </w:r>
      <w:r>
        <w:rPr>
          <w:rFonts w:ascii="Arial" w:eastAsia="Arial" w:hAnsi="Arial" w:cs="Arial"/>
          <w:color w:val="000000"/>
          <w:sz w:val="24"/>
          <w:lang w:eastAsia="pt-BR"/>
        </w:rPr>
        <w:t>CONTRATADO</w:t>
      </w:r>
      <w:r w:rsidRPr="00C77989">
        <w:rPr>
          <w:rFonts w:ascii="Arial" w:eastAsia="Arial" w:hAnsi="Arial" w:cs="Arial"/>
          <w:color w:val="000000"/>
          <w:sz w:val="24"/>
          <w:lang w:eastAsia="pt-BR"/>
        </w:rPr>
        <w:t xml:space="preserve"> deverá disponibilizar serviços especializados de TIC – Tecnologia da Informação e Comunicação, para garantir a alta disponibilidade, segurança, desempenho e apoio às atividades do </w:t>
      </w:r>
      <w:r w:rsidRPr="00275037">
        <w:rPr>
          <w:rFonts w:ascii="Arial" w:eastAsia="Arial" w:hAnsi="Arial" w:cs="Arial"/>
          <w:bCs/>
          <w:sz w:val="24"/>
          <w:lang w:eastAsia="pt-BR"/>
        </w:rPr>
        <w:t>CONTRATANTE</w:t>
      </w:r>
      <w:r w:rsidRPr="00B8380A">
        <w:rPr>
          <w:rFonts w:ascii="Arial" w:eastAsia="Arial" w:hAnsi="Arial" w:cs="Arial"/>
          <w:color w:val="FF0000"/>
          <w:sz w:val="24"/>
          <w:lang w:eastAsia="pt-BR"/>
        </w:rPr>
        <w:t xml:space="preserve">, </w:t>
      </w:r>
      <w:r w:rsidRPr="00C77989">
        <w:rPr>
          <w:rFonts w:ascii="Arial" w:eastAsia="Arial" w:hAnsi="Arial" w:cs="Arial"/>
          <w:color w:val="000000"/>
          <w:sz w:val="24"/>
          <w:lang w:eastAsia="pt-BR"/>
        </w:rPr>
        <w:t xml:space="preserve">com as seguintes características: </w:t>
      </w:r>
    </w:p>
    <w:p w:rsidR="002E5CAD" w:rsidRPr="00C77989" w:rsidRDefault="002E5CAD" w:rsidP="003B3FEC">
      <w:pPr>
        <w:spacing w:after="3" w:line="249" w:lineRule="auto"/>
        <w:ind w:left="-142"/>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 xml:space="preserve">.1. Deverá disponibilizar serviço de atendimento, do tipo </w:t>
      </w:r>
      <w:proofErr w:type="spellStart"/>
      <w:r w:rsidRPr="00C77989">
        <w:rPr>
          <w:rFonts w:ascii="Arial" w:eastAsia="Arial" w:hAnsi="Arial" w:cs="Arial"/>
          <w:color w:val="000000"/>
          <w:sz w:val="24"/>
          <w:lang w:eastAsia="pt-BR"/>
        </w:rPr>
        <w:t>Service</w:t>
      </w:r>
      <w:proofErr w:type="spellEnd"/>
      <w:r w:rsidRPr="00C77989">
        <w:rPr>
          <w:rFonts w:ascii="Arial" w:eastAsia="Arial" w:hAnsi="Arial" w:cs="Arial"/>
          <w:color w:val="000000"/>
          <w:sz w:val="24"/>
          <w:lang w:eastAsia="pt-BR"/>
        </w:rPr>
        <w:t xml:space="preserve"> </w:t>
      </w:r>
      <w:proofErr w:type="spellStart"/>
      <w:r w:rsidRPr="00C77989">
        <w:rPr>
          <w:rFonts w:ascii="Arial" w:eastAsia="Arial" w:hAnsi="Arial" w:cs="Arial"/>
          <w:color w:val="000000"/>
          <w:sz w:val="24"/>
          <w:lang w:eastAsia="pt-BR"/>
        </w:rPr>
        <w:t>Desk</w:t>
      </w:r>
      <w:proofErr w:type="spellEnd"/>
      <w:r w:rsidRPr="00C77989">
        <w:rPr>
          <w:rFonts w:ascii="Arial" w:eastAsia="Arial" w:hAnsi="Arial" w:cs="Arial"/>
          <w:color w:val="000000"/>
          <w:sz w:val="24"/>
          <w:lang w:eastAsia="pt-BR"/>
        </w:rPr>
        <w:t xml:space="preserve">, especializado em operações de </w:t>
      </w:r>
      <w:proofErr w:type="spellStart"/>
      <w:r w:rsidRPr="00C77989">
        <w:rPr>
          <w:rFonts w:ascii="Arial" w:eastAsia="Arial" w:hAnsi="Arial" w:cs="Arial"/>
          <w:color w:val="000000"/>
          <w:sz w:val="24"/>
          <w:lang w:eastAsia="pt-BR"/>
        </w:rPr>
        <w:t>Datacenter</w:t>
      </w:r>
      <w:proofErr w:type="spellEnd"/>
      <w:r w:rsidRPr="00C77989">
        <w:rPr>
          <w:rFonts w:ascii="Arial" w:eastAsia="Arial" w:hAnsi="Arial" w:cs="Arial"/>
          <w:color w:val="000000"/>
          <w:sz w:val="24"/>
          <w:lang w:eastAsia="pt-BR"/>
        </w:rPr>
        <w:t xml:space="preserve">, para centralizar as comunicações, que deverá funcionar ininterruptamente durante toda a vigência do contrato; </w:t>
      </w:r>
    </w:p>
    <w:p w:rsidR="002E5CAD" w:rsidRPr="00C77989" w:rsidRDefault="002E5CAD" w:rsidP="003B3FEC">
      <w:pPr>
        <w:spacing w:after="3" w:line="249" w:lineRule="auto"/>
        <w:ind w:left="-142"/>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 xml:space="preserve">.2. Deverá ser disponibilizado gerenciamento da rede e suporte técnico na modalidade 24x7x365 – 24 (vinte e quatro) horas por dia, 07 (sete) dias por semana, 365 (trezentos e sessenta e cinco) dias por ano; </w:t>
      </w:r>
    </w:p>
    <w:p w:rsidR="002E5CAD" w:rsidRPr="00C77989" w:rsidRDefault="002E5CAD" w:rsidP="003B3FEC">
      <w:pPr>
        <w:spacing w:after="3" w:line="249" w:lineRule="auto"/>
        <w:ind w:left="-142"/>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 xml:space="preserve">.3. O </w:t>
      </w:r>
      <w:r>
        <w:rPr>
          <w:rFonts w:ascii="Arial" w:eastAsia="Arial" w:hAnsi="Arial" w:cs="Arial"/>
          <w:color w:val="000000"/>
          <w:sz w:val="24"/>
          <w:lang w:eastAsia="pt-BR"/>
        </w:rPr>
        <w:t>CONTRATADO</w:t>
      </w:r>
      <w:r w:rsidRPr="00C77989">
        <w:rPr>
          <w:rFonts w:ascii="Arial" w:eastAsia="Arial" w:hAnsi="Arial" w:cs="Arial"/>
          <w:color w:val="000000"/>
          <w:sz w:val="24"/>
          <w:lang w:eastAsia="pt-BR"/>
        </w:rPr>
        <w:t xml:space="preserve"> deverá oferecer no mínimo </w:t>
      </w:r>
      <w:proofErr w:type="gramStart"/>
      <w:r w:rsidRPr="00C77989">
        <w:rPr>
          <w:rFonts w:ascii="Arial" w:eastAsia="Arial" w:hAnsi="Arial" w:cs="Arial"/>
          <w:color w:val="000000"/>
          <w:sz w:val="24"/>
          <w:lang w:eastAsia="pt-BR"/>
        </w:rPr>
        <w:t>3</w:t>
      </w:r>
      <w:proofErr w:type="gramEnd"/>
      <w:r w:rsidRPr="00C77989">
        <w:rPr>
          <w:rFonts w:ascii="Arial" w:eastAsia="Arial" w:hAnsi="Arial" w:cs="Arial"/>
          <w:color w:val="000000"/>
          <w:sz w:val="24"/>
          <w:lang w:eastAsia="pt-BR"/>
        </w:rPr>
        <w:t xml:space="preserve"> (três) formas de acesso a central de serviço (telefone, e-mail e portal); </w:t>
      </w:r>
    </w:p>
    <w:p w:rsidR="002E5CAD" w:rsidRPr="00C77989" w:rsidRDefault="002E5CAD" w:rsidP="003B3FEC">
      <w:pPr>
        <w:spacing w:after="3" w:line="249" w:lineRule="auto"/>
        <w:ind w:left="-142"/>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 xml:space="preserve">.4. O </w:t>
      </w:r>
      <w:r>
        <w:rPr>
          <w:rFonts w:ascii="Arial" w:eastAsia="Arial" w:hAnsi="Arial" w:cs="Arial"/>
          <w:color w:val="000000"/>
          <w:sz w:val="24"/>
          <w:lang w:eastAsia="pt-BR"/>
        </w:rPr>
        <w:t>CONTRATADO</w:t>
      </w:r>
      <w:r w:rsidRPr="00C77989">
        <w:rPr>
          <w:rFonts w:ascii="Arial" w:eastAsia="Arial" w:hAnsi="Arial" w:cs="Arial"/>
          <w:color w:val="000000"/>
          <w:sz w:val="24"/>
          <w:lang w:eastAsia="pt-BR"/>
        </w:rPr>
        <w:t xml:space="preserve"> deverá oferecer em sua central de serviços o controle dos usuários (com validação de dados cadastrais) com permissão para abertura de chamados em nome do</w:t>
      </w:r>
      <w:r>
        <w:rPr>
          <w:rFonts w:ascii="Arial" w:eastAsia="Arial" w:hAnsi="Arial" w:cs="Arial"/>
          <w:color w:val="000000"/>
          <w:sz w:val="24"/>
          <w:lang w:eastAsia="pt-BR"/>
        </w:rPr>
        <w:t xml:space="preserve"> </w:t>
      </w:r>
      <w:r w:rsidRPr="00275037">
        <w:rPr>
          <w:rFonts w:ascii="Arial" w:eastAsia="Arial" w:hAnsi="Arial" w:cs="Arial"/>
          <w:bCs/>
          <w:sz w:val="24"/>
          <w:lang w:eastAsia="pt-BR"/>
        </w:rPr>
        <w:t>CONTRATANTE</w:t>
      </w:r>
      <w:r>
        <w:rPr>
          <w:rFonts w:ascii="Arial" w:eastAsia="Arial" w:hAnsi="Arial" w:cs="Arial"/>
          <w:bCs/>
          <w:sz w:val="24"/>
          <w:lang w:eastAsia="pt-BR"/>
        </w:rPr>
        <w:t>;</w:t>
      </w:r>
      <w:r w:rsidRPr="00F82F52">
        <w:rPr>
          <w:rFonts w:ascii="Arial" w:eastAsia="Arial" w:hAnsi="Arial" w:cs="Arial"/>
          <w:color w:val="FF0000"/>
          <w:sz w:val="24"/>
          <w:lang w:eastAsia="pt-BR"/>
        </w:rPr>
        <w:t xml:space="preserve"> </w:t>
      </w:r>
    </w:p>
    <w:p w:rsidR="002E5CAD" w:rsidRPr="00C77989" w:rsidRDefault="002E5CAD" w:rsidP="003B3FEC">
      <w:pPr>
        <w:spacing w:after="3" w:line="249" w:lineRule="auto"/>
        <w:ind w:left="-142"/>
        <w:rPr>
          <w:rFonts w:ascii="Arial" w:eastAsia="Arial" w:hAnsi="Arial" w:cs="Arial"/>
          <w:color w:val="000000"/>
          <w:sz w:val="24"/>
          <w:lang w:eastAsia="pt-BR"/>
        </w:rPr>
      </w:pPr>
      <w:r w:rsidRPr="00C77989">
        <w:rPr>
          <w:rFonts w:ascii="Arial" w:eastAsia="Arial" w:hAnsi="Arial" w:cs="Arial"/>
          <w:color w:val="000000"/>
          <w:sz w:val="24"/>
          <w:lang w:eastAsia="pt-BR"/>
        </w:rPr>
        <w:lastRenderedPageBreak/>
        <w:t>2.2.</w:t>
      </w:r>
      <w:r>
        <w:rPr>
          <w:rFonts w:ascii="Arial" w:eastAsia="Arial" w:hAnsi="Arial" w:cs="Arial"/>
          <w:color w:val="000000"/>
          <w:sz w:val="24"/>
          <w:lang w:eastAsia="pt-BR"/>
        </w:rPr>
        <w:t>6</w:t>
      </w:r>
      <w:r w:rsidRPr="00C77989">
        <w:rPr>
          <w:rFonts w:ascii="Arial" w:eastAsia="Arial" w:hAnsi="Arial" w:cs="Arial"/>
          <w:color w:val="000000"/>
          <w:sz w:val="24"/>
          <w:lang w:eastAsia="pt-BR"/>
        </w:rPr>
        <w:t>.5. Para os serviços descritos no item 2.2.4</w:t>
      </w:r>
      <w:r>
        <w:rPr>
          <w:rFonts w:ascii="Arial" w:eastAsia="Arial" w:hAnsi="Arial" w:cs="Arial"/>
          <w:color w:val="000000"/>
          <w:sz w:val="24"/>
          <w:lang w:eastAsia="pt-BR"/>
        </w:rPr>
        <w:t>.1</w:t>
      </w:r>
      <w:r w:rsidRPr="00C77989">
        <w:rPr>
          <w:rFonts w:ascii="Arial" w:eastAsia="Arial" w:hAnsi="Arial" w:cs="Arial"/>
          <w:color w:val="000000"/>
          <w:sz w:val="24"/>
          <w:lang w:eastAsia="pt-BR"/>
        </w:rPr>
        <w:t xml:space="preserve"> o DATACENTER deverá ofertar o monitoramento, fornecendo relatórios de utilização para o </w:t>
      </w:r>
      <w:r w:rsidRPr="00275037">
        <w:rPr>
          <w:rFonts w:ascii="Arial" w:eastAsia="Arial" w:hAnsi="Arial" w:cs="Arial"/>
          <w:bCs/>
          <w:sz w:val="24"/>
          <w:lang w:eastAsia="pt-BR"/>
        </w:rPr>
        <w:t>CONTRATANTE</w:t>
      </w:r>
      <w:r w:rsidRPr="00F82F52">
        <w:rPr>
          <w:rFonts w:ascii="Arial" w:eastAsia="Arial" w:hAnsi="Arial" w:cs="Arial"/>
          <w:color w:val="FF0000"/>
          <w:sz w:val="24"/>
          <w:lang w:eastAsia="pt-BR"/>
        </w:rPr>
        <w:t xml:space="preserve">, </w:t>
      </w:r>
      <w:r w:rsidRPr="00C77989">
        <w:rPr>
          <w:rFonts w:ascii="Arial" w:eastAsia="Arial" w:hAnsi="Arial" w:cs="Arial"/>
          <w:color w:val="000000"/>
          <w:sz w:val="24"/>
          <w:lang w:eastAsia="pt-BR"/>
        </w:rPr>
        <w:t xml:space="preserve">sempre que solicitado, de todos os servidores e com as seguintes características: </w:t>
      </w:r>
    </w:p>
    <w:p w:rsidR="002E5CAD" w:rsidRDefault="002E5CAD" w:rsidP="00825A2A">
      <w:pPr>
        <w:tabs>
          <w:tab w:val="center" w:pos="1920"/>
        </w:tabs>
        <w:spacing w:after="3" w:line="249" w:lineRule="auto"/>
        <w:ind w:left="567"/>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 xml:space="preserve">.5.1. </w:t>
      </w:r>
      <w:r w:rsidRPr="00C77989">
        <w:rPr>
          <w:rFonts w:ascii="Arial" w:eastAsia="Arial" w:hAnsi="Arial" w:cs="Arial"/>
          <w:color w:val="000000"/>
          <w:sz w:val="24"/>
          <w:lang w:eastAsia="pt-BR"/>
        </w:rPr>
        <w:tab/>
        <w:t xml:space="preserve">Memória; </w:t>
      </w:r>
    </w:p>
    <w:p w:rsidR="002E5CAD" w:rsidRDefault="002E5CAD" w:rsidP="00825A2A">
      <w:pPr>
        <w:tabs>
          <w:tab w:val="center" w:pos="1920"/>
        </w:tabs>
        <w:spacing w:after="3" w:line="249" w:lineRule="auto"/>
        <w:ind w:left="567"/>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 xml:space="preserve">.5.2. </w:t>
      </w:r>
      <w:r w:rsidRPr="00C77989">
        <w:rPr>
          <w:rFonts w:ascii="Arial" w:eastAsia="Arial" w:hAnsi="Arial" w:cs="Arial"/>
          <w:color w:val="000000"/>
          <w:sz w:val="24"/>
          <w:lang w:eastAsia="pt-BR"/>
        </w:rPr>
        <w:tab/>
        <w:t xml:space="preserve">Disco; </w:t>
      </w:r>
    </w:p>
    <w:p w:rsidR="002E5CAD" w:rsidRDefault="002E5CAD" w:rsidP="00825A2A">
      <w:pPr>
        <w:tabs>
          <w:tab w:val="center" w:pos="1920"/>
        </w:tabs>
        <w:spacing w:after="3" w:line="249" w:lineRule="auto"/>
        <w:ind w:left="567"/>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 xml:space="preserve">.5.3. </w:t>
      </w:r>
      <w:r w:rsidRPr="00C77989">
        <w:rPr>
          <w:rFonts w:ascii="Arial" w:eastAsia="Arial" w:hAnsi="Arial" w:cs="Arial"/>
          <w:color w:val="000000"/>
          <w:sz w:val="24"/>
          <w:lang w:eastAsia="pt-BR"/>
        </w:rPr>
        <w:tab/>
        <w:t xml:space="preserve">Processador; </w:t>
      </w:r>
    </w:p>
    <w:p w:rsidR="002E5CAD" w:rsidRPr="00C77989" w:rsidRDefault="002E5CAD" w:rsidP="00825A2A">
      <w:pPr>
        <w:tabs>
          <w:tab w:val="center" w:pos="1920"/>
        </w:tabs>
        <w:spacing w:after="3" w:line="249" w:lineRule="auto"/>
        <w:ind w:left="567"/>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 xml:space="preserve">.5.4. </w:t>
      </w:r>
      <w:r w:rsidRPr="00C77989">
        <w:rPr>
          <w:rFonts w:ascii="Arial" w:eastAsia="Arial" w:hAnsi="Arial" w:cs="Arial"/>
          <w:color w:val="000000"/>
          <w:sz w:val="24"/>
          <w:lang w:eastAsia="pt-BR"/>
        </w:rPr>
        <w:tab/>
        <w:t xml:space="preserve">Rede. </w:t>
      </w:r>
    </w:p>
    <w:p w:rsidR="002E5CAD" w:rsidRPr="00C77989" w:rsidRDefault="002E5CAD" w:rsidP="00825A2A">
      <w:pPr>
        <w:spacing w:after="3" w:line="249" w:lineRule="auto"/>
        <w:ind w:left="-142"/>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 xml:space="preserve">.6. Para os serviços descritos no item 2.2.2, deverá ofertar o monitoramento de todos os links previstos, fornecendo relatórios de utilização para o </w:t>
      </w:r>
      <w:r w:rsidRPr="00275037">
        <w:rPr>
          <w:rFonts w:ascii="Arial" w:eastAsia="Arial" w:hAnsi="Arial" w:cs="Arial"/>
          <w:bCs/>
          <w:sz w:val="24"/>
          <w:lang w:eastAsia="pt-BR"/>
        </w:rPr>
        <w:t>CONTRATANTE</w:t>
      </w:r>
      <w:r w:rsidRPr="0043123B">
        <w:rPr>
          <w:rFonts w:ascii="Arial" w:eastAsia="Arial" w:hAnsi="Arial" w:cs="Arial"/>
          <w:sz w:val="24"/>
          <w:lang w:eastAsia="pt-BR"/>
        </w:rPr>
        <w:t>,</w:t>
      </w:r>
      <w:r w:rsidRPr="00F82F52">
        <w:rPr>
          <w:rFonts w:ascii="Arial" w:eastAsia="Arial" w:hAnsi="Arial" w:cs="Arial"/>
          <w:color w:val="FF0000"/>
          <w:sz w:val="24"/>
          <w:lang w:eastAsia="pt-BR"/>
        </w:rPr>
        <w:t xml:space="preserve"> </w:t>
      </w:r>
      <w:r w:rsidRPr="00C77989">
        <w:rPr>
          <w:rFonts w:ascii="Arial" w:eastAsia="Arial" w:hAnsi="Arial" w:cs="Arial"/>
          <w:color w:val="000000"/>
          <w:sz w:val="24"/>
          <w:lang w:eastAsia="pt-BR"/>
        </w:rPr>
        <w:t xml:space="preserve">sempre que solicitado, considerando a diferenciação entre utilização de </w:t>
      </w:r>
      <w:proofErr w:type="spellStart"/>
      <w:r w:rsidRPr="00C77989">
        <w:rPr>
          <w:rFonts w:ascii="Arial" w:eastAsia="Arial" w:hAnsi="Arial" w:cs="Arial"/>
          <w:color w:val="000000"/>
          <w:sz w:val="24"/>
          <w:lang w:eastAsia="pt-BR"/>
        </w:rPr>
        <w:t>upload</w:t>
      </w:r>
      <w:proofErr w:type="spellEnd"/>
      <w:r w:rsidRPr="00C77989">
        <w:rPr>
          <w:rFonts w:ascii="Arial" w:eastAsia="Arial" w:hAnsi="Arial" w:cs="Arial"/>
          <w:color w:val="000000"/>
          <w:sz w:val="24"/>
          <w:lang w:eastAsia="pt-BR"/>
        </w:rPr>
        <w:t xml:space="preserve"> e download; </w:t>
      </w:r>
    </w:p>
    <w:p w:rsidR="002E5CAD" w:rsidRPr="00C77989" w:rsidRDefault="002E5CAD" w:rsidP="00825A2A">
      <w:pPr>
        <w:spacing w:after="3" w:line="249" w:lineRule="auto"/>
        <w:ind w:left="-142"/>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 xml:space="preserve">.7. O </w:t>
      </w:r>
      <w:r>
        <w:rPr>
          <w:rFonts w:ascii="Arial" w:eastAsia="Arial" w:hAnsi="Arial" w:cs="Arial"/>
          <w:color w:val="000000"/>
          <w:sz w:val="24"/>
          <w:lang w:eastAsia="pt-BR"/>
        </w:rPr>
        <w:t>CONTRATADO</w:t>
      </w:r>
      <w:r w:rsidRPr="00C77989">
        <w:rPr>
          <w:rFonts w:ascii="Arial" w:eastAsia="Arial" w:hAnsi="Arial" w:cs="Arial"/>
          <w:color w:val="000000"/>
          <w:sz w:val="24"/>
          <w:lang w:eastAsia="pt-BR"/>
        </w:rPr>
        <w:t xml:space="preserve"> deverá disponibilizar no </w:t>
      </w:r>
      <w:proofErr w:type="spellStart"/>
      <w:r w:rsidRPr="00C77989">
        <w:rPr>
          <w:rFonts w:ascii="Arial" w:eastAsia="Arial" w:hAnsi="Arial" w:cs="Arial"/>
          <w:color w:val="000000"/>
          <w:sz w:val="24"/>
          <w:lang w:eastAsia="pt-BR"/>
        </w:rPr>
        <w:t>Datacenter</w:t>
      </w:r>
      <w:proofErr w:type="spellEnd"/>
      <w:r w:rsidRPr="00C77989">
        <w:rPr>
          <w:rFonts w:ascii="Arial" w:eastAsia="Arial" w:hAnsi="Arial" w:cs="Arial"/>
          <w:color w:val="000000"/>
          <w:sz w:val="24"/>
          <w:lang w:eastAsia="pt-BR"/>
        </w:rPr>
        <w:t xml:space="preserve">, estrutura física com sala de apoio para que no mínimo </w:t>
      </w:r>
      <w:proofErr w:type="gramStart"/>
      <w:r w:rsidRPr="00C77989">
        <w:rPr>
          <w:rFonts w:ascii="Arial" w:eastAsia="Arial" w:hAnsi="Arial" w:cs="Arial"/>
          <w:color w:val="000000"/>
          <w:sz w:val="24"/>
          <w:lang w:eastAsia="pt-BR"/>
        </w:rPr>
        <w:t>5</w:t>
      </w:r>
      <w:proofErr w:type="gramEnd"/>
      <w:r w:rsidRPr="00C77989">
        <w:rPr>
          <w:rFonts w:ascii="Arial" w:eastAsia="Arial" w:hAnsi="Arial" w:cs="Arial"/>
          <w:color w:val="000000"/>
          <w:sz w:val="24"/>
          <w:lang w:eastAsia="pt-BR"/>
        </w:rPr>
        <w:t xml:space="preserve"> pessoas do </w:t>
      </w:r>
      <w:r w:rsidRPr="00275037">
        <w:rPr>
          <w:rFonts w:ascii="Arial" w:eastAsia="Arial" w:hAnsi="Arial" w:cs="Arial"/>
          <w:bCs/>
          <w:sz w:val="24"/>
          <w:lang w:eastAsia="pt-BR"/>
        </w:rPr>
        <w:t>CONTRATANTE</w:t>
      </w:r>
      <w:r w:rsidRPr="00F82F52">
        <w:rPr>
          <w:rFonts w:ascii="Arial" w:eastAsia="Arial" w:hAnsi="Arial" w:cs="Arial"/>
          <w:color w:val="FF0000"/>
          <w:sz w:val="24"/>
          <w:lang w:eastAsia="pt-BR"/>
        </w:rPr>
        <w:t xml:space="preserve"> </w:t>
      </w:r>
      <w:r w:rsidRPr="00C77989">
        <w:rPr>
          <w:rFonts w:ascii="Arial" w:eastAsia="Arial" w:hAnsi="Arial" w:cs="Arial"/>
          <w:color w:val="000000"/>
          <w:sz w:val="24"/>
          <w:lang w:eastAsia="pt-BR"/>
        </w:rPr>
        <w:t xml:space="preserve">possam trabalhar em caso de situação de contingência e/ou projetos que envolvam o próprio </w:t>
      </w:r>
      <w:proofErr w:type="spellStart"/>
      <w:r w:rsidRPr="00C77989">
        <w:rPr>
          <w:rFonts w:ascii="Arial" w:eastAsia="Arial" w:hAnsi="Arial" w:cs="Arial"/>
          <w:color w:val="000000"/>
          <w:sz w:val="24"/>
          <w:lang w:eastAsia="pt-BR"/>
        </w:rPr>
        <w:t>Datacenter</w:t>
      </w:r>
      <w:proofErr w:type="spellEnd"/>
      <w:r w:rsidRPr="00C77989">
        <w:rPr>
          <w:rFonts w:ascii="Arial" w:eastAsia="Arial" w:hAnsi="Arial" w:cs="Arial"/>
          <w:color w:val="000000"/>
          <w:sz w:val="24"/>
          <w:lang w:eastAsia="pt-BR"/>
        </w:rPr>
        <w:t xml:space="preserve">; </w:t>
      </w:r>
    </w:p>
    <w:p w:rsidR="002E5CAD" w:rsidRPr="00C77989" w:rsidRDefault="002E5CAD" w:rsidP="00825A2A">
      <w:pPr>
        <w:spacing w:after="3" w:line="249" w:lineRule="auto"/>
        <w:ind w:left="-142"/>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 xml:space="preserve">.8. O </w:t>
      </w:r>
      <w:r>
        <w:rPr>
          <w:rFonts w:ascii="Arial" w:eastAsia="Arial" w:hAnsi="Arial" w:cs="Arial"/>
          <w:color w:val="000000"/>
          <w:sz w:val="24"/>
          <w:lang w:eastAsia="pt-BR"/>
        </w:rPr>
        <w:t>CONTRATADO</w:t>
      </w:r>
      <w:r w:rsidRPr="00C77989">
        <w:rPr>
          <w:rFonts w:ascii="Arial" w:eastAsia="Arial" w:hAnsi="Arial" w:cs="Arial"/>
          <w:color w:val="000000"/>
          <w:sz w:val="24"/>
          <w:lang w:eastAsia="pt-BR"/>
        </w:rPr>
        <w:t xml:space="preserve"> deverá observar a tabela “Tempo de Atendimento” abaixo, conforme sua classificação e </w:t>
      </w:r>
      <w:proofErr w:type="spellStart"/>
      <w:r w:rsidRPr="00C77989">
        <w:rPr>
          <w:rFonts w:ascii="Arial" w:eastAsia="Arial" w:hAnsi="Arial" w:cs="Arial"/>
          <w:color w:val="000000"/>
          <w:sz w:val="24"/>
          <w:lang w:eastAsia="pt-BR"/>
        </w:rPr>
        <w:t>criticidade</w:t>
      </w:r>
      <w:proofErr w:type="spellEnd"/>
      <w:r w:rsidRPr="00C77989">
        <w:rPr>
          <w:rFonts w:ascii="Arial" w:eastAsia="Arial" w:hAnsi="Arial" w:cs="Arial"/>
          <w:color w:val="000000"/>
          <w:sz w:val="24"/>
          <w:lang w:eastAsia="pt-BR"/>
        </w:rPr>
        <w:t xml:space="preserve">: </w:t>
      </w:r>
    </w:p>
    <w:p w:rsidR="002E5CAD" w:rsidRPr="00C77989" w:rsidRDefault="002E5CAD" w:rsidP="002E5CAD">
      <w:pPr>
        <w:ind w:left="-709"/>
        <w:rPr>
          <w:rFonts w:ascii="Arial" w:eastAsia="Arial" w:hAnsi="Arial" w:cs="Arial"/>
          <w:color w:val="000000"/>
          <w:sz w:val="24"/>
          <w:lang w:eastAsia="pt-BR"/>
        </w:rPr>
      </w:pPr>
      <w:r w:rsidRPr="00C77989">
        <w:rPr>
          <w:rFonts w:ascii="Arial" w:eastAsia="Arial" w:hAnsi="Arial" w:cs="Arial"/>
          <w:color w:val="000000"/>
          <w:sz w:val="24"/>
          <w:lang w:eastAsia="pt-BR"/>
        </w:rPr>
        <w:t xml:space="preserve"> </w:t>
      </w:r>
    </w:p>
    <w:tbl>
      <w:tblPr>
        <w:tblStyle w:val="TableGrid"/>
        <w:tblW w:w="9923" w:type="dxa"/>
        <w:tblInd w:w="-459" w:type="dxa"/>
        <w:tblCellMar>
          <w:left w:w="108" w:type="dxa"/>
          <w:right w:w="41" w:type="dxa"/>
        </w:tblCellMar>
        <w:tblLook w:val="04A0"/>
      </w:tblPr>
      <w:tblGrid>
        <w:gridCol w:w="3010"/>
        <w:gridCol w:w="5246"/>
        <w:gridCol w:w="1667"/>
      </w:tblGrid>
      <w:tr w:rsidR="002E5CAD" w:rsidRPr="00C77989" w:rsidTr="00825A2A">
        <w:trPr>
          <w:trHeight w:val="286"/>
        </w:trPr>
        <w:tc>
          <w:tcPr>
            <w:tcW w:w="9923" w:type="dxa"/>
            <w:gridSpan w:val="3"/>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ind w:left="33" w:right="101"/>
              <w:rPr>
                <w:rFonts w:ascii="Arial" w:eastAsia="Arial" w:hAnsi="Arial" w:cs="Arial"/>
                <w:color w:val="000000"/>
                <w:sz w:val="24"/>
              </w:rPr>
            </w:pPr>
            <w:r w:rsidRPr="00C77989">
              <w:rPr>
                <w:rFonts w:ascii="Arial" w:eastAsia="Arial" w:hAnsi="Arial" w:cs="Arial"/>
                <w:b/>
                <w:color w:val="000000"/>
                <w:sz w:val="24"/>
              </w:rPr>
              <w:t xml:space="preserve">Tabela – Tempo de Atendimento </w:t>
            </w:r>
          </w:p>
        </w:tc>
      </w:tr>
      <w:tr w:rsidR="002E5CAD" w:rsidRPr="00C77989" w:rsidTr="00825A2A">
        <w:trPr>
          <w:trHeight w:val="286"/>
        </w:trPr>
        <w:tc>
          <w:tcPr>
            <w:tcW w:w="3010" w:type="dxa"/>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ind w:right="134"/>
              <w:rPr>
                <w:rFonts w:ascii="Arial" w:eastAsia="Arial" w:hAnsi="Arial" w:cs="Arial"/>
                <w:color w:val="000000"/>
                <w:sz w:val="24"/>
              </w:rPr>
            </w:pPr>
            <w:r w:rsidRPr="00C77989">
              <w:rPr>
                <w:rFonts w:ascii="Arial" w:eastAsia="Arial" w:hAnsi="Arial" w:cs="Arial"/>
                <w:color w:val="000000"/>
                <w:sz w:val="24"/>
              </w:rPr>
              <w:t xml:space="preserve">Classificação </w:t>
            </w:r>
          </w:p>
        </w:tc>
        <w:tc>
          <w:tcPr>
            <w:tcW w:w="5246" w:type="dxa"/>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ind w:right="135"/>
              <w:rPr>
                <w:rFonts w:ascii="Arial" w:eastAsia="Arial" w:hAnsi="Arial" w:cs="Arial"/>
                <w:color w:val="000000"/>
                <w:sz w:val="24"/>
              </w:rPr>
            </w:pPr>
            <w:proofErr w:type="spellStart"/>
            <w:r w:rsidRPr="00C77989">
              <w:rPr>
                <w:rFonts w:ascii="Arial" w:eastAsia="Arial" w:hAnsi="Arial" w:cs="Arial"/>
                <w:color w:val="000000"/>
                <w:sz w:val="24"/>
              </w:rPr>
              <w:t>Criticidade</w:t>
            </w:r>
            <w:proofErr w:type="spellEnd"/>
            <w:r w:rsidRPr="00C77989">
              <w:rPr>
                <w:rFonts w:ascii="Arial" w:eastAsia="Arial" w:hAnsi="Arial" w:cs="Arial"/>
                <w:color w:val="000000"/>
                <w:sz w:val="24"/>
              </w:rPr>
              <w:t xml:space="preserve"> </w:t>
            </w:r>
          </w:p>
        </w:tc>
        <w:tc>
          <w:tcPr>
            <w:tcW w:w="1667" w:type="dxa"/>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rPr>
                <w:rFonts w:ascii="Arial" w:eastAsia="Arial" w:hAnsi="Arial" w:cs="Arial"/>
                <w:color w:val="000000"/>
                <w:sz w:val="24"/>
              </w:rPr>
            </w:pPr>
            <w:r w:rsidRPr="00C77989">
              <w:rPr>
                <w:rFonts w:ascii="Arial" w:eastAsia="Arial" w:hAnsi="Arial" w:cs="Arial"/>
                <w:color w:val="000000"/>
                <w:sz w:val="24"/>
              </w:rPr>
              <w:t xml:space="preserve">Tempo (*) </w:t>
            </w:r>
          </w:p>
        </w:tc>
      </w:tr>
      <w:tr w:rsidR="002E5CAD" w:rsidRPr="00C77989" w:rsidTr="00825A2A">
        <w:trPr>
          <w:trHeight w:val="384"/>
        </w:trPr>
        <w:tc>
          <w:tcPr>
            <w:tcW w:w="3010" w:type="dxa"/>
            <w:vMerge w:val="restart"/>
            <w:tcBorders>
              <w:top w:val="single" w:sz="4" w:space="0" w:color="000000"/>
              <w:left w:val="single" w:sz="4" w:space="0" w:color="000000"/>
              <w:bottom w:val="single" w:sz="4" w:space="0" w:color="000000"/>
              <w:right w:val="single" w:sz="4" w:space="0" w:color="000000"/>
            </w:tcBorders>
            <w:vAlign w:val="center"/>
          </w:tcPr>
          <w:p w:rsidR="002E5CAD" w:rsidRPr="00C77989" w:rsidRDefault="002E5CAD" w:rsidP="00825A2A">
            <w:pPr>
              <w:ind w:right="134"/>
              <w:jc w:val="both"/>
              <w:rPr>
                <w:rFonts w:ascii="Arial" w:eastAsia="Arial" w:hAnsi="Arial" w:cs="Arial"/>
                <w:color w:val="000000"/>
                <w:sz w:val="24"/>
              </w:rPr>
            </w:pPr>
            <w:r w:rsidRPr="00C77989">
              <w:rPr>
                <w:rFonts w:ascii="Arial" w:eastAsia="Arial" w:hAnsi="Arial" w:cs="Arial"/>
                <w:color w:val="000000"/>
                <w:sz w:val="24"/>
              </w:rPr>
              <w:t xml:space="preserve">Incidente – Evento típico a uma operação padrão do serviço prestado, que cause uma interrupção ou redução na qualidade do serviço. </w:t>
            </w:r>
          </w:p>
        </w:tc>
        <w:tc>
          <w:tcPr>
            <w:tcW w:w="5246" w:type="dxa"/>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ind w:right="135"/>
              <w:rPr>
                <w:rFonts w:ascii="Arial" w:eastAsia="Arial" w:hAnsi="Arial" w:cs="Arial"/>
                <w:color w:val="000000"/>
                <w:sz w:val="24"/>
              </w:rPr>
            </w:pPr>
            <w:r w:rsidRPr="00C77989">
              <w:rPr>
                <w:rFonts w:ascii="Arial" w:eastAsia="Arial" w:hAnsi="Arial" w:cs="Arial"/>
                <w:color w:val="000000"/>
                <w:sz w:val="24"/>
              </w:rPr>
              <w:t xml:space="preserve">Crítica – Negócio parado. </w:t>
            </w:r>
          </w:p>
        </w:tc>
        <w:tc>
          <w:tcPr>
            <w:tcW w:w="1667" w:type="dxa"/>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jc w:val="both"/>
              <w:rPr>
                <w:rFonts w:ascii="Arial" w:eastAsia="Arial" w:hAnsi="Arial" w:cs="Arial"/>
                <w:color w:val="000000"/>
                <w:sz w:val="24"/>
              </w:rPr>
            </w:pPr>
            <w:r w:rsidRPr="00C77989">
              <w:rPr>
                <w:rFonts w:ascii="Arial" w:eastAsia="Arial" w:hAnsi="Arial" w:cs="Arial"/>
                <w:color w:val="000000"/>
                <w:sz w:val="24"/>
              </w:rPr>
              <w:t xml:space="preserve">15 minutos </w:t>
            </w:r>
          </w:p>
        </w:tc>
      </w:tr>
      <w:tr w:rsidR="002E5CAD" w:rsidRPr="00C77989" w:rsidTr="00825A2A">
        <w:trPr>
          <w:trHeight w:val="838"/>
        </w:trPr>
        <w:tc>
          <w:tcPr>
            <w:tcW w:w="3010" w:type="dxa"/>
            <w:vMerge/>
            <w:tcBorders>
              <w:top w:val="nil"/>
              <w:left w:val="single" w:sz="4" w:space="0" w:color="000000"/>
              <w:bottom w:val="nil"/>
              <w:right w:val="single" w:sz="4" w:space="0" w:color="000000"/>
            </w:tcBorders>
          </w:tcPr>
          <w:p w:rsidR="002E5CAD" w:rsidRPr="00C77989" w:rsidRDefault="002E5CAD" w:rsidP="00825A2A">
            <w:pPr>
              <w:ind w:right="134"/>
              <w:rPr>
                <w:rFonts w:ascii="Arial" w:eastAsia="Arial" w:hAnsi="Arial" w:cs="Arial"/>
                <w:color w:val="000000"/>
                <w:sz w:val="24"/>
              </w:rPr>
            </w:pPr>
          </w:p>
        </w:tc>
        <w:tc>
          <w:tcPr>
            <w:tcW w:w="5246" w:type="dxa"/>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ind w:right="135"/>
              <w:jc w:val="both"/>
              <w:rPr>
                <w:rFonts w:ascii="Arial" w:eastAsia="Arial" w:hAnsi="Arial" w:cs="Arial"/>
                <w:color w:val="000000"/>
                <w:sz w:val="24"/>
              </w:rPr>
            </w:pPr>
            <w:r w:rsidRPr="00C77989">
              <w:rPr>
                <w:rFonts w:ascii="Arial" w:eastAsia="Arial" w:hAnsi="Arial" w:cs="Arial"/>
                <w:color w:val="000000"/>
                <w:sz w:val="24"/>
              </w:rPr>
              <w:t xml:space="preserve">Alta – Indisponibilidade total ou parcial. </w:t>
            </w:r>
            <w:proofErr w:type="gramStart"/>
            <w:r w:rsidRPr="00C77989">
              <w:rPr>
                <w:rFonts w:ascii="Arial" w:eastAsia="Arial" w:hAnsi="Arial" w:cs="Arial"/>
                <w:color w:val="000000"/>
                <w:sz w:val="24"/>
              </w:rPr>
              <w:t>Performance</w:t>
            </w:r>
            <w:proofErr w:type="gramEnd"/>
            <w:r w:rsidRPr="00C77989">
              <w:rPr>
                <w:rFonts w:ascii="Arial" w:eastAsia="Arial" w:hAnsi="Arial" w:cs="Arial"/>
                <w:color w:val="000000"/>
                <w:sz w:val="24"/>
              </w:rPr>
              <w:t xml:space="preserve"> comprometida. Prejudica todos os usuários. </w:t>
            </w:r>
          </w:p>
        </w:tc>
        <w:tc>
          <w:tcPr>
            <w:tcW w:w="1667" w:type="dxa"/>
            <w:tcBorders>
              <w:top w:val="single" w:sz="4" w:space="0" w:color="000000"/>
              <w:left w:val="single" w:sz="4" w:space="0" w:color="000000"/>
              <w:bottom w:val="single" w:sz="4" w:space="0" w:color="000000"/>
              <w:right w:val="single" w:sz="4" w:space="0" w:color="000000"/>
            </w:tcBorders>
            <w:vAlign w:val="center"/>
          </w:tcPr>
          <w:p w:rsidR="002E5CAD" w:rsidRPr="00C77989" w:rsidRDefault="002E5CAD" w:rsidP="00825A2A">
            <w:pPr>
              <w:jc w:val="both"/>
              <w:rPr>
                <w:rFonts w:ascii="Arial" w:eastAsia="Arial" w:hAnsi="Arial" w:cs="Arial"/>
                <w:color w:val="000000"/>
                <w:sz w:val="24"/>
              </w:rPr>
            </w:pPr>
            <w:r w:rsidRPr="00C77989">
              <w:rPr>
                <w:rFonts w:ascii="Arial" w:eastAsia="Arial" w:hAnsi="Arial" w:cs="Arial"/>
                <w:color w:val="000000"/>
                <w:sz w:val="24"/>
              </w:rPr>
              <w:t xml:space="preserve">30 minutos </w:t>
            </w:r>
          </w:p>
        </w:tc>
      </w:tr>
      <w:tr w:rsidR="002E5CAD" w:rsidRPr="00C77989" w:rsidTr="00825A2A">
        <w:trPr>
          <w:trHeight w:val="838"/>
        </w:trPr>
        <w:tc>
          <w:tcPr>
            <w:tcW w:w="3010" w:type="dxa"/>
            <w:vMerge/>
            <w:tcBorders>
              <w:top w:val="nil"/>
              <w:left w:val="single" w:sz="4" w:space="0" w:color="000000"/>
              <w:bottom w:val="nil"/>
              <w:right w:val="single" w:sz="4" w:space="0" w:color="000000"/>
            </w:tcBorders>
          </w:tcPr>
          <w:p w:rsidR="002E5CAD" w:rsidRPr="00C77989" w:rsidRDefault="002E5CAD" w:rsidP="00825A2A">
            <w:pPr>
              <w:ind w:right="134"/>
              <w:rPr>
                <w:rFonts w:ascii="Arial" w:eastAsia="Arial" w:hAnsi="Arial" w:cs="Arial"/>
                <w:color w:val="000000"/>
                <w:sz w:val="24"/>
              </w:rPr>
            </w:pPr>
          </w:p>
        </w:tc>
        <w:tc>
          <w:tcPr>
            <w:tcW w:w="5246" w:type="dxa"/>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ind w:right="135"/>
              <w:jc w:val="both"/>
              <w:rPr>
                <w:rFonts w:ascii="Arial" w:eastAsia="Arial" w:hAnsi="Arial" w:cs="Arial"/>
                <w:color w:val="000000"/>
                <w:sz w:val="24"/>
              </w:rPr>
            </w:pPr>
            <w:r w:rsidRPr="00C77989">
              <w:rPr>
                <w:rFonts w:ascii="Arial" w:eastAsia="Arial" w:hAnsi="Arial" w:cs="Arial"/>
                <w:color w:val="000000"/>
                <w:sz w:val="24"/>
              </w:rPr>
              <w:t xml:space="preserve">Média – Indisponibilidade parcial ou </w:t>
            </w:r>
            <w:proofErr w:type="gramStart"/>
            <w:r w:rsidRPr="00C77989">
              <w:rPr>
                <w:rFonts w:ascii="Arial" w:eastAsia="Arial" w:hAnsi="Arial" w:cs="Arial"/>
                <w:color w:val="000000"/>
                <w:sz w:val="24"/>
              </w:rPr>
              <w:t>performance</w:t>
            </w:r>
            <w:proofErr w:type="gramEnd"/>
            <w:r w:rsidRPr="00C77989">
              <w:rPr>
                <w:rFonts w:ascii="Arial" w:eastAsia="Arial" w:hAnsi="Arial" w:cs="Arial"/>
                <w:color w:val="000000"/>
                <w:sz w:val="24"/>
              </w:rPr>
              <w:t xml:space="preserve"> afetada. Prejudica múltiplos usuários. </w:t>
            </w:r>
          </w:p>
        </w:tc>
        <w:tc>
          <w:tcPr>
            <w:tcW w:w="1667" w:type="dxa"/>
            <w:tcBorders>
              <w:top w:val="single" w:sz="4" w:space="0" w:color="000000"/>
              <w:left w:val="single" w:sz="4" w:space="0" w:color="000000"/>
              <w:bottom w:val="single" w:sz="4" w:space="0" w:color="000000"/>
              <w:right w:val="single" w:sz="4" w:space="0" w:color="000000"/>
            </w:tcBorders>
            <w:vAlign w:val="center"/>
          </w:tcPr>
          <w:p w:rsidR="002E5CAD" w:rsidRPr="00C77989" w:rsidRDefault="002E5CAD" w:rsidP="00825A2A">
            <w:pPr>
              <w:jc w:val="both"/>
              <w:rPr>
                <w:rFonts w:ascii="Arial" w:eastAsia="Arial" w:hAnsi="Arial" w:cs="Arial"/>
                <w:color w:val="000000"/>
                <w:sz w:val="24"/>
              </w:rPr>
            </w:pPr>
            <w:r w:rsidRPr="00C77989">
              <w:rPr>
                <w:rFonts w:ascii="Arial" w:eastAsia="Arial" w:hAnsi="Arial" w:cs="Arial"/>
                <w:color w:val="000000"/>
                <w:sz w:val="24"/>
              </w:rPr>
              <w:t xml:space="preserve">60 minutos </w:t>
            </w:r>
          </w:p>
        </w:tc>
      </w:tr>
      <w:tr w:rsidR="002E5CAD" w:rsidRPr="00C77989" w:rsidTr="00825A2A">
        <w:trPr>
          <w:trHeight w:val="384"/>
        </w:trPr>
        <w:tc>
          <w:tcPr>
            <w:tcW w:w="3010" w:type="dxa"/>
            <w:vMerge/>
            <w:tcBorders>
              <w:top w:val="nil"/>
              <w:left w:val="single" w:sz="4" w:space="0" w:color="000000"/>
              <w:bottom w:val="single" w:sz="4" w:space="0" w:color="000000"/>
              <w:right w:val="single" w:sz="4" w:space="0" w:color="000000"/>
            </w:tcBorders>
          </w:tcPr>
          <w:p w:rsidR="002E5CAD" w:rsidRPr="00C77989" w:rsidRDefault="002E5CAD" w:rsidP="00825A2A">
            <w:pPr>
              <w:ind w:right="134"/>
              <w:rPr>
                <w:rFonts w:ascii="Arial" w:eastAsia="Arial" w:hAnsi="Arial" w:cs="Arial"/>
                <w:color w:val="000000"/>
                <w:sz w:val="24"/>
              </w:rPr>
            </w:pPr>
          </w:p>
        </w:tc>
        <w:tc>
          <w:tcPr>
            <w:tcW w:w="5246" w:type="dxa"/>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ind w:right="135"/>
              <w:rPr>
                <w:rFonts w:ascii="Arial" w:eastAsia="Arial" w:hAnsi="Arial" w:cs="Arial"/>
                <w:color w:val="000000"/>
                <w:sz w:val="24"/>
              </w:rPr>
            </w:pPr>
            <w:r w:rsidRPr="00C77989">
              <w:rPr>
                <w:rFonts w:ascii="Arial" w:eastAsia="Arial" w:hAnsi="Arial" w:cs="Arial"/>
                <w:color w:val="000000"/>
                <w:sz w:val="24"/>
              </w:rPr>
              <w:t xml:space="preserve">Baixa – Demais situações. </w:t>
            </w:r>
          </w:p>
        </w:tc>
        <w:tc>
          <w:tcPr>
            <w:tcW w:w="1667" w:type="dxa"/>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rPr>
                <w:rFonts w:ascii="Arial" w:eastAsia="Arial" w:hAnsi="Arial" w:cs="Arial"/>
                <w:color w:val="000000"/>
                <w:sz w:val="24"/>
              </w:rPr>
            </w:pPr>
            <w:r w:rsidRPr="00C77989">
              <w:rPr>
                <w:rFonts w:ascii="Arial" w:eastAsia="Arial" w:hAnsi="Arial" w:cs="Arial"/>
                <w:color w:val="000000"/>
                <w:sz w:val="24"/>
              </w:rPr>
              <w:t xml:space="preserve">16 horas </w:t>
            </w:r>
          </w:p>
        </w:tc>
      </w:tr>
      <w:tr w:rsidR="002E5CAD" w:rsidRPr="00C77989" w:rsidTr="00825A2A">
        <w:trPr>
          <w:trHeight w:val="389"/>
        </w:trPr>
        <w:tc>
          <w:tcPr>
            <w:tcW w:w="3010" w:type="dxa"/>
            <w:vMerge w:val="restart"/>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tabs>
                <w:tab w:val="right" w:pos="2510"/>
              </w:tabs>
              <w:ind w:right="134"/>
              <w:rPr>
                <w:rFonts w:ascii="Arial" w:eastAsia="Arial" w:hAnsi="Arial" w:cs="Arial"/>
                <w:color w:val="000000"/>
                <w:sz w:val="24"/>
              </w:rPr>
            </w:pPr>
            <w:r w:rsidRPr="00C77989">
              <w:rPr>
                <w:rFonts w:ascii="Arial" w:eastAsia="Arial" w:hAnsi="Arial" w:cs="Arial"/>
                <w:color w:val="000000"/>
                <w:sz w:val="24"/>
              </w:rPr>
              <w:t xml:space="preserve">Solicitação </w:t>
            </w:r>
            <w:r w:rsidRPr="00C77989">
              <w:rPr>
                <w:rFonts w:ascii="Arial" w:eastAsia="Arial" w:hAnsi="Arial" w:cs="Arial"/>
                <w:color w:val="000000"/>
                <w:sz w:val="24"/>
              </w:rPr>
              <w:tab/>
              <w:t xml:space="preserve">– </w:t>
            </w:r>
          </w:p>
          <w:p w:rsidR="002E5CAD" w:rsidRPr="00C77989" w:rsidRDefault="002E5CAD" w:rsidP="00825A2A">
            <w:pPr>
              <w:ind w:right="134"/>
              <w:jc w:val="both"/>
              <w:rPr>
                <w:rFonts w:ascii="Arial" w:eastAsia="Arial" w:hAnsi="Arial" w:cs="Arial"/>
                <w:color w:val="000000"/>
                <w:sz w:val="24"/>
              </w:rPr>
            </w:pPr>
            <w:r w:rsidRPr="00C77989">
              <w:rPr>
                <w:rFonts w:ascii="Arial" w:eastAsia="Arial" w:hAnsi="Arial" w:cs="Arial"/>
                <w:color w:val="000000"/>
                <w:sz w:val="24"/>
              </w:rPr>
              <w:t xml:space="preserve">Requisição por um novo serviço ou alteração de um </w:t>
            </w:r>
          </w:p>
        </w:tc>
        <w:tc>
          <w:tcPr>
            <w:tcW w:w="5246" w:type="dxa"/>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ind w:right="135"/>
              <w:rPr>
                <w:rFonts w:ascii="Arial" w:eastAsia="Arial" w:hAnsi="Arial" w:cs="Arial"/>
                <w:color w:val="000000"/>
                <w:sz w:val="24"/>
              </w:rPr>
            </w:pPr>
            <w:r w:rsidRPr="00C77989">
              <w:rPr>
                <w:rFonts w:ascii="Arial" w:eastAsia="Arial" w:hAnsi="Arial" w:cs="Arial"/>
                <w:color w:val="000000"/>
                <w:sz w:val="24"/>
              </w:rPr>
              <w:t xml:space="preserve">Crítica – Negócio parado. </w:t>
            </w:r>
          </w:p>
        </w:tc>
        <w:tc>
          <w:tcPr>
            <w:tcW w:w="1667" w:type="dxa"/>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rPr>
                <w:rFonts w:ascii="Arial" w:eastAsia="Arial" w:hAnsi="Arial" w:cs="Arial"/>
                <w:color w:val="000000"/>
                <w:sz w:val="24"/>
              </w:rPr>
            </w:pPr>
            <w:r w:rsidRPr="00C77989">
              <w:rPr>
                <w:rFonts w:ascii="Arial" w:eastAsia="Arial" w:hAnsi="Arial" w:cs="Arial"/>
                <w:color w:val="000000"/>
                <w:sz w:val="24"/>
              </w:rPr>
              <w:t xml:space="preserve">2 horas </w:t>
            </w:r>
          </w:p>
        </w:tc>
      </w:tr>
      <w:tr w:rsidR="002E5CAD" w:rsidRPr="00C77989" w:rsidTr="00825A2A">
        <w:trPr>
          <w:trHeight w:val="840"/>
        </w:trPr>
        <w:tc>
          <w:tcPr>
            <w:tcW w:w="3010" w:type="dxa"/>
            <w:vMerge/>
            <w:tcBorders>
              <w:top w:val="nil"/>
              <w:left w:val="single" w:sz="4" w:space="0" w:color="000000"/>
              <w:bottom w:val="single" w:sz="4" w:space="0" w:color="000000"/>
              <w:right w:val="single" w:sz="4" w:space="0" w:color="000000"/>
            </w:tcBorders>
          </w:tcPr>
          <w:p w:rsidR="002E5CAD" w:rsidRPr="00C77989" w:rsidRDefault="002E5CAD" w:rsidP="00825A2A">
            <w:pPr>
              <w:ind w:right="134"/>
              <w:rPr>
                <w:rFonts w:ascii="Arial" w:eastAsia="Arial" w:hAnsi="Arial" w:cs="Arial"/>
                <w:color w:val="000000"/>
                <w:sz w:val="24"/>
              </w:rPr>
            </w:pPr>
          </w:p>
        </w:tc>
        <w:tc>
          <w:tcPr>
            <w:tcW w:w="5246" w:type="dxa"/>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ind w:right="135"/>
              <w:jc w:val="both"/>
              <w:rPr>
                <w:rFonts w:ascii="Arial" w:eastAsia="Arial" w:hAnsi="Arial" w:cs="Arial"/>
                <w:color w:val="000000"/>
                <w:sz w:val="24"/>
              </w:rPr>
            </w:pPr>
            <w:r w:rsidRPr="00C77989">
              <w:rPr>
                <w:rFonts w:ascii="Arial" w:eastAsia="Arial" w:hAnsi="Arial" w:cs="Arial"/>
                <w:color w:val="000000"/>
                <w:sz w:val="24"/>
              </w:rPr>
              <w:t xml:space="preserve">Alta – Indisponibilidade total ou parcial. </w:t>
            </w:r>
            <w:proofErr w:type="gramStart"/>
            <w:r w:rsidRPr="00C77989">
              <w:rPr>
                <w:rFonts w:ascii="Arial" w:eastAsia="Arial" w:hAnsi="Arial" w:cs="Arial"/>
                <w:color w:val="000000"/>
                <w:sz w:val="24"/>
              </w:rPr>
              <w:t>Performance</w:t>
            </w:r>
            <w:proofErr w:type="gramEnd"/>
            <w:r w:rsidRPr="00C77989">
              <w:rPr>
                <w:rFonts w:ascii="Arial" w:eastAsia="Arial" w:hAnsi="Arial" w:cs="Arial"/>
                <w:color w:val="000000"/>
                <w:sz w:val="24"/>
              </w:rPr>
              <w:t xml:space="preserve"> comprometida. Prejudica todos os usuários. </w:t>
            </w:r>
          </w:p>
        </w:tc>
        <w:tc>
          <w:tcPr>
            <w:tcW w:w="1667" w:type="dxa"/>
            <w:tcBorders>
              <w:top w:val="single" w:sz="4" w:space="0" w:color="000000"/>
              <w:left w:val="single" w:sz="4" w:space="0" w:color="000000"/>
              <w:bottom w:val="single" w:sz="4" w:space="0" w:color="000000"/>
              <w:right w:val="single" w:sz="4" w:space="0" w:color="000000"/>
            </w:tcBorders>
            <w:vAlign w:val="center"/>
          </w:tcPr>
          <w:p w:rsidR="002E5CAD" w:rsidRPr="00C77989" w:rsidRDefault="002E5CAD" w:rsidP="00825A2A">
            <w:pPr>
              <w:rPr>
                <w:rFonts w:ascii="Arial" w:eastAsia="Arial" w:hAnsi="Arial" w:cs="Arial"/>
                <w:color w:val="000000"/>
                <w:sz w:val="24"/>
              </w:rPr>
            </w:pPr>
            <w:r w:rsidRPr="00C77989">
              <w:rPr>
                <w:rFonts w:ascii="Arial" w:eastAsia="Arial" w:hAnsi="Arial" w:cs="Arial"/>
                <w:color w:val="000000"/>
                <w:sz w:val="24"/>
              </w:rPr>
              <w:t xml:space="preserve">8 horas </w:t>
            </w:r>
          </w:p>
        </w:tc>
      </w:tr>
      <w:tr w:rsidR="002E5CAD" w:rsidRPr="00C77989" w:rsidTr="00825A2A">
        <w:trPr>
          <w:trHeight w:val="838"/>
        </w:trPr>
        <w:tc>
          <w:tcPr>
            <w:tcW w:w="3010" w:type="dxa"/>
            <w:vMerge w:val="restart"/>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ind w:right="134"/>
              <w:rPr>
                <w:rFonts w:ascii="Arial" w:eastAsia="Arial" w:hAnsi="Arial" w:cs="Arial"/>
                <w:color w:val="000000"/>
                <w:sz w:val="24"/>
              </w:rPr>
            </w:pPr>
            <w:proofErr w:type="gramStart"/>
            <w:r w:rsidRPr="00C77989">
              <w:rPr>
                <w:rFonts w:ascii="Arial" w:eastAsia="Arial" w:hAnsi="Arial" w:cs="Arial"/>
                <w:color w:val="000000"/>
                <w:sz w:val="24"/>
              </w:rPr>
              <w:t>serviço</w:t>
            </w:r>
            <w:proofErr w:type="gramEnd"/>
            <w:r w:rsidRPr="00C77989">
              <w:rPr>
                <w:rFonts w:ascii="Arial" w:eastAsia="Arial" w:hAnsi="Arial" w:cs="Arial"/>
                <w:color w:val="000000"/>
                <w:sz w:val="24"/>
              </w:rPr>
              <w:t xml:space="preserve"> existente. </w:t>
            </w:r>
          </w:p>
        </w:tc>
        <w:tc>
          <w:tcPr>
            <w:tcW w:w="5246" w:type="dxa"/>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ind w:right="135"/>
              <w:jc w:val="both"/>
              <w:rPr>
                <w:rFonts w:ascii="Arial" w:eastAsia="Arial" w:hAnsi="Arial" w:cs="Arial"/>
                <w:color w:val="000000"/>
                <w:sz w:val="24"/>
              </w:rPr>
            </w:pPr>
            <w:r w:rsidRPr="00C77989">
              <w:rPr>
                <w:rFonts w:ascii="Arial" w:eastAsia="Arial" w:hAnsi="Arial" w:cs="Arial"/>
                <w:color w:val="000000"/>
                <w:sz w:val="24"/>
              </w:rPr>
              <w:t xml:space="preserve">Média – Indisponibilidade parcial ou </w:t>
            </w:r>
            <w:proofErr w:type="gramStart"/>
            <w:r w:rsidRPr="00C77989">
              <w:rPr>
                <w:rFonts w:ascii="Arial" w:eastAsia="Arial" w:hAnsi="Arial" w:cs="Arial"/>
                <w:color w:val="000000"/>
                <w:sz w:val="24"/>
              </w:rPr>
              <w:t>performance</w:t>
            </w:r>
            <w:proofErr w:type="gramEnd"/>
            <w:r w:rsidRPr="00C77989">
              <w:rPr>
                <w:rFonts w:ascii="Arial" w:eastAsia="Arial" w:hAnsi="Arial" w:cs="Arial"/>
                <w:color w:val="000000"/>
                <w:sz w:val="24"/>
              </w:rPr>
              <w:t xml:space="preserve"> afetada. Prejudica múltiplos usuários. </w:t>
            </w:r>
          </w:p>
        </w:tc>
        <w:tc>
          <w:tcPr>
            <w:tcW w:w="1667" w:type="dxa"/>
            <w:tcBorders>
              <w:top w:val="single" w:sz="4" w:space="0" w:color="000000"/>
              <w:left w:val="single" w:sz="4" w:space="0" w:color="000000"/>
              <w:bottom w:val="single" w:sz="4" w:space="0" w:color="000000"/>
              <w:right w:val="single" w:sz="4" w:space="0" w:color="000000"/>
            </w:tcBorders>
            <w:vAlign w:val="center"/>
          </w:tcPr>
          <w:p w:rsidR="002E5CAD" w:rsidRPr="00C77989" w:rsidRDefault="002E5CAD" w:rsidP="00825A2A">
            <w:pPr>
              <w:rPr>
                <w:rFonts w:ascii="Arial" w:eastAsia="Arial" w:hAnsi="Arial" w:cs="Arial"/>
                <w:color w:val="000000"/>
                <w:sz w:val="24"/>
              </w:rPr>
            </w:pPr>
            <w:r w:rsidRPr="00C77989">
              <w:rPr>
                <w:rFonts w:ascii="Arial" w:eastAsia="Arial" w:hAnsi="Arial" w:cs="Arial"/>
                <w:color w:val="000000"/>
                <w:sz w:val="24"/>
              </w:rPr>
              <w:t xml:space="preserve">16 horas </w:t>
            </w:r>
          </w:p>
        </w:tc>
      </w:tr>
      <w:tr w:rsidR="002E5CAD" w:rsidRPr="00C77989" w:rsidTr="00825A2A">
        <w:trPr>
          <w:trHeight w:val="391"/>
        </w:trPr>
        <w:tc>
          <w:tcPr>
            <w:tcW w:w="3010" w:type="dxa"/>
            <w:vMerge/>
            <w:tcBorders>
              <w:top w:val="nil"/>
              <w:left w:val="single" w:sz="4" w:space="0" w:color="000000"/>
              <w:bottom w:val="single" w:sz="4" w:space="0" w:color="000000"/>
              <w:right w:val="single" w:sz="4" w:space="0" w:color="000000"/>
            </w:tcBorders>
          </w:tcPr>
          <w:p w:rsidR="002E5CAD" w:rsidRPr="00C77989" w:rsidRDefault="002E5CAD" w:rsidP="002E5CAD">
            <w:pPr>
              <w:ind w:left="-709" w:right="-851"/>
              <w:rPr>
                <w:rFonts w:ascii="Arial" w:eastAsia="Arial" w:hAnsi="Arial" w:cs="Arial"/>
                <w:color w:val="000000"/>
                <w:sz w:val="24"/>
              </w:rPr>
            </w:pPr>
          </w:p>
        </w:tc>
        <w:tc>
          <w:tcPr>
            <w:tcW w:w="5246" w:type="dxa"/>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ind w:right="135"/>
              <w:rPr>
                <w:rFonts w:ascii="Arial" w:eastAsia="Arial" w:hAnsi="Arial" w:cs="Arial"/>
                <w:color w:val="000000"/>
                <w:sz w:val="24"/>
              </w:rPr>
            </w:pPr>
            <w:r w:rsidRPr="00C77989">
              <w:rPr>
                <w:rFonts w:ascii="Arial" w:eastAsia="Arial" w:hAnsi="Arial" w:cs="Arial"/>
                <w:color w:val="000000"/>
                <w:sz w:val="24"/>
              </w:rPr>
              <w:t xml:space="preserve">Baixa – Demais situações. </w:t>
            </w:r>
          </w:p>
        </w:tc>
        <w:tc>
          <w:tcPr>
            <w:tcW w:w="1667" w:type="dxa"/>
            <w:tcBorders>
              <w:top w:val="single" w:sz="4" w:space="0" w:color="000000"/>
              <w:left w:val="single" w:sz="4" w:space="0" w:color="000000"/>
              <w:bottom w:val="single" w:sz="4" w:space="0" w:color="000000"/>
              <w:right w:val="single" w:sz="4" w:space="0" w:color="000000"/>
            </w:tcBorders>
          </w:tcPr>
          <w:p w:rsidR="002E5CAD" w:rsidRPr="00C77989" w:rsidRDefault="002E5CAD" w:rsidP="00825A2A">
            <w:pPr>
              <w:rPr>
                <w:rFonts w:ascii="Arial" w:eastAsia="Arial" w:hAnsi="Arial" w:cs="Arial"/>
                <w:color w:val="000000"/>
                <w:sz w:val="24"/>
              </w:rPr>
            </w:pPr>
            <w:r w:rsidRPr="00C77989">
              <w:rPr>
                <w:rFonts w:ascii="Arial" w:eastAsia="Arial" w:hAnsi="Arial" w:cs="Arial"/>
                <w:color w:val="000000"/>
                <w:sz w:val="24"/>
              </w:rPr>
              <w:t xml:space="preserve">24 horas </w:t>
            </w:r>
          </w:p>
        </w:tc>
      </w:tr>
    </w:tbl>
    <w:p w:rsidR="002E5CAD" w:rsidRDefault="002E5CAD" w:rsidP="00825A2A">
      <w:pPr>
        <w:spacing w:after="3" w:line="249" w:lineRule="auto"/>
        <w:ind w:left="-426" w:hanging="10"/>
        <w:rPr>
          <w:rFonts w:ascii="Arial" w:eastAsia="Arial" w:hAnsi="Arial" w:cs="Arial"/>
          <w:color w:val="000000"/>
          <w:sz w:val="24"/>
          <w:lang w:eastAsia="pt-BR"/>
        </w:rPr>
      </w:pPr>
      <w:r w:rsidRPr="00C77989">
        <w:rPr>
          <w:rFonts w:ascii="Arial" w:eastAsia="Arial" w:hAnsi="Arial" w:cs="Arial"/>
          <w:color w:val="000000"/>
          <w:sz w:val="24"/>
          <w:lang w:eastAsia="pt-BR"/>
        </w:rPr>
        <w:t xml:space="preserve">*Tempo máximo para início do atendimento. </w:t>
      </w:r>
    </w:p>
    <w:p w:rsidR="002E5CAD" w:rsidRPr="00C77989" w:rsidRDefault="002E5CAD" w:rsidP="002E5CAD">
      <w:pPr>
        <w:spacing w:after="3" w:line="249" w:lineRule="auto"/>
        <w:ind w:left="-709" w:hanging="10"/>
        <w:rPr>
          <w:rFonts w:ascii="Arial" w:eastAsia="Arial" w:hAnsi="Arial" w:cs="Arial"/>
          <w:color w:val="000000"/>
          <w:sz w:val="24"/>
          <w:lang w:eastAsia="pt-BR"/>
        </w:rPr>
      </w:pPr>
    </w:p>
    <w:p w:rsidR="002E5CAD" w:rsidRDefault="002E5CAD" w:rsidP="00825A2A">
      <w:pPr>
        <w:spacing w:after="3" w:line="249" w:lineRule="auto"/>
        <w:ind w:left="-142"/>
        <w:rPr>
          <w:rFonts w:ascii="Arial" w:eastAsia="Arial" w:hAnsi="Arial" w:cs="Arial"/>
          <w:color w:val="000000"/>
          <w:sz w:val="24"/>
          <w:lang w:eastAsia="pt-BR"/>
        </w:rPr>
      </w:pPr>
      <w:r>
        <w:rPr>
          <w:rFonts w:ascii="Arial" w:eastAsia="Arial" w:hAnsi="Arial" w:cs="Arial"/>
          <w:color w:val="000000"/>
          <w:sz w:val="24"/>
          <w:lang w:eastAsia="pt-BR"/>
        </w:rPr>
        <w:t xml:space="preserve">2.2.6.9. O CONTRATADO deverá oferecer uma lista de escalação de chamados e/ou problemas com contatos de níveis gerenciais do </w:t>
      </w:r>
      <w:proofErr w:type="spellStart"/>
      <w:r>
        <w:rPr>
          <w:rFonts w:ascii="Arial" w:eastAsia="Arial" w:hAnsi="Arial" w:cs="Arial"/>
          <w:color w:val="000000"/>
          <w:sz w:val="24"/>
          <w:lang w:eastAsia="pt-BR"/>
        </w:rPr>
        <w:t>datacenter</w:t>
      </w:r>
      <w:proofErr w:type="spellEnd"/>
      <w:r>
        <w:rPr>
          <w:rFonts w:ascii="Arial" w:eastAsia="Arial" w:hAnsi="Arial" w:cs="Arial"/>
          <w:color w:val="000000"/>
          <w:sz w:val="24"/>
          <w:lang w:eastAsia="pt-BR"/>
        </w:rPr>
        <w:t>;</w:t>
      </w:r>
    </w:p>
    <w:p w:rsidR="002E5CAD" w:rsidRPr="00C77989" w:rsidRDefault="002E5CAD" w:rsidP="00825A2A">
      <w:pPr>
        <w:spacing w:after="3" w:line="249" w:lineRule="auto"/>
        <w:ind w:left="-142"/>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w:t>
      </w:r>
      <w:r>
        <w:rPr>
          <w:rFonts w:ascii="Arial" w:eastAsia="Arial" w:hAnsi="Arial" w:cs="Arial"/>
          <w:color w:val="000000"/>
          <w:sz w:val="24"/>
          <w:lang w:eastAsia="pt-BR"/>
        </w:rPr>
        <w:t>10</w:t>
      </w:r>
      <w:r w:rsidRPr="00C77989">
        <w:rPr>
          <w:rFonts w:ascii="Arial" w:eastAsia="Arial" w:hAnsi="Arial" w:cs="Arial"/>
          <w:color w:val="000000"/>
          <w:sz w:val="24"/>
          <w:lang w:eastAsia="pt-BR"/>
        </w:rPr>
        <w:t xml:space="preserve">. Quanto ao suporte técnico básico, o </w:t>
      </w:r>
      <w:r>
        <w:rPr>
          <w:rFonts w:ascii="Arial" w:eastAsia="Arial" w:hAnsi="Arial" w:cs="Arial"/>
          <w:color w:val="000000"/>
          <w:sz w:val="24"/>
          <w:lang w:eastAsia="pt-BR"/>
        </w:rPr>
        <w:t>CONTRATADO</w:t>
      </w:r>
      <w:r w:rsidRPr="00C77989">
        <w:rPr>
          <w:rFonts w:ascii="Arial" w:eastAsia="Arial" w:hAnsi="Arial" w:cs="Arial"/>
          <w:color w:val="000000"/>
          <w:sz w:val="24"/>
          <w:lang w:eastAsia="pt-BR"/>
        </w:rPr>
        <w:t xml:space="preserve"> deverá observar as seguintes premissas: </w:t>
      </w:r>
    </w:p>
    <w:p w:rsidR="002E5CAD" w:rsidRDefault="002E5CAD" w:rsidP="00825A2A">
      <w:pPr>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w:t>
      </w:r>
      <w:r>
        <w:rPr>
          <w:rFonts w:ascii="Arial" w:eastAsia="Arial" w:hAnsi="Arial" w:cs="Arial"/>
          <w:color w:val="000000"/>
          <w:sz w:val="24"/>
          <w:lang w:eastAsia="pt-BR"/>
        </w:rPr>
        <w:t>10</w:t>
      </w:r>
      <w:r w:rsidRPr="00C77989">
        <w:rPr>
          <w:rFonts w:ascii="Arial" w:eastAsia="Arial" w:hAnsi="Arial" w:cs="Arial"/>
          <w:color w:val="000000"/>
          <w:sz w:val="24"/>
          <w:lang w:eastAsia="pt-BR"/>
        </w:rPr>
        <w:t xml:space="preserve">.1. Deverá compreender a investigação dos incidentes registrados, visando identificar e resolver os problemas de responsabilidade do </w:t>
      </w:r>
      <w:proofErr w:type="spellStart"/>
      <w:r w:rsidRPr="00C77989">
        <w:rPr>
          <w:rFonts w:ascii="Arial" w:eastAsia="Arial" w:hAnsi="Arial" w:cs="Arial"/>
          <w:color w:val="000000"/>
          <w:sz w:val="24"/>
          <w:lang w:eastAsia="pt-BR"/>
        </w:rPr>
        <w:t>Datacenter</w:t>
      </w:r>
      <w:proofErr w:type="spellEnd"/>
      <w:r w:rsidRPr="00C77989">
        <w:rPr>
          <w:rFonts w:ascii="Arial" w:eastAsia="Arial" w:hAnsi="Arial" w:cs="Arial"/>
          <w:color w:val="000000"/>
          <w:sz w:val="24"/>
          <w:lang w:eastAsia="pt-BR"/>
        </w:rPr>
        <w:t xml:space="preserve">; </w:t>
      </w:r>
    </w:p>
    <w:p w:rsidR="002E5CAD" w:rsidRDefault="002E5CAD" w:rsidP="00825A2A">
      <w:pPr>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w:t>
      </w:r>
      <w:r>
        <w:rPr>
          <w:rFonts w:ascii="Arial" w:eastAsia="Arial" w:hAnsi="Arial" w:cs="Arial"/>
          <w:color w:val="000000"/>
          <w:sz w:val="24"/>
          <w:lang w:eastAsia="pt-BR"/>
        </w:rPr>
        <w:t>10</w:t>
      </w:r>
      <w:r w:rsidRPr="00C77989">
        <w:rPr>
          <w:rFonts w:ascii="Arial" w:eastAsia="Arial" w:hAnsi="Arial" w:cs="Arial"/>
          <w:color w:val="000000"/>
          <w:sz w:val="24"/>
          <w:lang w:eastAsia="pt-BR"/>
        </w:rPr>
        <w:t xml:space="preserve">.2. Deverá fornecer suporte, alteração e reconfiguração para os sistemas operacionais e antivírus; </w:t>
      </w:r>
    </w:p>
    <w:p w:rsidR="002E5CAD" w:rsidRPr="00C77989" w:rsidRDefault="002E5CAD" w:rsidP="00825A2A">
      <w:pPr>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lastRenderedPageBreak/>
        <w:t>2.2.</w:t>
      </w:r>
      <w:r>
        <w:rPr>
          <w:rFonts w:ascii="Arial" w:eastAsia="Arial" w:hAnsi="Arial" w:cs="Arial"/>
          <w:color w:val="000000"/>
          <w:sz w:val="24"/>
          <w:lang w:eastAsia="pt-BR"/>
        </w:rPr>
        <w:t>6</w:t>
      </w:r>
      <w:r w:rsidRPr="00C77989">
        <w:rPr>
          <w:rFonts w:ascii="Arial" w:eastAsia="Arial" w:hAnsi="Arial" w:cs="Arial"/>
          <w:color w:val="000000"/>
          <w:sz w:val="24"/>
          <w:lang w:eastAsia="pt-BR"/>
        </w:rPr>
        <w:t>.</w:t>
      </w:r>
      <w:r>
        <w:rPr>
          <w:rFonts w:ascii="Arial" w:eastAsia="Arial" w:hAnsi="Arial" w:cs="Arial"/>
          <w:color w:val="000000"/>
          <w:sz w:val="24"/>
          <w:lang w:eastAsia="pt-BR"/>
        </w:rPr>
        <w:t>10</w:t>
      </w:r>
      <w:r w:rsidRPr="00C77989">
        <w:rPr>
          <w:rFonts w:ascii="Arial" w:eastAsia="Arial" w:hAnsi="Arial" w:cs="Arial"/>
          <w:color w:val="000000"/>
          <w:sz w:val="24"/>
          <w:lang w:eastAsia="pt-BR"/>
        </w:rPr>
        <w:t>.3. Deverá contemplar a abertura de chamados e a interação com os fabricantes de software para resolução de problemas</w:t>
      </w:r>
      <w:r>
        <w:rPr>
          <w:rFonts w:ascii="Arial" w:eastAsia="Arial" w:hAnsi="Arial" w:cs="Arial"/>
          <w:color w:val="000000"/>
          <w:sz w:val="24"/>
          <w:lang w:eastAsia="pt-BR"/>
        </w:rPr>
        <w:t xml:space="preserve"> graves</w:t>
      </w:r>
      <w:r w:rsidRPr="00C77989">
        <w:rPr>
          <w:rFonts w:ascii="Arial" w:eastAsia="Arial" w:hAnsi="Arial" w:cs="Arial"/>
          <w:color w:val="000000"/>
          <w:sz w:val="24"/>
          <w:lang w:eastAsia="pt-BR"/>
        </w:rPr>
        <w:t xml:space="preserve">. </w:t>
      </w:r>
    </w:p>
    <w:p w:rsidR="002E5CAD" w:rsidRPr="00C77989" w:rsidRDefault="002E5CAD" w:rsidP="00825A2A">
      <w:pPr>
        <w:spacing w:after="3" w:line="249" w:lineRule="auto"/>
        <w:ind w:left="-142"/>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.1</w:t>
      </w:r>
      <w:r>
        <w:rPr>
          <w:rFonts w:ascii="Arial" w:eastAsia="Arial" w:hAnsi="Arial" w:cs="Arial"/>
          <w:color w:val="000000"/>
          <w:sz w:val="24"/>
          <w:lang w:eastAsia="pt-BR"/>
        </w:rPr>
        <w:t>1</w:t>
      </w:r>
      <w:r w:rsidRPr="00C77989">
        <w:rPr>
          <w:rFonts w:ascii="Arial" w:eastAsia="Arial" w:hAnsi="Arial" w:cs="Arial"/>
          <w:color w:val="000000"/>
          <w:sz w:val="24"/>
          <w:lang w:eastAsia="pt-BR"/>
        </w:rPr>
        <w:t xml:space="preserve">. Quanto ao monitoramento básico, o </w:t>
      </w:r>
      <w:r>
        <w:rPr>
          <w:rFonts w:ascii="Arial" w:eastAsia="Arial" w:hAnsi="Arial" w:cs="Arial"/>
          <w:color w:val="000000"/>
          <w:sz w:val="24"/>
          <w:lang w:eastAsia="pt-BR"/>
        </w:rPr>
        <w:t>CONTRATADO</w:t>
      </w:r>
      <w:r w:rsidRPr="00C77989">
        <w:rPr>
          <w:rFonts w:ascii="Arial" w:eastAsia="Arial" w:hAnsi="Arial" w:cs="Arial"/>
          <w:color w:val="000000"/>
          <w:sz w:val="24"/>
          <w:lang w:eastAsia="pt-BR"/>
        </w:rPr>
        <w:t xml:space="preserve"> deverá observar as seguintes premissas: </w:t>
      </w:r>
    </w:p>
    <w:p w:rsidR="002E5CAD" w:rsidRPr="00C77989" w:rsidRDefault="002E5CAD" w:rsidP="00825A2A">
      <w:pPr>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.1</w:t>
      </w:r>
      <w:r>
        <w:rPr>
          <w:rFonts w:ascii="Arial" w:eastAsia="Arial" w:hAnsi="Arial" w:cs="Arial"/>
          <w:color w:val="000000"/>
          <w:sz w:val="24"/>
          <w:lang w:eastAsia="pt-BR"/>
        </w:rPr>
        <w:t>1</w:t>
      </w:r>
      <w:r w:rsidRPr="00C77989">
        <w:rPr>
          <w:rFonts w:ascii="Arial" w:eastAsia="Arial" w:hAnsi="Arial" w:cs="Arial"/>
          <w:color w:val="000000"/>
          <w:sz w:val="24"/>
          <w:lang w:eastAsia="pt-BR"/>
        </w:rPr>
        <w:t xml:space="preserve">.1. Deverá acompanhar constantemente o funcionamento dos servidores, serviços e </w:t>
      </w:r>
      <w:proofErr w:type="spellStart"/>
      <w:r w:rsidRPr="00C77989">
        <w:rPr>
          <w:rFonts w:ascii="Arial" w:eastAsia="Arial" w:hAnsi="Arial" w:cs="Arial"/>
          <w:color w:val="000000"/>
          <w:sz w:val="24"/>
          <w:lang w:eastAsia="pt-BR"/>
        </w:rPr>
        <w:t>infraestrutura</w:t>
      </w:r>
      <w:proofErr w:type="spellEnd"/>
      <w:r w:rsidRPr="00C77989">
        <w:rPr>
          <w:rFonts w:ascii="Arial" w:eastAsia="Arial" w:hAnsi="Arial" w:cs="Arial"/>
          <w:color w:val="000000"/>
          <w:sz w:val="24"/>
          <w:lang w:eastAsia="pt-BR"/>
        </w:rPr>
        <w:t xml:space="preserve">, de modo a permitir a rápida identificação de falhas nos componentes ou comportamentos imprevistos que possam prejudicar o perfeito funcionamento do ambiente, provendo alta disponibilidade para o mesmo; </w:t>
      </w:r>
    </w:p>
    <w:p w:rsidR="002E5CAD" w:rsidRDefault="002E5CAD" w:rsidP="00825A2A">
      <w:pPr>
        <w:spacing w:after="3" w:line="249" w:lineRule="auto"/>
        <w:ind w:left="709"/>
        <w:rPr>
          <w:rFonts w:ascii="Arial" w:eastAsia="Arial" w:hAnsi="Arial" w:cs="Arial"/>
          <w:color w:val="000000"/>
          <w:sz w:val="24"/>
          <w:lang w:eastAsia="pt-BR"/>
        </w:rPr>
      </w:pPr>
      <w:r w:rsidRPr="00C77989">
        <w:rPr>
          <w:rFonts w:ascii="Arial" w:eastAsia="Arial" w:hAnsi="Arial" w:cs="Arial"/>
          <w:color w:val="000000"/>
          <w:sz w:val="24"/>
          <w:lang w:eastAsia="pt-BR"/>
        </w:rPr>
        <w:t>2.2.</w:t>
      </w:r>
      <w:r>
        <w:rPr>
          <w:rFonts w:ascii="Arial" w:eastAsia="Arial" w:hAnsi="Arial" w:cs="Arial"/>
          <w:color w:val="000000"/>
          <w:sz w:val="24"/>
          <w:lang w:eastAsia="pt-BR"/>
        </w:rPr>
        <w:t>6</w:t>
      </w:r>
      <w:r w:rsidRPr="00C77989">
        <w:rPr>
          <w:rFonts w:ascii="Arial" w:eastAsia="Arial" w:hAnsi="Arial" w:cs="Arial"/>
          <w:color w:val="000000"/>
          <w:sz w:val="24"/>
          <w:lang w:eastAsia="pt-BR"/>
        </w:rPr>
        <w:t>.1</w:t>
      </w:r>
      <w:r>
        <w:rPr>
          <w:rFonts w:ascii="Arial" w:eastAsia="Arial" w:hAnsi="Arial" w:cs="Arial"/>
          <w:color w:val="000000"/>
          <w:sz w:val="24"/>
          <w:lang w:eastAsia="pt-BR"/>
        </w:rPr>
        <w:t>1</w:t>
      </w:r>
      <w:r w:rsidRPr="00C77989">
        <w:rPr>
          <w:rFonts w:ascii="Arial" w:eastAsia="Arial" w:hAnsi="Arial" w:cs="Arial"/>
          <w:color w:val="000000"/>
          <w:sz w:val="24"/>
          <w:lang w:eastAsia="pt-BR"/>
        </w:rPr>
        <w:t xml:space="preserve">.2. Deverá monitorar, em tempo real, itens como a tensão da rede elétrica, a temperatura do ambiente, a rede e o link de internet do </w:t>
      </w:r>
      <w:proofErr w:type="spellStart"/>
      <w:r w:rsidRPr="00C77989">
        <w:rPr>
          <w:rFonts w:ascii="Arial" w:eastAsia="Arial" w:hAnsi="Arial" w:cs="Arial"/>
          <w:color w:val="000000"/>
          <w:sz w:val="24"/>
          <w:lang w:eastAsia="pt-BR"/>
        </w:rPr>
        <w:t>Datacenter</w:t>
      </w:r>
      <w:proofErr w:type="spellEnd"/>
      <w:r w:rsidRPr="00C77989">
        <w:rPr>
          <w:rFonts w:ascii="Arial" w:eastAsia="Arial" w:hAnsi="Arial" w:cs="Arial"/>
          <w:color w:val="000000"/>
          <w:sz w:val="24"/>
          <w:lang w:eastAsia="pt-BR"/>
        </w:rPr>
        <w:t xml:space="preserve">, gerando alertas e atuando proativamente a fim de garantir o SLA estabelecido. </w:t>
      </w:r>
    </w:p>
    <w:p w:rsidR="002E5CAD" w:rsidRDefault="002E5CAD" w:rsidP="002E5CAD">
      <w:pPr>
        <w:spacing w:after="3" w:line="249" w:lineRule="auto"/>
        <w:ind w:left="-709"/>
        <w:rPr>
          <w:rFonts w:ascii="Arial" w:eastAsia="Arial" w:hAnsi="Arial" w:cs="Arial"/>
          <w:color w:val="000000"/>
          <w:sz w:val="24"/>
          <w:lang w:eastAsia="pt-BR"/>
        </w:rPr>
      </w:pPr>
    </w:p>
    <w:p w:rsidR="002E5CAD" w:rsidRDefault="002E5CAD" w:rsidP="002E5CAD">
      <w:pPr>
        <w:spacing w:after="3" w:line="249" w:lineRule="auto"/>
        <w:ind w:left="-709"/>
        <w:rPr>
          <w:rFonts w:ascii="Arial" w:eastAsia="Arial" w:hAnsi="Arial" w:cs="Arial"/>
          <w:color w:val="000000"/>
          <w:sz w:val="24"/>
          <w:lang w:eastAsia="pt-BR"/>
        </w:rPr>
      </w:pPr>
    </w:p>
    <w:p w:rsidR="002E5CAD" w:rsidRPr="00C77989" w:rsidRDefault="002E5CAD" w:rsidP="002E5CAD">
      <w:pPr>
        <w:keepNext/>
        <w:keepLines/>
        <w:shd w:val="clear" w:color="auto" w:fill="000000"/>
        <w:ind w:left="-709" w:hanging="10"/>
        <w:outlineLvl w:val="1"/>
        <w:rPr>
          <w:rFonts w:ascii="Arial" w:eastAsia="Arial" w:hAnsi="Arial" w:cs="Arial"/>
          <w:b/>
          <w:color w:val="000000"/>
          <w:sz w:val="24"/>
          <w:u w:val="single" w:color="000000"/>
          <w:lang w:eastAsia="pt-BR"/>
        </w:rPr>
      </w:pPr>
      <w:r>
        <w:rPr>
          <w:rFonts w:ascii="Arial" w:eastAsia="Arial" w:hAnsi="Arial" w:cs="Arial"/>
          <w:b/>
          <w:color w:val="FFFFFF"/>
          <w:sz w:val="24"/>
          <w:u w:color="000000"/>
          <w:lang w:eastAsia="pt-BR"/>
        </w:rPr>
        <w:t>3</w:t>
      </w:r>
      <w:r w:rsidRPr="00C77989">
        <w:rPr>
          <w:rFonts w:ascii="Arial" w:eastAsia="Arial" w:hAnsi="Arial" w:cs="Arial"/>
          <w:b/>
          <w:color w:val="FFFFFF"/>
          <w:sz w:val="24"/>
          <w:u w:color="000000"/>
          <w:lang w:eastAsia="pt-BR"/>
        </w:rPr>
        <w:t xml:space="preserve">. </w:t>
      </w:r>
      <w:r>
        <w:rPr>
          <w:rFonts w:ascii="Arial" w:eastAsia="Arial" w:hAnsi="Arial" w:cs="Arial"/>
          <w:b/>
          <w:color w:val="FFFFFF"/>
          <w:sz w:val="24"/>
          <w:u w:color="000000"/>
          <w:lang w:eastAsia="pt-BR"/>
        </w:rPr>
        <w:t>CAPACIDADE TÉCNICA</w:t>
      </w:r>
    </w:p>
    <w:p w:rsidR="002E5CAD" w:rsidRDefault="002E5CAD" w:rsidP="002E5CAD">
      <w:pPr>
        <w:spacing w:after="3" w:line="249" w:lineRule="auto"/>
        <w:ind w:left="-709" w:hanging="10"/>
        <w:rPr>
          <w:rFonts w:ascii="Arial" w:eastAsia="Arial" w:hAnsi="Arial" w:cs="Arial"/>
          <w:color w:val="000000"/>
          <w:sz w:val="24"/>
          <w:lang w:eastAsia="pt-BR"/>
        </w:rPr>
      </w:pPr>
    </w:p>
    <w:p w:rsidR="002E5CAD" w:rsidRDefault="002E5CAD" w:rsidP="002E5CAD">
      <w:pPr>
        <w:ind w:left="-709"/>
      </w:pPr>
    </w:p>
    <w:p w:rsidR="002E5CAD" w:rsidRDefault="002E5CAD" w:rsidP="002E5CAD">
      <w:pPr>
        <w:ind w:left="-709"/>
        <w:rPr>
          <w:rFonts w:ascii="Arial" w:eastAsia="Arial" w:hAnsi="Arial" w:cs="Arial"/>
          <w:b/>
          <w:bCs/>
          <w:color w:val="000000"/>
          <w:sz w:val="24"/>
          <w:lang w:eastAsia="pt-BR"/>
        </w:rPr>
      </w:pPr>
      <w:r>
        <w:rPr>
          <w:rFonts w:ascii="Arial" w:eastAsia="Arial" w:hAnsi="Arial" w:cs="Arial"/>
          <w:color w:val="000000"/>
          <w:sz w:val="24"/>
          <w:lang w:eastAsia="pt-BR"/>
        </w:rPr>
        <w:t>3</w:t>
      </w:r>
      <w:r w:rsidRPr="00C77989">
        <w:rPr>
          <w:rFonts w:ascii="Arial" w:eastAsia="Arial" w:hAnsi="Arial" w:cs="Arial"/>
          <w:color w:val="000000"/>
          <w:sz w:val="24"/>
          <w:lang w:eastAsia="pt-BR"/>
        </w:rPr>
        <w:t>.</w:t>
      </w:r>
      <w:r>
        <w:rPr>
          <w:rFonts w:ascii="Arial" w:eastAsia="Arial" w:hAnsi="Arial" w:cs="Arial"/>
          <w:color w:val="000000"/>
          <w:sz w:val="24"/>
          <w:lang w:eastAsia="pt-BR"/>
        </w:rPr>
        <w:t>1</w:t>
      </w:r>
      <w:r w:rsidRPr="00C77989">
        <w:rPr>
          <w:rFonts w:ascii="Arial" w:eastAsia="Arial" w:hAnsi="Arial" w:cs="Arial"/>
          <w:color w:val="000000"/>
          <w:sz w:val="24"/>
          <w:lang w:eastAsia="pt-BR"/>
        </w:rPr>
        <w:t xml:space="preserve">. </w:t>
      </w:r>
      <w:r w:rsidRPr="00ED251B">
        <w:rPr>
          <w:rFonts w:ascii="Arial" w:eastAsia="Arial" w:hAnsi="Arial" w:cs="Arial"/>
          <w:b/>
          <w:bCs/>
          <w:color w:val="000000"/>
          <w:sz w:val="24"/>
          <w:lang w:eastAsia="pt-BR"/>
        </w:rPr>
        <w:t>C</w:t>
      </w:r>
      <w:r>
        <w:rPr>
          <w:rFonts w:ascii="Arial" w:eastAsia="Arial" w:hAnsi="Arial" w:cs="Arial"/>
          <w:b/>
          <w:bCs/>
          <w:color w:val="000000"/>
          <w:sz w:val="24"/>
          <w:lang w:eastAsia="pt-BR"/>
        </w:rPr>
        <w:t>omprovação de Capacitação técnica</w:t>
      </w:r>
      <w:r w:rsidRPr="00ED251B">
        <w:rPr>
          <w:rFonts w:ascii="Arial" w:eastAsia="Arial" w:hAnsi="Arial" w:cs="Arial"/>
          <w:b/>
          <w:bCs/>
          <w:color w:val="000000"/>
          <w:sz w:val="24"/>
          <w:lang w:eastAsia="pt-BR"/>
        </w:rPr>
        <w:t>:</w:t>
      </w:r>
    </w:p>
    <w:p w:rsidR="002E5CAD" w:rsidRDefault="002E5CAD" w:rsidP="00825A2A">
      <w:pPr>
        <w:ind w:left="-142"/>
        <w:rPr>
          <w:rFonts w:ascii="Arial" w:eastAsia="Arial" w:hAnsi="Arial" w:cs="Arial"/>
          <w:bCs/>
          <w:color w:val="000000"/>
          <w:sz w:val="24"/>
          <w:lang w:eastAsia="pt-BR"/>
        </w:rPr>
      </w:pPr>
      <w:r>
        <w:rPr>
          <w:rFonts w:ascii="Arial" w:eastAsia="Arial" w:hAnsi="Arial" w:cs="Arial"/>
          <w:color w:val="000000"/>
          <w:sz w:val="24"/>
          <w:lang w:eastAsia="pt-BR"/>
        </w:rPr>
        <w:t xml:space="preserve">3.1.1. O PROPONENTE deverá apresentar um documento com especificações técnicas e registro fotográfico comprovando o atendimento ao item </w:t>
      </w:r>
      <w:r w:rsidRPr="00C77989">
        <w:rPr>
          <w:rFonts w:ascii="Arial" w:eastAsia="Arial" w:hAnsi="Arial" w:cs="Arial"/>
          <w:color w:val="000000"/>
          <w:sz w:val="24"/>
          <w:lang w:eastAsia="pt-BR"/>
        </w:rPr>
        <w:t xml:space="preserve">2.2.1. </w:t>
      </w:r>
      <w:proofErr w:type="spellStart"/>
      <w:r w:rsidRPr="00C77989">
        <w:rPr>
          <w:rFonts w:ascii="Arial" w:eastAsia="Arial" w:hAnsi="Arial" w:cs="Arial"/>
          <w:b/>
          <w:color w:val="000000"/>
          <w:sz w:val="24"/>
          <w:lang w:eastAsia="pt-BR"/>
        </w:rPr>
        <w:t>Infraestrutura</w:t>
      </w:r>
      <w:proofErr w:type="spellEnd"/>
      <w:r w:rsidRPr="00C77989">
        <w:rPr>
          <w:rFonts w:ascii="Arial" w:eastAsia="Arial" w:hAnsi="Arial" w:cs="Arial"/>
          <w:b/>
          <w:color w:val="000000"/>
          <w:sz w:val="24"/>
          <w:lang w:eastAsia="pt-BR"/>
        </w:rPr>
        <w:t xml:space="preserve"> de </w:t>
      </w:r>
      <w:proofErr w:type="spellStart"/>
      <w:r w:rsidRPr="00C77989">
        <w:rPr>
          <w:rFonts w:ascii="Arial" w:eastAsia="Arial" w:hAnsi="Arial" w:cs="Arial"/>
          <w:b/>
          <w:color w:val="000000"/>
          <w:sz w:val="24"/>
          <w:lang w:eastAsia="pt-BR"/>
        </w:rPr>
        <w:t>Datacenter</w:t>
      </w:r>
      <w:proofErr w:type="spellEnd"/>
      <w:r>
        <w:rPr>
          <w:rFonts w:ascii="Arial" w:eastAsia="Arial" w:hAnsi="Arial" w:cs="Arial"/>
          <w:b/>
          <w:color w:val="000000"/>
          <w:sz w:val="24"/>
          <w:lang w:eastAsia="pt-BR"/>
        </w:rPr>
        <w:t xml:space="preserve"> </w:t>
      </w:r>
      <w:r>
        <w:rPr>
          <w:rFonts w:ascii="Arial" w:eastAsia="Arial" w:hAnsi="Arial" w:cs="Arial"/>
          <w:bCs/>
          <w:color w:val="000000"/>
          <w:sz w:val="24"/>
          <w:lang w:eastAsia="pt-BR"/>
        </w:rPr>
        <w:t>e seus respectivos subitens.</w:t>
      </w:r>
    </w:p>
    <w:p w:rsidR="002E5CAD" w:rsidRDefault="002E5CAD" w:rsidP="00825A2A">
      <w:pPr>
        <w:ind w:left="-142"/>
        <w:rPr>
          <w:rFonts w:ascii="Arial" w:eastAsia="Arial" w:hAnsi="Arial" w:cs="Arial"/>
          <w:color w:val="000000"/>
          <w:sz w:val="24"/>
          <w:lang w:eastAsia="pt-BR"/>
        </w:rPr>
      </w:pPr>
      <w:r>
        <w:rPr>
          <w:rFonts w:ascii="Arial" w:eastAsia="Arial" w:hAnsi="Arial" w:cs="Arial"/>
          <w:color w:val="000000"/>
          <w:sz w:val="24"/>
          <w:lang w:eastAsia="pt-BR"/>
        </w:rPr>
        <w:t>3.1.2. O PROPONENTE deverá apresentar Atestado de Capacidade de Técnica emitido por pessoa jurídica pública ou privada para todos os serviços descritos no edital, compatível em prazo, quantidade e tipo de serviço. No quesito quantidade, a especificação deverá ser de no mínimo 50% (</w:t>
      </w:r>
      <w:proofErr w:type="spellStart"/>
      <w:r>
        <w:rPr>
          <w:rFonts w:ascii="Arial" w:eastAsia="Arial" w:hAnsi="Arial" w:cs="Arial"/>
          <w:color w:val="000000"/>
          <w:sz w:val="24"/>
          <w:lang w:eastAsia="pt-BR"/>
        </w:rPr>
        <w:t>cinquenta</w:t>
      </w:r>
      <w:proofErr w:type="spellEnd"/>
      <w:r>
        <w:rPr>
          <w:rFonts w:ascii="Arial" w:eastAsia="Arial" w:hAnsi="Arial" w:cs="Arial"/>
          <w:color w:val="000000"/>
          <w:sz w:val="24"/>
          <w:lang w:eastAsia="pt-BR"/>
        </w:rPr>
        <w:t xml:space="preserve"> por cento), do descrito nos itens </w:t>
      </w:r>
      <w:r w:rsidRPr="00C77989">
        <w:rPr>
          <w:rFonts w:ascii="Arial" w:eastAsia="Arial" w:hAnsi="Arial" w:cs="Arial"/>
          <w:color w:val="000000"/>
          <w:sz w:val="24"/>
          <w:lang w:eastAsia="pt-BR"/>
        </w:rPr>
        <w:t>2.2.</w:t>
      </w:r>
      <w:r>
        <w:rPr>
          <w:rFonts w:ascii="Arial" w:eastAsia="Arial" w:hAnsi="Arial" w:cs="Arial"/>
          <w:color w:val="000000"/>
          <w:sz w:val="24"/>
          <w:lang w:eastAsia="pt-BR"/>
        </w:rPr>
        <w:t>3, 2.2.4.1.1.1, 2.2.4.1.1.2, 2.2.4.1.1.3, 2.2.4.1.1.4 e de no mínimo 01 (uma) unidade instalada do item 2.2.4.3.</w:t>
      </w:r>
    </w:p>
    <w:p w:rsidR="002E5CAD" w:rsidRDefault="002E5CAD" w:rsidP="002E5CAD">
      <w:pPr>
        <w:ind w:left="-709"/>
        <w:rPr>
          <w:rFonts w:ascii="Arial" w:eastAsia="Arial" w:hAnsi="Arial" w:cs="Arial"/>
          <w:color w:val="000000"/>
          <w:sz w:val="24"/>
          <w:lang w:eastAsia="pt-BR"/>
        </w:rPr>
      </w:pPr>
    </w:p>
    <w:p w:rsidR="002E5CAD" w:rsidRPr="007E1875" w:rsidRDefault="002E5CAD" w:rsidP="002E5CAD">
      <w:pPr>
        <w:ind w:left="-709"/>
        <w:rPr>
          <w:rFonts w:ascii="Arial" w:eastAsia="Arial" w:hAnsi="Arial" w:cs="Arial"/>
          <w:color w:val="000000"/>
          <w:sz w:val="24"/>
          <w:lang w:eastAsia="pt-BR"/>
        </w:rPr>
      </w:pPr>
    </w:p>
    <w:p w:rsidR="002E5CAD" w:rsidRPr="00C77989" w:rsidRDefault="002E5CAD" w:rsidP="002E5CAD">
      <w:pPr>
        <w:keepNext/>
        <w:keepLines/>
        <w:shd w:val="clear" w:color="auto" w:fill="000000"/>
        <w:ind w:left="-709" w:hanging="10"/>
        <w:outlineLvl w:val="1"/>
        <w:rPr>
          <w:rFonts w:ascii="Arial" w:eastAsia="Arial" w:hAnsi="Arial" w:cs="Arial"/>
          <w:b/>
          <w:color w:val="000000"/>
          <w:sz w:val="24"/>
          <w:u w:val="single" w:color="000000"/>
          <w:lang w:eastAsia="pt-BR"/>
        </w:rPr>
      </w:pPr>
      <w:r>
        <w:rPr>
          <w:rFonts w:ascii="Arial" w:eastAsia="Arial" w:hAnsi="Arial" w:cs="Arial"/>
          <w:b/>
          <w:color w:val="FFFFFF"/>
          <w:sz w:val="24"/>
          <w:u w:color="000000"/>
          <w:lang w:eastAsia="pt-BR"/>
        </w:rPr>
        <w:t>4</w:t>
      </w:r>
      <w:r w:rsidRPr="00C77989">
        <w:rPr>
          <w:rFonts w:ascii="Arial" w:eastAsia="Arial" w:hAnsi="Arial" w:cs="Arial"/>
          <w:b/>
          <w:color w:val="FFFFFF"/>
          <w:sz w:val="24"/>
          <w:u w:color="000000"/>
          <w:lang w:eastAsia="pt-BR"/>
        </w:rPr>
        <w:t xml:space="preserve">. </w:t>
      </w:r>
      <w:r>
        <w:rPr>
          <w:rFonts w:ascii="Arial" w:eastAsia="Arial" w:hAnsi="Arial" w:cs="Arial"/>
          <w:b/>
          <w:color w:val="FFFFFF"/>
          <w:sz w:val="24"/>
          <w:u w:color="000000"/>
          <w:lang w:eastAsia="pt-BR"/>
        </w:rPr>
        <w:t>ACORDO NÍVEL DE SERVIÇO (SLA)</w:t>
      </w:r>
    </w:p>
    <w:p w:rsidR="002E5CAD" w:rsidRDefault="002E5CAD" w:rsidP="002E5CAD">
      <w:pPr>
        <w:ind w:left="-709"/>
        <w:rPr>
          <w:rFonts w:ascii="Arial" w:eastAsia="Arial" w:hAnsi="Arial" w:cs="Arial"/>
          <w:color w:val="000000"/>
          <w:sz w:val="24"/>
          <w:lang w:eastAsia="pt-BR"/>
        </w:rPr>
      </w:pPr>
    </w:p>
    <w:p w:rsidR="002E5CAD" w:rsidRDefault="002E5CAD" w:rsidP="002E5CAD">
      <w:pPr>
        <w:ind w:left="-709"/>
        <w:rPr>
          <w:rFonts w:ascii="Arial" w:eastAsia="Arial" w:hAnsi="Arial" w:cs="Arial"/>
          <w:color w:val="000000"/>
          <w:sz w:val="24"/>
          <w:lang w:eastAsia="pt-BR"/>
        </w:rPr>
      </w:pPr>
      <w:r>
        <w:rPr>
          <w:rFonts w:ascii="Arial" w:eastAsia="Arial" w:hAnsi="Arial" w:cs="Arial"/>
          <w:color w:val="000000"/>
          <w:sz w:val="24"/>
          <w:lang w:eastAsia="pt-BR"/>
        </w:rPr>
        <w:t xml:space="preserve">4.1. </w:t>
      </w:r>
      <w:r w:rsidRPr="00243111">
        <w:rPr>
          <w:rFonts w:ascii="Arial" w:eastAsia="Calibri" w:hAnsi="Arial" w:cs="Arial"/>
          <w:color w:val="000000" w:themeColor="text1"/>
          <w:sz w:val="24"/>
          <w:szCs w:val="24"/>
        </w:rPr>
        <w:t>Acordo de Nível de Serviços – Disponibilidade – Base Mensal</w:t>
      </w:r>
      <w:r>
        <w:rPr>
          <w:rFonts w:ascii="Arial" w:eastAsia="Calibri" w:hAnsi="Arial" w:cs="Arial"/>
          <w:color w:val="000000" w:themeColor="text1"/>
          <w:sz w:val="24"/>
          <w:szCs w:val="24"/>
        </w:rPr>
        <w:t>:</w:t>
      </w:r>
    </w:p>
    <w:tbl>
      <w:tblPr>
        <w:tblStyle w:val="Tabelacomgrade4"/>
        <w:tblW w:w="10065" w:type="dxa"/>
        <w:tblInd w:w="-60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5104"/>
        <w:gridCol w:w="4961"/>
      </w:tblGrid>
      <w:tr w:rsidR="002E5CAD" w:rsidRPr="00243111" w:rsidTr="00825A2A">
        <w:trPr>
          <w:trHeight w:val="312"/>
        </w:trPr>
        <w:tc>
          <w:tcPr>
            <w:tcW w:w="10065" w:type="dxa"/>
            <w:gridSpan w:val="2"/>
            <w:shd w:val="clear" w:color="auto" w:fill="auto"/>
            <w:vAlign w:val="center"/>
          </w:tcPr>
          <w:p w:rsidR="002E5CAD" w:rsidRPr="00243111" w:rsidRDefault="002E5CAD" w:rsidP="00825A2A">
            <w:pPr>
              <w:tabs>
                <w:tab w:val="left" w:pos="426"/>
              </w:tabs>
              <w:ind w:right="160"/>
              <w:jc w:val="center"/>
              <w:rPr>
                <w:rFonts w:ascii="Arial" w:eastAsia="Calibri" w:hAnsi="Arial" w:cs="Arial"/>
                <w:color w:val="000000" w:themeColor="text1"/>
                <w:sz w:val="24"/>
                <w:szCs w:val="24"/>
              </w:rPr>
            </w:pPr>
            <w:r w:rsidRPr="00243111">
              <w:rPr>
                <w:rFonts w:ascii="Arial" w:eastAsia="Calibri" w:hAnsi="Arial" w:cs="Arial"/>
                <w:color w:val="000000" w:themeColor="text1"/>
                <w:sz w:val="24"/>
                <w:szCs w:val="24"/>
              </w:rPr>
              <w:t>Acordo de Nível de Serviços – Disponibilidade – Base Mensal</w:t>
            </w:r>
          </w:p>
        </w:tc>
      </w:tr>
      <w:tr w:rsidR="002E5CAD" w:rsidRPr="00243111" w:rsidTr="00825A2A">
        <w:trPr>
          <w:trHeight w:val="340"/>
        </w:trPr>
        <w:tc>
          <w:tcPr>
            <w:tcW w:w="5104" w:type="dxa"/>
            <w:shd w:val="clear" w:color="auto" w:fill="auto"/>
            <w:vAlign w:val="center"/>
          </w:tcPr>
          <w:p w:rsidR="002E5CAD" w:rsidRPr="00243111" w:rsidRDefault="002E5CAD" w:rsidP="00825A2A">
            <w:pPr>
              <w:tabs>
                <w:tab w:val="left" w:pos="426"/>
              </w:tabs>
              <w:ind w:left="34" w:right="176"/>
              <w:jc w:val="both"/>
              <w:rPr>
                <w:rFonts w:ascii="Arial" w:eastAsia="Calibri" w:hAnsi="Arial" w:cs="Arial"/>
                <w:color w:val="000000" w:themeColor="text1"/>
                <w:sz w:val="24"/>
                <w:szCs w:val="24"/>
              </w:rPr>
            </w:pPr>
            <w:proofErr w:type="spellStart"/>
            <w:r w:rsidRPr="00243111">
              <w:rPr>
                <w:rFonts w:ascii="Arial" w:eastAsia="Calibri" w:hAnsi="Arial" w:cs="Arial"/>
                <w:color w:val="000000" w:themeColor="text1"/>
                <w:sz w:val="24"/>
                <w:szCs w:val="24"/>
              </w:rPr>
              <w:t>Infraestrutura</w:t>
            </w:r>
            <w:proofErr w:type="spellEnd"/>
            <w:r w:rsidRPr="00243111">
              <w:rPr>
                <w:rFonts w:ascii="Arial" w:eastAsia="Calibri" w:hAnsi="Arial" w:cs="Arial"/>
                <w:color w:val="000000" w:themeColor="text1"/>
                <w:sz w:val="24"/>
                <w:szCs w:val="24"/>
              </w:rPr>
              <w:t xml:space="preserve"> </w:t>
            </w:r>
            <w:proofErr w:type="spellStart"/>
            <w:r w:rsidRPr="00243111">
              <w:rPr>
                <w:rFonts w:ascii="Arial" w:eastAsia="Calibri" w:hAnsi="Arial" w:cs="Arial"/>
                <w:color w:val="000000" w:themeColor="text1"/>
                <w:sz w:val="24"/>
                <w:szCs w:val="24"/>
              </w:rPr>
              <w:t>Datacenter</w:t>
            </w:r>
            <w:proofErr w:type="spellEnd"/>
          </w:p>
        </w:tc>
        <w:tc>
          <w:tcPr>
            <w:tcW w:w="4961" w:type="dxa"/>
            <w:shd w:val="clear" w:color="auto" w:fill="auto"/>
            <w:vAlign w:val="center"/>
          </w:tcPr>
          <w:p w:rsidR="002E5CAD" w:rsidRPr="00243111" w:rsidRDefault="002E5CAD" w:rsidP="00825A2A">
            <w:pPr>
              <w:tabs>
                <w:tab w:val="left" w:pos="426"/>
              </w:tabs>
              <w:ind w:left="33" w:right="176"/>
              <w:jc w:val="both"/>
              <w:rPr>
                <w:rFonts w:ascii="Arial" w:eastAsia="Calibri" w:hAnsi="Arial" w:cs="Arial"/>
                <w:color w:val="000000" w:themeColor="text1"/>
                <w:sz w:val="24"/>
                <w:szCs w:val="24"/>
              </w:rPr>
            </w:pPr>
            <w:r w:rsidRPr="00243111">
              <w:rPr>
                <w:rFonts w:ascii="Arial" w:eastAsia="Calibri" w:hAnsi="Arial" w:cs="Arial"/>
                <w:color w:val="000000" w:themeColor="text1"/>
                <w:sz w:val="24"/>
                <w:szCs w:val="24"/>
              </w:rPr>
              <w:t>99,90 % de Disponibilidade / Mês</w:t>
            </w:r>
          </w:p>
        </w:tc>
      </w:tr>
      <w:tr w:rsidR="002E5CAD" w:rsidRPr="00243111" w:rsidTr="00825A2A">
        <w:trPr>
          <w:trHeight w:val="340"/>
        </w:trPr>
        <w:tc>
          <w:tcPr>
            <w:tcW w:w="5104" w:type="dxa"/>
            <w:shd w:val="clear" w:color="auto" w:fill="auto"/>
            <w:vAlign w:val="center"/>
          </w:tcPr>
          <w:p w:rsidR="002E5CAD" w:rsidRPr="00243111" w:rsidRDefault="002E5CAD" w:rsidP="00825A2A">
            <w:pPr>
              <w:tabs>
                <w:tab w:val="left" w:pos="426"/>
              </w:tabs>
              <w:ind w:left="34" w:right="176"/>
              <w:jc w:val="both"/>
              <w:rPr>
                <w:rFonts w:ascii="Arial" w:eastAsia="Calibri" w:hAnsi="Arial" w:cs="Arial"/>
                <w:color w:val="000000" w:themeColor="text1"/>
                <w:sz w:val="24"/>
                <w:szCs w:val="24"/>
              </w:rPr>
            </w:pPr>
            <w:r w:rsidRPr="00243111">
              <w:rPr>
                <w:rFonts w:ascii="Arial" w:eastAsia="Calibri" w:hAnsi="Arial" w:cs="Arial"/>
                <w:color w:val="000000" w:themeColor="text1"/>
                <w:sz w:val="24"/>
                <w:szCs w:val="24"/>
              </w:rPr>
              <w:t>Conectividade Internet</w:t>
            </w:r>
          </w:p>
        </w:tc>
        <w:tc>
          <w:tcPr>
            <w:tcW w:w="4961" w:type="dxa"/>
            <w:shd w:val="clear" w:color="auto" w:fill="auto"/>
            <w:vAlign w:val="center"/>
          </w:tcPr>
          <w:p w:rsidR="002E5CAD" w:rsidRPr="00243111" w:rsidRDefault="002E5CAD" w:rsidP="00825A2A">
            <w:pPr>
              <w:tabs>
                <w:tab w:val="left" w:pos="426"/>
              </w:tabs>
              <w:ind w:left="33" w:right="176"/>
              <w:jc w:val="both"/>
              <w:rPr>
                <w:rFonts w:ascii="Arial" w:eastAsia="Calibri" w:hAnsi="Arial" w:cs="Arial"/>
                <w:color w:val="000000" w:themeColor="text1"/>
                <w:sz w:val="24"/>
                <w:szCs w:val="24"/>
              </w:rPr>
            </w:pPr>
            <w:r w:rsidRPr="00243111">
              <w:rPr>
                <w:rFonts w:ascii="Arial" w:eastAsia="Calibri" w:hAnsi="Arial" w:cs="Arial"/>
                <w:color w:val="000000" w:themeColor="text1"/>
                <w:sz w:val="24"/>
                <w:szCs w:val="24"/>
              </w:rPr>
              <w:t>99,90 % de Disponibilidade / Mês</w:t>
            </w:r>
          </w:p>
        </w:tc>
      </w:tr>
      <w:tr w:rsidR="002E5CAD" w:rsidRPr="00243111" w:rsidTr="00825A2A">
        <w:trPr>
          <w:trHeight w:val="340"/>
        </w:trPr>
        <w:tc>
          <w:tcPr>
            <w:tcW w:w="5104" w:type="dxa"/>
            <w:shd w:val="clear" w:color="auto" w:fill="auto"/>
            <w:vAlign w:val="center"/>
          </w:tcPr>
          <w:p w:rsidR="002E5CAD" w:rsidRPr="00243111" w:rsidRDefault="002E5CAD" w:rsidP="00825A2A">
            <w:pPr>
              <w:tabs>
                <w:tab w:val="left" w:pos="426"/>
              </w:tabs>
              <w:ind w:left="34" w:right="176"/>
              <w:jc w:val="both"/>
              <w:rPr>
                <w:rFonts w:ascii="Arial" w:eastAsia="Calibri" w:hAnsi="Arial" w:cs="Arial"/>
                <w:color w:val="000000" w:themeColor="text1"/>
                <w:sz w:val="24"/>
                <w:szCs w:val="24"/>
              </w:rPr>
            </w:pPr>
            <w:r w:rsidRPr="00243111">
              <w:rPr>
                <w:rFonts w:ascii="Arial" w:eastAsia="Calibri" w:hAnsi="Arial" w:cs="Arial"/>
                <w:color w:val="000000" w:themeColor="text1"/>
                <w:sz w:val="24"/>
                <w:szCs w:val="24"/>
              </w:rPr>
              <w:t>Conectividade Rede Metro</w:t>
            </w:r>
          </w:p>
        </w:tc>
        <w:tc>
          <w:tcPr>
            <w:tcW w:w="4961" w:type="dxa"/>
            <w:shd w:val="clear" w:color="auto" w:fill="auto"/>
            <w:vAlign w:val="center"/>
          </w:tcPr>
          <w:p w:rsidR="002E5CAD" w:rsidRPr="00243111" w:rsidRDefault="002E5CAD" w:rsidP="00825A2A">
            <w:pPr>
              <w:tabs>
                <w:tab w:val="left" w:pos="426"/>
              </w:tabs>
              <w:ind w:left="33" w:right="176"/>
              <w:jc w:val="both"/>
              <w:rPr>
                <w:rFonts w:ascii="Arial" w:eastAsia="Calibri" w:hAnsi="Arial" w:cs="Arial"/>
                <w:color w:val="000000" w:themeColor="text1"/>
                <w:sz w:val="24"/>
                <w:szCs w:val="24"/>
              </w:rPr>
            </w:pPr>
            <w:r w:rsidRPr="00243111">
              <w:rPr>
                <w:rFonts w:ascii="Arial" w:eastAsia="Calibri" w:hAnsi="Arial" w:cs="Arial"/>
                <w:color w:val="000000" w:themeColor="text1"/>
                <w:sz w:val="24"/>
                <w:szCs w:val="24"/>
              </w:rPr>
              <w:t>99,</w:t>
            </w:r>
            <w:r>
              <w:rPr>
                <w:rFonts w:ascii="Arial" w:eastAsia="Calibri" w:hAnsi="Arial" w:cs="Arial"/>
                <w:color w:val="000000" w:themeColor="text1"/>
                <w:sz w:val="24"/>
                <w:szCs w:val="24"/>
              </w:rPr>
              <w:t>50</w:t>
            </w:r>
            <w:r w:rsidRPr="00243111">
              <w:rPr>
                <w:rFonts w:ascii="Arial" w:eastAsia="Calibri" w:hAnsi="Arial" w:cs="Arial"/>
                <w:color w:val="000000" w:themeColor="text1"/>
                <w:sz w:val="24"/>
                <w:szCs w:val="24"/>
              </w:rPr>
              <w:t xml:space="preserve"> % de Disponibilidade / Mês</w:t>
            </w:r>
          </w:p>
        </w:tc>
      </w:tr>
      <w:tr w:rsidR="002E5CAD" w:rsidRPr="00243111" w:rsidTr="00825A2A">
        <w:trPr>
          <w:trHeight w:val="340"/>
        </w:trPr>
        <w:tc>
          <w:tcPr>
            <w:tcW w:w="5104" w:type="dxa"/>
            <w:shd w:val="clear" w:color="auto" w:fill="auto"/>
            <w:vAlign w:val="center"/>
          </w:tcPr>
          <w:p w:rsidR="002E5CAD" w:rsidRPr="00243111" w:rsidRDefault="002E5CAD" w:rsidP="00825A2A">
            <w:pPr>
              <w:tabs>
                <w:tab w:val="left" w:pos="426"/>
              </w:tabs>
              <w:ind w:left="34" w:right="176"/>
              <w:jc w:val="both"/>
              <w:rPr>
                <w:rFonts w:ascii="Arial" w:eastAsia="Calibri" w:hAnsi="Arial" w:cs="Arial"/>
                <w:color w:val="000000" w:themeColor="text1"/>
                <w:sz w:val="24"/>
                <w:szCs w:val="24"/>
              </w:rPr>
            </w:pPr>
            <w:r w:rsidRPr="00243111">
              <w:rPr>
                <w:rFonts w:ascii="Arial" w:eastAsia="Calibri" w:hAnsi="Arial" w:cs="Arial"/>
                <w:color w:val="000000" w:themeColor="text1"/>
                <w:sz w:val="24"/>
                <w:szCs w:val="24"/>
              </w:rPr>
              <w:t xml:space="preserve">Internet Business </w:t>
            </w:r>
            <w:proofErr w:type="spellStart"/>
            <w:r w:rsidRPr="00243111">
              <w:rPr>
                <w:rFonts w:ascii="Arial" w:eastAsia="Calibri" w:hAnsi="Arial" w:cs="Arial"/>
                <w:color w:val="000000" w:themeColor="text1"/>
                <w:sz w:val="24"/>
                <w:szCs w:val="24"/>
              </w:rPr>
              <w:t>Security</w:t>
            </w:r>
            <w:proofErr w:type="spellEnd"/>
          </w:p>
        </w:tc>
        <w:tc>
          <w:tcPr>
            <w:tcW w:w="4961" w:type="dxa"/>
            <w:shd w:val="clear" w:color="auto" w:fill="auto"/>
            <w:vAlign w:val="center"/>
          </w:tcPr>
          <w:p w:rsidR="002E5CAD" w:rsidRPr="00243111" w:rsidRDefault="002E5CAD" w:rsidP="00825A2A">
            <w:pPr>
              <w:tabs>
                <w:tab w:val="left" w:pos="426"/>
              </w:tabs>
              <w:ind w:left="33" w:right="176"/>
              <w:jc w:val="both"/>
              <w:rPr>
                <w:rFonts w:ascii="Arial" w:eastAsia="Calibri" w:hAnsi="Arial" w:cs="Arial"/>
                <w:color w:val="000000" w:themeColor="text1"/>
                <w:sz w:val="24"/>
                <w:szCs w:val="24"/>
              </w:rPr>
            </w:pPr>
            <w:r w:rsidRPr="00243111">
              <w:rPr>
                <w:rFonts w:ascii="Arial" w:eastAsia="Calibri" w:hAnsi="Arial" w:cs="Arial"/>
                <w:color w:val="000000" w:themeColor="text1"/>
                <w:sz w:val="24"/>
                <w:szCs w:val="24"/>
              </w:rPr>
              <w:t>99,</w:t>
            </w:r>
            <w:r>
              <w:rPr>
                <w:rFonts w:ascii="Arial" w:eastAsia="Calibri" w:hAnsi="Arial" w:cs="Arial"/>
                <w:color w:val="000000" w:themeColor="text1"/>
                <w:sz w:val="24"/>
                <w:szCs w:val="24"/>
              </w:rPr>
              <w:t>50</w:t>
            </w:r>
            <w:r w:rsidRPr="00243111">
              <w:rPr>
                <w:rFonts w:ascii="Arial" w:eastAsia="Calibri" w:hAnsi="Arial" w:cs="Arial"/>
                <w:color w:val="000000" w:themeColor="text1"/>
                <w:sz w:val="24"/>
                <w:szCs w:val="24"/>
              </w:rPr>
              <w:t>% de Disponibilidade / Mês</w:t>
            </w:r>
          </w:p>
        </w:tc>
      </w:tr>
      <w:tr w:rsidR="002E5CAD" w:rsidRPr="00243111" w:rsidTr="00825A2A">
        <w:trPr>
          <w:trHeight w:val="340"/>
        </w:trPr>
        <w:tc>
          <w:tcPr>
            <w:tcW w:w="5104" w:type="dxa"/>
            <w:shd w:val="clear" w:color="auto" w:fill="auto"/>
            <w:vAlign w:val="center"/>
          </w:tcPr>
          <w:p w:rsidR="002E5CAD" w:rsidRPr="00243111" w:rsidRDefault="002E5CAD" w:rsidP="00825A2A">
            <w:pPr>
              <w:tabs>
                <w:tab w:val="left" w:pos="426"/>
              </w:tabs>
              <w:ind w:left="34" w:right="176"/>
              <w:jc w:val="both"/>
              <w:rPr>
                <w:rFonts w:ascii="Arial" w:eastAsia="Calibri" w:hAnsi="Arial" w:cs="Arial"/>
                <w:color w:val="000000" w:themeColor="text1"/>
                <w:sz w:val="24"/>
                <w:szCs w:val="24"/>
              </w:rPr>
            </w:pPr>
            <w:r w:rsidRPr="00243111">
              <w:rPr>
                <w:rFonts w:ascii="Arial" w:eastAsia="Calibri" w:hAnsi="Arial" w:cs="Arial"/>
                <w:color w:val="000000" w:themeColor="text1"/>
                <w:sz w:val="24"/>
                <w:szCs w:val="24"/>
              </w:rPr>
              <w:t>Servidores Virtuais</w:t>
            </w:r>
          </w:p>
        </w:tc>
        <w:tc>
          <w:tcPr>
            <w:tcW w:w="4961" w:type="dxa"/>
            <w:shd w:val="clear" w:color="auto" w:fill="auto"/>
            <w:vAlign w:val="center"/>
          </w:tcPr>
          <w:p w:rsidR="002E5CAD" w:rsidRPr="00243111" w:rsidRDefault="002E5CAD" w:rsidP="00825A2A">
            <w:pPr>
              <w:tabs>
                <w:tab w:val="left" w:pos="426"/>
              </w:tabs>
              <w:ind w:left="33" w:right="176"/>
              <w:jc w:val="both"/>
              <w:rPr>
                <w:rFonts w:ascii="Arial" w:eastAsia="Calibri" w:hAnsi="Arial" w:cs="Arial"/>
                <w:color w:val="000000" w:themeColor="text1"/>
                <w:sz w:val="24"/>
                <w:szCs w:val="24"/>
              </w:rPr>
            </w:pPr>
            <w:r w:rsidRPr="00243111">
              <w:rPr>
                <w:rFonts w:ascii="Arial" w:eastAsia="Calibri" w:hAnsi="Arial" w:cs="Arial"/>
                <w:color w:val="000000" w:themeColor="text1"/>
                <w:sz w:val="24"/>
                <w:szCs w:val="24"/>
              </w:rPr>
              <w:t>99,</w:t>
            </w:r>
            <w:r>
              <w:rPr>
                <w:rFonts w:ascii="Arial" w:eastAsia="Calibri" w:hAnsi="Arial" w:cs="Arial"/>
                <w:color w:val="000000" w:themeColor="text1"/>
                <w:sz w:val="24"/>
                <w:szCs w:val="24"/>
              </w:rPr>
              <w:t>50</w:t>
            </w:r>
            <w:r w:rsidRPr="00243111">
              <w:rPr>
                <w:rFonts w:ascii="Arial" w:eastAsia="Calibri" w:hAnsi="Arial" w:cs="Arial"/>
                <w:color w:val="000000" w:themeColor="text1"/>
                <w:sz w:val="24"/>
                <w:szCs w:val="24"/>
              </w:rPr>
              <w:t>% de Disponibilidade / Mês</w:t>
            </w:r>
          </w:p>
        </w:tc>
      </w:tr>
      <w:tr w:rsidR="002E5CAD" w:rsidRPr="00243111" w:rsidTr="00825A2A">
        <w:trPr>
          <w:trHeight w:val="340"/>
        </w:trPr>
        <w:tc>
          <w:tcPr>
            <w:tcW w:w="5104" w:type="dxa"/>
            <w:shd w:val="clear" w:color="auto" w:fill="auto"/>
            <w:vAlign w:val="center"/>
          </w:tcPr>
          <w:p w:rsidR="002E5CAD" w:rsidRPr="00243111" w:rsidRDefault="002E5CAD" w:rsidP="00825A2A">
            <w:pPr>
              <w:tabs>
                <w:tab w:val="left" w:pos="426"/>
              </w:tabs>
              <w:ind w:left="34" w:right="176"/>
              <w:jc w:val="both"/>
              <w:rPr>
                <w:rFonts w:ascii="Arial" w:eastAsia="Calibri" w:hAnsi="Arial" w:cs="Arial"/>
                <w:color w:val="000000" w:themeColor="text1"/>
                <w:sz w:val="24"/>
                <w:szCs w:val="24"/>
              </w:rPr>
            </w:pPr>
            <w:r w:rsidRPr="00243111">
              <w:rPr>
                <w:rFonts w:ascii="Arial" w:eastAsia="Calibri" w:hAnsi="Arial" w:cs="Arial"/>
                <w:color w:val="000000" w:themeColor="text1"/>
                <w:sz w:val="24"/>
                <w:szCs w:val="24"/>
              </w:rPr>
              <w:t>MTTR Rede Metro</w:t>
            </w:r>
          </w:p>
        </w:tc>
        <w:tc>
          <w:tcPr>
            <w:tcW w:w="4961" w:type="dxa"/>
            <w:shd w:val="clear" w:color="auto" w:fill="auto"/>
            <w:vAlign w:val="center"/>
          </w:tcPr>
          <w:p w:rsidR="002E5CAD" w:rsidRPr="00243111" w:rsidRDefault="002E5CAD" w:rsidP="00825A2A">
            <w:pPr>
              <w:tabs>
                <w:tab w:val="left" w:pos="426"/>
              </w:tabs>
              <w:ind w:left="33" w:right="176"/>
              <w:jc w:val="both"/>
              <w:rPr>
                <w:rFonts w:ascii="Arial" w:eastAsia="Calibri" w:hAnsi="Arial" w:cs="Arial"/>
                <w:color w:val="000000" w:themeColor="text1"/>
                <w:sz w:val="24"/>
                <w:szCs w:val="24"/>
              </w:rPr>
            </w:pPr>
            <w:r>
              <w:rPr>
                <w:rFonts w:ascii="Arial" w:eastAsia="Calibri" w:hAnsi="Arial" w:cs="Arial"/>
                <w:color w:val="000000" w:themeColor="text1"/>
                <w:sz w:val="24"/>
                <w:szCs w:val="24"/>
              </w:rPr>
              <w:t>6</w:t>
            </w:r>
            <w:r w:rsidRPr="00243111">
              <w:rPr>
                <w:rFonts w:ascii="Arial" w:eastAsia="Calibri" w:hAnsi="Arial" w:cs="Arial"/>
                <w:color w:val="000000" w:themeColor="text1"/>
                <w:sz w:val="24"/>
                <w:szCs w:val="24"/>
              </w:rPr>
              <w:t xml:space="preserve"> Horas para a recuperação</w:t>
            </w:r>
          </w:p>
        </w:tc>
      </w:tr>
    </w:tbl>
    <w:p w:rsidR="002E5CAD" w:rsidRPr="00243111" w:rsidRDefault="002E5CAD" w:rsidP="002E5CAD">
      <w:pPr>
        <w:ind w:left="-709"/>
        <w:rPr>
          <w:rFonts w:ascii="Arial" w:eastAsia="Arial" w:hAnsi="Arial" w:cs="Arial"/>
          <w:color w:val="000000"/>
          <w:sz w:val="24"/>
          <w:lang w:eastAsia="pt-BR"/>
        </w:rPr>
      </w:pPr>
    </w:p>
    <w:p w:rsidR="002E5CAD" w:rsidRPr="00243111" w:rsidRDefault="002E5CAD" w:rsidP="00825A2A">
      <w:pPr>
        <w:ind w:left="-142"/>
        <w:rPr>
          <w:rFonts w:ascii="Arial" w:eastAsia="Arial" w:hAnsi="Arial" w:cs="Arial"/>
          <w:color w:val="000000"/>
          <w:sz w:val="24"/>
          <w:lang w:eastAsia="pt-BR"/>
        </w:rPr>
      </w:pPr>
      <w:r>
        <w:rPr>
          <w:rFonts w:ascii="Arial" w:eastAsia="Arial" w:hAnsi="Arial" w:cs="Arial"/>
          <w:color w:val="000000"/>
          <w:sz w:val="24"/>
          <w:lang w:eastAsia="pt-BR"/>
        </w:rPr>
        <w:t xml:space="preserve">4.1.1. </w:t>
      </w:r>
      <w:r w:rsidRPr="00243111">
        <w:rPr>
          <w:rFonts w:ascii="Arial" w:eastAsia="Arial" w:hAnsi="Arial" w:cs="Arial"/>
          <w:color w:val="000000"/>
          <w:sz w:val="24"/>
          <w:lang w:eastAsia="pt-BR"/>
        </w:rPr>
        <w:t xml:space="preserve">No caso do não cumprimento dos </w:t>
      </w:r>
      <w:proofErr w:type="spellStart"/>
      <w:r w:rsidRPr="00243111">
        <w:rPr>
          <w:rFonts w:ascii="Arial" w:eastAsia="Arial" w:hAnsi="Arial" w:cs="Arial"/>
          <w:color w:val="000000"/>
          <w:sz w:val="24"/>
          <w:lang w:eastAsia="pt-BR"/>
        </w:rPr>
        <w:t>SLA’s</w:t>
      </w:r>
      <w:proofErr w:type="spellEnd"/>
      <w:r w:rsidRPr="00243111">
        <w:rPr>
          <w:rFonts w:ascii="Arial" w:eastAsia="Arial" w:hAnsi="Arial" w:cs="Arial"/>
          <w:color w:val="000000"/>
          <w:sz w:val="24"/>
          <w:lang w:eastAsia="pt-BR"/>
        </w:rPr>
        <w:t xml:space="preserve"> e tempos de reparos previstos nos itens anteriores, a CONTRATADA deverá apresentar em seu contrato de prestação de serviços condições que asseguram o cancelamento do contrato sem previsão de multas, bem como a previsão de ressarcimento para a </w:t>
      </w:r>
      <w:r w:rsidRPr="00275037">
        <w:rPr>
          <w:rFonts w:ascii="Arial" w:eastAsia="Arial" w:hAnsi="Arial" w:cs="Arial"/>
          <w:sz w:val="24"/>
          <w:lang w:eastAsia="pt-BR"/>
        </w:rPr>
        <w:t>CONTRATANTE</w:t>
      </w:r>
      <w:r w:rsidRPr="00243111">
        <w:rPr>
          <w:rFonts w:ascii="Arial" w:eastAsia="Arial" w:hAnsi="Arial" w:cs="Arial"/>
          <w:color w:val="000000"/>
          <w:sz w:val="24"/>
          <w:lang w:eastAsia="pt-BR"/>
        </w:rPr>
        <w:t xml:space="preserve"> com a seguinte premissa:</w:t>
      </w:r>
    </w:p>
    <w:p w:rsidR="002E5CAD" w:rsidRDefault="002E5CAD" w:rsidP="00825A2A">
      <w:pPr>
        <w:ind w:left="-142"/>
        <w:rPr>
          <w:rFonts w:ascii="Arial" w:eastAsia="Arial" w:hAnsi="Arial" w:cs="Arial"/>
          <w:color w:val="000000"/>
          <w:sz w:val="24"/>
          <w:lang w:eastAsia="pt-BR"/>
        </w:rPr>
      </w:pPr>
      <w:r>
        <w:rPr>
          <w:rFonts w:ascii="Arial" w:eastAsia="Arial" w:hAnsi="Arial" w:cs="Arial"/>
          <w:color w:val="000000"/>
          <w:sz w:val="24"/>
          <w:lang w:eastAsia="pt-BR"/>
        </w:rPr>
        <w:lastRenderedPageBreak/>
        <w:t xml:space="preserve">4.1.2. </w:t>
      </w:r>
      <w:r w:rsidRPr="00243111">
        <w:rPr>
          <w:rFonts w:ascii="Arial" w:eastAsia="Arial" w:hAnsi="Arial" w:cs="Arial"/>
          <w:color w:val="000000"/>
          <w:sz w:val="24"/>
          <w:lang w:eastAsia="pt-BR"/>
        </w:rPr>
        <w:t xml:space="preserve">No caso de ocorrer à indisponibilidade não justificada, aferida fora dos padrões acordados constantes no Acordo do Nível de Disponibilidade do Ambiente (ANDA), cabe à CONTRATADA ressarcir a </w:t>
      </w:r>
      <w:r w:rsidRPr="00275037">
        <w:rPr>
          <w:rFonts w:ascii="Arial" w:eastAsia="Arial" w:hAnsi="Arial" w:cs="Arial"/>
          <w:sz w:val="24"/>
          <w:lang w:eastAsia="pt-BR"/>
        </w:rPr>
        <w:t>CONTRATANTE</w:t>
      </w:r>
      <w:r w:rsidRPr="00243111">
        <w:rPr>
          <w:rFonts w:ascii="Arial" w:eastAsia="Arial" w:hAnsi="Arial" w:cs="Arial"/>
          <w:color w:val="000000"/>
          <w:sz w:val="24"/>
          <w:lang w:eastAsia="pt-BR"/>
        </w:rPr>
        <w:t xml:space="preserve"> obedecendo à seguinte fórmula:</w:t>
      </w:r>
    </w:p>
    <w:p w:rsidR="00825A2A" w:rsidRPr="00243111" w:rsidRDefault="00825A2A" w:rsidP="00825A2A">
      <w:pPr>
        <w:ind w:left="-142"/>
        <w:rPr>
          <w:rFonts w:ascii="Arial" w:eastAsia="Arial" w:hAnsi="Arial" w:cs="Arial"/>
          <w:color w:val="000000"/>
          <w:sz w:val="24"/>
          <w:lang w:eastAsia="pt-BR"/>
        </w:rPr>
      </w:pPr>
    </w:p>
    <w:p w:rsidR="002E5CAD" w:rsidRDefault="002E5CAD" w:rsidP="00825A2A">
      <w:pPr>
        <w:ind w:left="-142"/>
        <w:rPr>
          <w:rFonts w:ascii="Arial" w:eastAsia="Arial" w:hAnsi="Arial" w:cs="Arial"/>
          <w:color w:val="000000"/>
          <w:sz w:val="24"/>
          <w:lang w:eastAsia="pt-BR"/>
        </w:rPr>
      </w:pPr>
      <w:r w:rsidRPr="00243111">
        <w:rPr>
          <w:rFonts w:ascii="Arial" w:eastAsia="Arial" w:hAnsi="Arial" w:cs="Arial"/>
          <w:color w:val="000000"/>
          <w:sz w:val="24"/>
          <w:lang w:eastAsia="pt-BR"/>
        </w:rPr>
        <w:t>RC = ANDA – ID</w:t>
      </w:r>
    </w:p>
    <w:p w:rsidR="00825A2A" w:rsidRPr="00243111" w:rsidRDefault="00825A2A" w:rsidP="00825A2A">
      <w:pPr>
        <w:ind w:left="-142"/>
        <w:rPr>
          <w:rFonts w:ascii="Arial" w:eastAsia="Arial" w:hAnsi="Arial" w:cs="Arial"/>
          <w:color w:val="000000"/>
          <w:sz w:val="24"/>
          <w:lang w:eastAsia="pt-BR"/>
        </w:rPr>
      </w:pPr>
    </w:p>
    <w:p w:rsidR="002E5CAD" w:rsidRDefault="002E5CAD" w:rsidP="00825A2A">
      <w:pPr>
        <w:ind w:left="-142"/>
        <w:rPr>
          <w:rFonts w:ascii="Arial" w:eastAsia="Arial" w:hAnsi="Arial" w:cs="Arial"/>
          <w:color w:val="000000"/>
          <w:sz w:val="24"/>
          <w:lang w:eastAsia="pt-BR"/>
        </w:rPr>
      </w:pPr>
      <w:r w:rsidRPr="00243111">
        <w:rPr>
          <w:rFonts w:ascii="Arial" w:eastAsia="Arial" w:hAnsi="Arial" w:cs="Arial"/>
          <w:color w:val="000000"/>
          <w:sz w:val="24"/>
          <w:lang w:eastAsia="pt-BR"/>
        </w:rPr>
        <w:t>Onde:</w:t>
      </w:r>
      <w:proofErr w:type="gramStart"/>
      <w:r w:rsidRPr="00243111">
        <w:rPr>
          <w:rFonts w:ascii="Arial" w:eastAsia="Arial" w:hAnsi="Arial" w:cs="Arial"/>
          <w:color w:val="000000"/>
          <w:sz w:val="24"/>
          <w:lang w:eastAsia="pt-BR"/>
        </w:rPr>
        <w:t xml:space="preserve">  </w:t>
      </w:r>
      <w:proofErr w:type="gramEnd"/>
      <w:r w:rsidRPr="00243111">
        <w:rPr>
          <w:rFonts w:ascii="Arial" w:eastAsia="Arial" w:hAnsi="Arial" w:cs="Arial"/>
          <w:color w:val="000000"/>
          <w:sz w:val="24"/>
          <w:lang w:eastAsia="pt-BR"/>
        </w:rPr>
        <w:t>• RC = Ressarcimento Calculado • ANDA = SLA Estabelecido • ID = Índice de Disponibilidade</w:t>
      </w:r>
    </w:p>
    <w:p w:rsidR="00825A2A" w:rsidRPr="00243111" w:rsidRDefault="00825A2A" w:rsidP="00825A2A">
      <w:pPr>
        <w:ind w:left="-142"/>
        <w:rPr>
          <w:rFonts w:ascii="Arial" w:eastAsia="Arial" w:hAnsi="Arial" w:cs="Arial"/>
          <w:color w:val="000000"/>
          <w:sz w:val="24"/>
          <w:lang w:eastAsia="pt-BR"/>
        </w:rPr>
      </w:pPr>
    </w:p>
    <w:p w:rsidR="002E5CAD" w:rsidRDefault="002E5CAD" w:rsidP="00825A2A">
      <w:pPr>
        <w:ind w:left="-142"/>
        <w:rPr>
          <w:rFonts w:ascii="Arial" w:eastAsia="Arial" w:hAnsi="Arial" w:cs="Arial"/>
          <w:color w:val="000000"/>
          <w:sz w:val="24"/>
          <w:lang w:eastAsia="pt-BR"/>
        </w:rPr>
      </w:pPr>
      <w:r w:rsidRPr="00243111">
        <w:rPr>
          <w:rFonts w:ascii="Arial" w:eastAsia="Arial" w:hAnsi="Arial" w:cs="Arial"/>
          <w:color w:val="000000"/>
          <w:sz w:val="24"/>
          <w:lang w:eastAsia="pt-BR"/>
        </w:rPr>
        <w:t xml:space="preserve">O valor a ser ressarcido por indisponibilidade do ambiente será estabelecido de acordo com a tabela de descontos progressivos abaixo relacionados, cujo percentual estabelecido será aplicado sobre o valor mensal contratado: </w:t>
      </w:r>
    </w:p>
    <w:p w:rsidR="00825A2A" w:rsidRPr="00243111" w:rsidRDefault="00825A2A" w:rsidP="00825A2A">
      <w:pPr>
        <w:ind w:left="-142"/>
        <w:rPr>
          <w:rFonts w:ascii="Arial" w:eastAsia="Arial" w:hAnsi="Arial" w:cs="Arial"/>
          <w:color w:val="000000"/>
          <w:sz w:val="24"/>
          <w:lang w:eastAsia="pt-BR"/>
        </w:rPr>
      </w:pPr>
    </w:p>
    <w:tbl>
      <w:tblPr>
        <w:tblStyle w:val="Tabelacomgrade"/>
        <w:tblW w:w="0" w:type="auto"/>
        <w:jc w:val="center"/>
        <w:tblLook w:val="04A0"/>
      </w:tblPr>
      <w:tblGrid>
        <w:gridCol w:w="2835"/>
        <w:gridCol w:w="1701"/>
      </w:tblGrid>
      <w:tr w:rsidR="002E5CAD" w:rsidTr="00EF7144">
        <w:trPr>
          <w:jc w:val="center"/>
        </w:trPr>
        <w:tc>
          <w:tcPr>
            <w:tcW w:w="2835" w:type="dxa"/>
          </w:tcPr>
          <w:p w:rsidR="002E5CAD" w:rsidRPr="00F70B2B" w:rsidRDefault="002E5CAD" w:rsidP="00825A2A">
            <w:pPr>
              <w:ind w:left="35" w:right="0"/>
              <w:jc w:val="center"/>
              <w:rPr>
                <w:rFonts w:ascii="Arial" w:hAnsi="Arial" w:cs="Arial"/>
                <w:b/>
                <w:sz w:val="24"/>
                <w:szCs w:val="24"/>
              </w:rPr>
            </w:pPr>
            <w:r w:rsidRPr="00F70B2B">
              <w:rPr>
                <w:rFonts w:ascii="Arial" w:hAnsi="Arial" w:cs="Arial"/>
                <w:b/>
                <w:sz w:val="24"/>
                <w:szCs w:val="24"/>
              </w:rPr>
              <w:t>Diferenças</w:t>
            </w:r>
          </w:p>
        </w:tc>
        <w:tc>
          <w:tcPr>
            <w:tcW w:w="1701" w:type="dxa"/>
          </w:tcPr>
          <w:p w:rsidR="002E5CAD" w:rsidRPr="00F70B2B" w:rsidRDefault="002E5CAD" w:rsidP="00825A2A">
            <w:pPr>
              <w:ind w:left="35" w:right="33"/>
              <w:jc w:val="center"/>
              <w:rPr>
                <w:rFonts w:ascii="Arial" w:hAnsi="Arial" w:cs="Arial"/>
                <w:b/>
                <w:sz w:val="24"/>
                <w:szCs w:val="24"/>
              </w:rPr>
            </w:pPr>
            <w:r w:rsidRPr="00F70B2B">
              <w:rPr>
                <w:rFonts w:ascii="Arial" w:hAnsi="Arial" w:cs="Arial"/>
                <w:b/>
                <w:sz w:val="24"/>
                <w:szCs w:val="24"/>
              </w:rPr>
              <w:t>Descontos</w:t>
            </w:r>
          </w:p>
        </w:tc>
      </w:tr>
      <w:tr w:rsidR="002E5CAD" w:rsidTr="00EF7144">
        <w:trPr>
          <w:jc w:val="center"/>
        </w:trPr>
        <w:tc>
          <w:tcPr>
            <w:tcW w:w="2835" w:type="dxa"/>
          </w:tcPr>
          <w:p w:rsidR="002E5CAD" w:rsidRPr="00F70B2B" w:rsidRDefault="002E5CAD" w:rsidP="00825A2A">
            <w:pPr>
              <w:ind w:left="35" w:right="0"/>
              <w:rPr>
                <w:rFonts w:ascii="Arial" w:hAnsi="Arial" w:cs="Arial"/>
                <w:sz w:val="24"/>
                <w:szCs w:val="24"/>
              </w:rPr>
            </w:pPr>
            <w:r w:rsidRPr="00F70B2B">
              <w:rPr>
                <w:rFonts w:ascii="Arial" w:hAnsi="Arial" w:cs="Arial"/>
                <w:sz w:val="24"/>
                <w:szCs w:val="24"/>
              </w:rPr>
              <w:t>0 &lt; RC =&lt; 4,0</w:t>
            </w:r>
          </w:p>
        </w:tc>
        <w:tc>
          <w:tcPr>
            <w:tcW w:w="1701" w:type="dxa"/>
          </w:tcPr>
          <w:p w:rsidR="002E5CAD" w:rsidRPr="00F70B2B" w:rsidRDefault="002E5CAD" w:rsidP="00825A2A">
            <w:pPr>
              <w:ind w:left="35" w:right="33"/>
              <w:rPr>
                <w:rFonts w:ascii="Arial" w:hAnsi="Arial" w:cs="Arial"/>
                <w:sz w:val="24"/>
                <w:szCs w:val="24"/>
              </w:rPr>
            </w:pPr>
            <w:r w:rsidRPr="00F70B2B">
              <w:rPr>
                <w:rFonts w:ascii="Arial" w:hAnsi="Arial" w:cs="Arial"/>
                <w:sz w:val="24"/>
                <w:szCs w:val="24"/>
              </w:rPr>
              <w:t>5,0</w:t>
            </w:r>
          </w:p>
        </w:tc>
      </w:tr>
      <w:tr w:rsidR="002E5CAD" w:rsidTr="00EF7144">
        <w:trPr>
          <w:trHeight w:val="70"/>
          <w:jc w:val="center"/>
        </w:trPr>
        <w:tc>
          <w:tcPr>
            <w:tcW w:w="2835" w:type="dxa"/>
          </w:tcPr>
          <w:p w:rsidR="002E5CAD" w:rsidRPr="00F70B2B" w:rsidRDefault="002E5CAD" w:rsidP="00825A2A">
            <w:pPr>
              <w:ind w:left="35" w:right="0"/>
              <w:rPr>
                <w:rFonts w:ascii="Arial" w:hAnsi="Arial" w:cs="Arial"/>
                <w:sz w:val="24"/>
                <w:szCs w:val="24"/>
              </w:rPr>
            </w:pPr>
            <w:r w:rsidRPr="00F70B2B">
              <w:rPr>
                <w:rFonts w:ascii="Arial" w:hAnsi="Arial" w:cs="Arial"/>
                <w:sz w:val="24"/>
                <w:szCs w:val="24"/>
              </w:rPr>
              <w:t>4,0 &lt; RC =&lt;8,0</w:t>
            </w:r>
          </w:p>
        </w:tc>
        <w:tc>
          <w:tcPr>
            <w:tcW w:w="1701" w:type="dxa"/>
          </w:tcPr>
          <w:p w:rsidR="002E5CAD" w:rsidRPr="00F70B2B" w:rsidRDefault="002E5CAD" w:rsidP="00825A2A">
            <w:pPr>
              <w:ind w:left="35" w:right="33"/>
              <w:rPr>
                <w:rFonts w:ascii="Arial" w:hAnsi="Arial" w:cs="Arial"/>
                <w:sz w:val="24"/>
                <w:szCs w:val="24"/>
              </w:rPr>
            </w:pPr>
            <w:r w:rsidRPr="00F70B2B">
              <w:rPr>
                <w:rFonts w:ascii="Arial" w:hAnsi="Arial" w:cs="Arial"/>
                <w:sz w:val="24"/>
                <w:szCs w:val="24"/>
              </w:rPr>
              <w:t>10,0</w:t>
            </w:r>
          </w:p>
        </w:tc>
      </w:tr>
      <w:tr w:rsidR="002E5CAD" w:rsidTr="00EF7144">
        <w:trPr>
          <w:jc w:val="center"/>
        </w:trPr>
        <w:tc>
          <w:tcPr>
            <w:tcW w:w="2835" w:type="dxa"/>
          </w:tcPr>
          <w:p w:rsidR="002E5CAD" w:rsidRPr="00F70B2B" w:rsidRDefault="002E5CAD" w:rsidP="00825A2A">
            <w:pPr>
              <w:ind w:left="35" w:right="0"/>
              <w:rPr>
                <w:rFonts w:ascii="Arial" w:hAnsi="Arial" w:cs="Arial"/>
                <w:sz w:val="24"/>
                <w:szCs w:val="24"/>
              </w:rPr>
            </w:pPr>
            <w:r w:rsidRPr="00F70B2B">
              <w:rPr>
                <w:rFonts w:ascii="Arial" w:hAnsi="Arial" w:cs="Arial"/>
                <w:sz w:val="24"/>
                <w:szCs w:val="24"/>
              </w:rPr>
              <w:t>8,0 &lt; RC =&lt;10,0</w:t>
            </w:r>
          </w:p>
        </w:tc>
        <w:tc>
          <w:tcPr>
            <w:tcW w:w="1701" w:type="dxa"/>
          </w:tcPr>
          <w:p w:rsidR="002E5CAD" w:rsidRPr="00F70B2B" w:rsidRDefault="002E5CAD" w:rsidP="00825A2A">
            <w:pPr>
              <w:ind w:left="35" w:right="33"/>
              <w:rPr>
                <w:rFonts w:ascii="Arial" w:hAnsi="Arial" w:cs="Arial"/>
                <w:sz w:val="24"/>
                <w:szCs w:val="24"/>
              </w:rPr>
            </w:pPr>
            <w:r w:rsidRPr="00F70B2B">
              <w:rPr>
                <w:rFonts w:ascii="Arial" w:hAnsi="Arial" w:cs="Arial"/>
                <w:sz w:val="24"/>
                <w:szCs w:val="24"/>
              </w:rPr>
              <w:t>15,0</w:t>
            </w:r>
          </w:p>
        </w:tc>
      </w:tr>
      <w:tr w:rsidR="002E5CAD" w:rsidTr="00EF7144">
        <w:trPr>
          <w:jc w:val="center"/>
        </w:trPr>
        <w:tc>
          <w:tcPr>
            <w:tcW w:w="2835" w:type="dxa"/>
          </w:tcPr>
          <w:p w:rsidR="002E5CAD" w:rsidRPr="00F70B2B" w:rsidRDefault="002E5CAD" w:rsidP="00825A2A">
            <w:pPr>
              <w:ind w:left="35" w:right="0"/>
              <w:rPr>
                <w:rFonts w:ascii="Arial" w:hAnsi="Arial" w:cs="Arial"/>
                <w:sz w:val="24"/>
                <w:szCs w:val="24"/>
              </w:rPr>
            </w:pPr>
            <w:r w:rsidRPr="00F70B2B">
              <w:rPr>
                <w:rFonts w:ascii="Arial" w:hAnsi="Arial" w:cs="Arial"/>
                <w:sz w:val="24"/>
                <w:szCs w:val="24"/>
              </w:rPr>
              <w:t>RC &gt;10,0</w:t>
            </w:r>
          </w:p>
        </w:tc>
        <w:tc>
          <w:tcPr>
            <w:tcW w:w="1701" w:type="dxa"/>
          </w:tcPr>
          <w:p w:rsidR="002E5CAD" w:rsidRPr="00F70B2B" w:rsidRDefault="002E5CAD" w:rsidP="00825A2A">
            <w:pPr>
              <w:ind w:left="35" w:right="33"/>
              <w:rPr>
                <w:rFonts w:ascii="Arial" w:hAnsi="Arial" w:cs="Arial"/>
                <w:sz w:val="24"/>
                <w:szCs w:val="24"/>
              </w:rPr>
            </w:pPr>
            <w:r w:rsidRPr="00F70B2B">
              <w:rPr>
                <w:rFonts w:ascii="Arial" w:hAnsi="Arial" w:cs="Arial"/>
                <w:sz w:val="24"/>
                <w:szCs w:val="24"/>
              </w:rPr>
              <w:t>20,0</w:t>
            </w:r>
          </w:p>
        </w:tc>
      </w:tr>
    </w:tbl>
    <w:p w:rsidR="002E5CAD" w:rsidRDefault="002E5CAD" w:rsidP="002E5CAD">
      <w:pPr>
        <w:ind w:left="-709"/>
        <w:rPr>
          <w:rFonts w:cstheme="minorHAnsi"/>
        </w:rPr>
      </w:pPr>
    </w:p>
    <w:p w:rsidR="002E5CAD" w:rsidRDefault="002E5CAD" w:rsidP="00825A2A">
      <w:pPr>
        <w:ind w:left="-142"/>
        <w:rPr>
          <w:rFonts w:ascii="Arial" w:eastAsia="Arial" w:hAnsi="Arial" w:cs="Arial"/>
          <w:color w:val="000000"/>
          <w:sz w:val="24"/>
          <w:lang w:eastAsia="pt-BR"/>
        </w:rPr>
      </w:pPr>
      <w:r>
        <w:rPr>
          <w:rFonts w:ascii="Arial" w:eastAsia="Arial" w:hAnsi="Arial" w:cs="Arial"/>
          <w:color w:val="000000"/>
          <w:sz w:val="24"/>
          <w:lang w:eastAsia="pt-BR"/>
        </w:rPr>
        <w:t xml:space="preserve">4.1.3. </w:t>
      </w:r>
      <w:r w:rsidRPr="00E376D6">
        <w:rPr>
          <w:rFonts w:ascii="Arial" w:eastAsia="Arial" w:hAnsi="Arial" w:cs="Arial"/>
          <w:color w:val="000000"/>
          <w:sz w:val="24"/>
          <w:lang w:eastAsia="pt-BR"/>
        </w:rPr>
        <w:t xml:space="preserve">Este ressarcimento será concedido mediante desconto aplicado na fatura do mês </w:t>
      </w:r>
      <w:proofErr w:type="spellStart"/>
      <w:r w:rsidRPr="00E376D6">
        <w:rPr>
          <w:rFonts w:ascii="Arial" w:eastAsia="Arial" w:hAnsi="Arial" w:cs="Arial"/>
          <w:color w:val="000000"/>
          <w:sz w:val="24"/>
          <w:lang w:eastAsia="pt-BR"/>
        </w:rPr>
        <w:t>subsequente</w:t>
      </w:r>
      <w:proofErr w:type="spellEnd"/>
      <w:r w:rsidRPr="00E376D6">
        <w:rPr>
          <w:rFonts w:ascii="Arial" w:eastAsia="Arial" w:hAnsi="Arial" w:cs="Arial"/>
          <w:color w:val="000000"/>
          <w:sz w:val="24"/>
          <w:lang w:eastAsia="pt-BR"/>
        </w:rPr>
        <w:t>, em uma única vez, respeitando-se os prazos dos processos de faturamento.</w:t>
      </w:r>
    </w:p>
    <w:p w:rsidR="002E5CAD" w:rsidRPr="00E376D6" w:rsidRDefault="002E5CAD" w:rsidP="002E5CAD">
      <w:pPr>
        <w:ind w:left="-709"/>
        <w:rPr>
          <w:rFonts w:ascii="Arial" w:eastAsia="Arial" w:hAnsi="Arial" w:cs="Arial"/>
          <w:color w:val="000000"/>
          <w:sz w:val="24"/>
          <w:lang w:eastAsia="pt-BR"/>
        </w:rPr>
      </w:pPr>
    </w:p>
    <w:p w:rsidR="002E5CAD" w:rsidRPr="00C77989" w:rsidRDefault="002E5CAD" w:rsidP="002E5CAD">
      <w:pPr>
        <w:keepNext/>
        <w:keepLines/>
        <w:shd w:val="clear" w:color="auto" w:fill="000000"/>
        <w:ind w:left="-709" w:hanging="10"/>
        <w:outlineLvl w:val="1"/>
        <w:rPr>
          <w:rFonts w:ascii="Arial" w:eastAsia="Arial" w:hAnsi="Arial" w:cs="Arial"/>
          <w:b/>
          <w:color w:val="000000"/>
          <w:sz w:val="24"/>
          <w:u w:val="single" w:color="000000"/>
          <w:lang w:eastAsia="pt-BR"/>
        </w:rPr>
      </w:pPr>
      <w:r>
        <w:rPr>
          <w:rFonts w:ascii="Arial" w:eastAsia="Arial" w:hAnsi="Arial" w:cs="Arial"/>
          <w:b/>
          <w:color w:val="FFFFFF"/>
          <w:sz w:val="24"/>
          <w:u w:color="000000"/>
          <w:lang w:eastAsia="pt-BR"/>
        </w:rPr>
        <w:t>5</w:t>
      </w:r>
      <w:r w:rsidRPr="00C77989">
        <w:rPr>
          <w:rFonts w:ascii="Arial" w:eastAsia="Arial" w:hAnsi="Arial" w:cs="Arial"/>
          <w:b/>
          <w:color w:val="FFFFFF"/>
          <w:sz w:val="24"/>
          <w:u w:color="000000"/>
          <w:lang w:eastAsia="pt-BR"/>
        </w:rPr>
        <w:t xml:space="preserve">. </w:t>
      </w:r>
      <w:r>
        <w:rPr>
          <w:rFonts w:ascii="Arial" w:eastAsia="Arial" w:hAnsi="Arial" w:cs="Arial"/>
          <w:b/>
          <w:color w:val="FFFFFF"/>
          <w:sz w:val="24"/>
          <w:u w:color="000000"/>
          <w:lang w:eastAsia="pt-BR"/>
        </w:rPr>
        <w:t>DISPOSIÇÕES GERAIS</w:t>
      </w:r>
    </w:p>
    <w:p w:rsidR="002E5CAD" w:rsidRDefault="002E5CAD" w:rsidP="002E5CAD">
      <w:pPr>
        <w:ind w:left="-709"/>
        <w:rPr>
          <w:rFonts w:ascii="Arial" w:eastAsia="Arial" w:hAnsi="Arial" w:cs="Arial"/>
          <w:color w:val="000000"/>
          <w:sz w:val="24"/>
          <w:lang w:eastAsia="pt-BR"/>
        </w:rPr>
      </w:pPr>
    </w:p>
    <w:p w:rsidR="002E5CAD" w:rsidRDefault="002E5CAD" w:rsidP="002E5CAD">
      <w:pPr>
        <w:ind w:left="-709"/>
        <w:rPr>
          <w:rFonts w:ascii="Arial" w:eastAsia="Arial" w:hAnsi="Arial" w:cs="Arial"/>
          <w:color w:val="000000"/>
          <w:sz w:val="24"/>
          <w:lang w:eastAsia="pt-BR"/>
        </w:rPr>
      </w:pPr>
      <w:r>
        <w:rPr>
          <w:rFonts w:ascii="Arial" w:eastAsia="Arial" w:hAnsi="Arial" w:cs="Arial"/>
          <w:color w:val="000000"/>
          <w:sz w:val="24"/>
          <w:lang w:eastAsia="pt-BR"/>
        </w:rPr>
        <w:t>5.1 A equipe técnica da CONTRATANTE deverá fazer uma visita técnica no prazo de até 30 (trinta) dias após a homologação do certame.</w:t>
      </w:r>
    </w:p>
    <w:p w:rsidR="00556D42" w:rsidRDefault="00556D42" w:rsidP="002E5CAD">
      <w:pPr>
        <w:ind w:left="-709"/>
        <w:rPr>
          <w:rFonts w:ascii="Arial" w:eastAsia="Arial" w:hAnsi="Arial" w:cs="Arial"/>
          <w:color w:val="000000"/>
          <w:sz w:val="24"/>
          <w:lang w:eastAsia="pt-BR"/>
        </w:rPr>
      </w:pPr>
    </w:p>
    <w:p w:rsidR="002E5CAD" w:rsidRDefault="002E5CAD" w:rsidP="002E5CAD">
      <w:pPr>
        <w:ind w:left="-709"/>
        <w:rPr>
          <w:rFonts w:ascii="Arial" w:eastAsia="Arial" w:hAnsi="Arial" w:cs="Arial"/>
          <w:color w:val="000000"/>
          <w:sz w:val="24"/>
          <w:lang w:eastAsia="pt-BR"/>
        </w:rPr>
      </w:pPr>
      <w:r w:rsidRPr="00B33289">
        <w:rPr>
          <w:rFonts w:ascii="Arial" w:eastAsia="Arial" w:hAnsi="Arial" w:cs="Arial"/>
          <w:color w:val="000000"/>
          <w:sz w:val="24"/>
          <w:lang w:eastAsia="pt-BR"/>
        </w:rPr>
        <w:t>5.</w:t>
      </w:r>
      <w:r>
        <w:rPr>
          <w:rFonts w:ascii="Arial" w:eastAsia="Arial" w:hAnsi="Arial" w:cs="Arial"/>
          <w:color w:val="000000"/>
          <w:sz w:val="24"/>
          <w:lang w:eastAsia="pt-BR"/>
        </w:rPr>
        <w:t>2</w:t>
      </w:r>
      <w:r w:rsidRPr="00B33289">
        <w:rPr>
          <w:rFonts w:ascii="Arial" w:eastAsia="Arial" w:hAnsi="Arial" w:cs="Arial"/>
          <w:color w:val="000000"/>
          <w:sz w:val="24"/>
          <w:lang w:eastAsia="pt-BR"/>
        </w:rPr>
        <w:t xml:space="preserve"> A CONTRATADA deverá apresentar certificação </w:t>
      </w:r>
      <w:proofErr w:type="spellStart"/>
      <w:r w:rsidRPr="00B33289">
        <w:rPr>
          <w:rFonts w:ascii="Arial" w:eastAsia="Arial" w:hAnsi="Arial" w:cs="Arial"/>
          <w:color w:val="000000"/>
          <w:sz w:val="24"/>
          <w:lang w:eastAsia="pt-BR"/>
        </w:rPr>
        <w:t>Tier</w:t>
      </w:r>
      <w:proofErr w:type="spellEnd"/>
      <w:r w:rsidRPr="00B33289">
        <w:rPr>
          <w:rFonts w:ascii="Arial" w:eastAsia="Arial" w:hAnsi="Arial" w:cs="Arial"/>
          <w:color w:val="000000"/>
          <w:sz w:val="24"/>
          <w:lang w:eastAsia="pt-BR"/>
        </w:rPr>
        <w:t xml:space="preserve"> III ou superior fornecida e válida pelo </w:t>
      </w:r>
      <w:proofErr w:type="spellStart"/>
      <w:proofErr w:type="gramStart"/>
      <w:r w:rsidRPr="00B33289">
        <w:rPr>
          <w:rFonts w:ascii="Arial" w:eastAsia="Arial" w:hAnsi="Arial" w:cs="Arial"/>
          <w:color w:val="000000"/>
          <w:sz w:val="24"/>
          <w:lang w:eastAsia="pt-BR"/>
        </w:rPr>
        <w:t>UPTime</w:t>
      </w:r>
      <w:proofErr w:type="spellEnd"/>
      <w:proofErr w:type="gramEnd"/>
      <w:r w:rsidRPr="00B33289">
        <w:rPr>
          <w:rFonts w:ascii="Arial" w:eastAsia="Arial" w:hAnsi="Arial" w:cs="Arial"/>
          <w:color w:val="000000"/>
          <w:sz w:val="24"/>
          <w:lang w:eastAsia="pt-BR"/>
        </w:rPr>
        <w:t xml:space="preserve"> </w:t>
      </w:r>
      <w:proofErr w:type="spellStart"/>
      <w:r w:rsidRPr="00B33289">
        <w:rPr>
          <w:rFonts w:ascii="Arial" w:eastAsia="Arial" w:hAnsi="Arial" w:cs="Arial"/>
          <w:color w:val="000000"/>
          <w:sz w:val="24"/>
          <w:lang w:eastAsia="pt-BR"/>
        </w:rPr>
        <w:t>Institute</w:t>
      </w:r>
      <w:proofErr w:type="spellEnd"/>
      <w:r w:rsidRPr="00B33289">
        <w:rPr>
          <w:rFonts w:ascii="Arial" w:eastAsia="Arial" w:hAnsi="Arial" w:cs="Arial"/>
          <w:color w:val="000000"/>
          <w:sz w:val="24"/>
          <w:lang w:eastAsia="pt-BR"/>
        </w:rPr>
        <w:t>, ou</w:t>
      </w:r>
      <w:r>
        <w:rPr>
          <w:rFonts w:ascii="Arial" w:eastAsia="Arial" w:hAnsi="Arial" w:cs="Arial"/>
          <w:color w:val="000000"/>
          <w:sz w:val="24"/>
          <w:lang w:eastAsia="pt-BR"/>
        </w:rPr>
        <w:t xml:space="preserve"> ABNT</w:t>
      </w:r>
      <w:r w:rsidRPr="00B33289">
        <w:rPr>
          <w:rFonts w:ascii="Arial" w:eastAsia="Arial" w:hAnsi="Arial" w:cs="Arial"/>
          <w:color w:val="000000"/>
          <w:sz w:val="24"/>
          <w:lang w:eastAsia="pt-BR"/>
        </w:rPr>
        <w:t xml:space="preserve"> ISO 27001 válida por órgão certificador.</w:t>
      </w:r>
    </w:p>
    <w:p w:rsidR="00556D42" w:rsidRDefault="00556D42" w:rsidP="002E5CAD">
      <w:pPr>
        <w:ind w:left="-709"/>
        <w:rPr>
          <w:rFonts w:ascii="Arial" w:eastAsia="Arial" w:hAnsi="Arial" w:cs="Arial"/>
          <w:color w:val="000000"/>
          <w:sz w:val="24"/>
          <w:lang w:eastAsia="pt-BR"/>
        </w:rPr>
      </w:pPr>
    </w:p>
    <w:p w:rsidR="002E5CAD" w:rsidRDefault="002E5CAD" w:rsidP="002E5CAD">
      <w:pPr>
        <w:ind w:left="-709"/>
        <w:rPr>
          <w:rFonts w:ascii="Arial" w:eastAsia="Arial" w:hAnsi="Arial" w:cs="Arial"/>
          <w:color w:val="000000"/>
          <w:sz w:val="24"/>
          <w:lang w:eastAsia="pt-BR"/>
        </w:rPr>
      </w:pPr>
      <w:r>
        <w:rPr>
          <w:rFonts w:ascii="Arial" w:eastAsia="Arial" w:hAnsi="Arial" w:cs="Arial"/>
          <w:color w:val="000000"/>
          <w:sz w:val="24"/>
          <w:lang w:eastAsia="pt-BR"/>
        </w:rPr>
        <w:t xml:space="preserve">5.3 </w:t>
      </w:r>
      <w:r w:rsidRPr="0098235F">
        <w:rPr>
          <w:rFonts w:ascii="Arial" w:eastAsia="Arial" w:hAnsi="Arial" w:cs="Arial"/>
          <w:color w:val="000000"/>
          <w:sz w:val="24"/>
          <w:lang w:eastAsia="pt-BR"/>
        </w:rPr>
        <w:t>O prazo para executar os serviços integrantes da solução proposta, deve ser no máximo 30 (trinta dias)</w:t>
      </w:r>
      <w:r>
        <w:rPr>
          <w:rFonts w:ascii="Arial" w:eastAsia="Arial" w:hAnsi="Arial" w:cs="Arial"/>
          <w:color w:val="000000"/>
          <w:sz w:val="24"/>
          <w:lang w:eastAsia="pt-BR"/>
        </w:rPr>
        <w:t xml:space="preserve"> corridos</w:t>
      </w:r>
      <w:r w:rsidRPr="0098235F">
        <w:rPr>
          <w:rFonts w:ascii="Arial" w:eastAsia="Arial" w:hAnsi="Arial" w:cs="Arial"/>
          <w:color w:val="000000"/>
          <w:sz w:val="24"/>
          <w:lang w:eastAsia="pt-BR"/>
        </w:rPr>
        <w:t xml:space="preserve"> após </w:t>
      </w:r>
      <w:r>
        <w:rPr>
          <w:rFonts w:ascii="Arial" w:eastAsia="Arial" w:hAnsi="Arial" w:cs="Arial"/>
          <w:color w:val="000000"/>
          <w:sz w:val="24"/>
          <w:lang w:eastAsia="pt-BR"/>
        </w:rPr>
        <w:t>a assinatura do contrato</w:t>
      </w:r>
      <w:r w:rsidRPr="0098235F">
        <w:rPr>
          <w:rFonts w:ascii="Arial" w:eastAsia="Arial" w:hAnsi="Arial" w:cs="Arial"/>
          <w:color w:val="000000"/>
          <w:sz w:val="24"/>
          <w:lang w:eastAsia="pt-BR"/>
        </w:rPr>
        <w:t>;</w:t>
      </w:r>
    </w:p>
    <w:p w:rsidR="00556D42" w:rsidRDefault="00556D42" w:rsidP="002E5CAD">
      <w:pPr>
        <w:ind w:left="-709"/>
        <w:rPr>
          <w:rFonts w:ascii="Arial" w:eastAsia="Arial" w:hAnsi="Arial" w:cs="Arial"/>
          <w:color w:val="000000"/>
          <w:sz w:val="24"/>
          <w:lang w:eastAsia="pt-BR"/>
        </w:rPr>
      </w:pPr>
    </w:p>
    <w:p w:rsidR="002E5CAD" w:rsidRDefault="002E5CAD" w:rsidP="002E5CAD">
      <w:pPr>
        <w:ind w:left="-709"/>
        <w:rPr>
          <w:rFonts w:ascii="Arial" w:eastAsia="Arial" w:hAnsi="Arial" w:cs="Arial"/>
          <w:color w:val="000000"/>
          <w:sz w:val="24"/>
          <w:lang w:eastAsia="pt-BR"/>
        </w:rPr>
      </w:pPr>
      <w:r>
        <w:rPr>
          <w:rFonts w:ascii="Arial" w:eastAsia="Arial" w:hAnsi="Arial" w:cs="Arial"/>
          <w:color w:val="000000"/>
          <w:sz w:val="24"/>
          <w:lang w:eastAsia="pt-BR"/>
        </w:rPr>
        <w:t xml:space="preserve">5.4 Para os serviços que necessitem de parada do ambiente dos servidores, a execução será fora do horário comercial ou em final de semana, para isso deverá ser agendado junto da equipe técnica da CONTRATANTE. </w:t>
      </w:r>
    </w:p>
    <w:p w:rsidR="002E5CAD" w:rsidRPr="0098235F" w:rsidRDefault="002E5CAD" w:rsidP="002E5CAD">
      <w:pPr>
        <w:ind w:left="-709"/>
        <w:rPr>
          <w:rFonts w:ascii="Arial" w:eastAsia="Arial" w:hAnsi="Arial" w:cs="Arial"/>
          <w:color w:val="000000"/>
          <w:sz w:val="24"/>
          <w:lang w:eastAsia="pt-BR"/>
        </w:rPr>
      </w:pPr>
    </w:p>
    <w:p w:rsidR="002E5CAD" w:rsidRPr="00111500" w:rsidRDefault="002E5CAD" w:rsidP="002E5CAD">
      <w:pPr>
        <w:keepNext/>
        <w:keepLines/>
        <w:shd w:val="clear" w:color="auto" w:fill="000000"/>
        <w:ind w:left="-709" w:hanging="10"/>
        <w:outlineLvl w:val="1"/>
        <w:rPr>
          <w:rFonts w:ascii="Arial" w:eastAsia="Arial" w:hAnsi="Arial" w:cs="Arial"/>
          <w:b/>
          <w:color w:val="FFFFFF"/>
          <w:sz w:val="24"/>
          <w:u w:color="000000"/>
          <w:lang w:eastAsia="pt-BR"/>
        </w:rPr>
      </w:pPr>
      <w:r>
        <w:rPr>
          <w:rFonts w:ascii="Arial" w:eastAsia="Arial" w:hAnsi="Arial" w:cs="Arial"/>
          <w:b/>
          <w:color w:val="FFFFFF"/>
          <w:sz w:val="24"/>
          <w:u w:color="000000"/>
          <w:lang w:eastAsia="pt-BR"/>
        </w:rPr>
        <w:t xml:space="preserve">6. </w:t>
      </w:r>
      <w:r w:rsidRPr="00111500">
        <w:rPr>
          <w:rFonts w:ascii="Arial" w:eastAsia="Arial" w:hAnsi="Arial" w:cs="Arial"/>
          <w:b/>
          <w:color w:val="FFFFFF"/>
          <w:sz w:val="24"/>
          <w:u w:color="000000"/>
          <w:lang w:eastAsia="pt-BR"/>
        </w:rPr>
        <w:t>FORMA DE CONTRATAÇÃO</w:t>
      </w:r>
      <w:r>
        <w:rPr>
          <w:rFonts w:ascii="Arial" w:eastAsia="Arial" w:hAnsi="Arial" w:cs="Arial"/>
          <w:b/>
          <w:color w:val="FFFFFF"/>
          <w:sz w:val="24"/>
          <w:u w:color="000000"/>
          <w:lang w:eastAsia="pt-BR"/>
        </w:rPr>
        <w:t>, PAGAMENTO E SANÇÕES</w:t>
      </w:r>
    </w:p>
    <w:p w:rsidR="002E5CAD" w:rsidRDefault="002E5CAD" w:rsidP="002E5CAD">
      <w:pPr>
        <w:ind w:left="-709"/>
        <w:rPr>
          <w:rFonts w:ascii="Arial" w:eastAsia="Arial" w:hAnsi="Arial" w:cs="Arial"/>
          <w:color w:val="000000"/>
          <w:sz w:val="24"/>
          <w:lang w:eastAsia="pt-BR"/>
        </w:rPr>
      </w:pPr>
    </w:p>
    <w:p w:rsidR="002E5CAD" w:rsidRDefault="002E5CAD" w:rsidP="002E5CAD">
      <w:pPr>
        <w:ind w:left="-709"/>
        <w:rPr>
          <w:rFonts w:ascii="Arial" w:eastAsia="Arial" w:hAnsi="Arial" w:cs="Arial"/>
          <w:color w:val="000000"/>
          <w:sz w:val="24"/>
          <w:lang w:eastAsia="pt-BR"/>
        </w:rPr>
      </w:pPr>
      <w:r>
        <w:rPr>
          <w:rFonts w:ascii="Arial" w:eastAsia="Arial" w:hAnsi="Arial" w:cs="Arial"/>
          <w:color w:val="000000"/>
          <w:sz w:val="24"/>
          <w:lang w:eastAsia="pt-BR"/>
        </w:rPr>
        <w:t xml:space="preserve">6.1 </w:t>
      </w:r>
      <w:proofErr w:type="gramStart"/>
      <w:r w:rsidRPr="00111500">
        <w:rPr>
          <w:rFonts w:ascii="Arial" w:eastAsia="Arial" w:hAnsi="Arial" w:cs="Arial"/>
          <w:color w:val="000000"/>
          <w:sz w:val="24"/>
          <w:lang w:eastAsia="pt-BR"/>
        </w:rPr>
        <w:t>Sugere-se</w:t>
      </w:r>
      <w:proofErr w:type="gramEnd"/>
      <w:r w:rsidRPr="00111500">
        <w:rPr>
          <w:rFonts w:ascii="Arial" w:eastAsia="Arial" w:hAnsi="Arial" w:cs="Arial"/>
          <w:color w:val="000000"/>
          <w:sz w:val="24"/>
          <w:lang w:eastAsia="pt-BR"/>
        </w:rPr>
        <w:t xml:space="preserve"> a adoção de processo licitatório tipo pregão presencial, e o julgamento das propostas deverá ser procedido de forma global, pelos seguintes motivos:</w:t>
      </w:r>
    </w:p>
    <w:p w:rsidR="00235A11" w:rsidRPr="00111500" w:rsidRDefault="00235A11" w:rsidP="002E5CAD">
      <w:pPr>
        <w:ind w:left="-709"/>
        <w:rPr>
          <w:rFonts w:ascii="Arial" w:eastAsia="Arial" w:hAnsi="Arial" w:cs="Arial"/>
          <w:color w:val="000000"/>
          <w:sz w:val="24"/>
          <w:lang w:eastAsia="pt-BR"/>
        </w:rPr>
      </w:pPr>
    </w:p>
    <w:p w:rsidR="002E5CAD" w:rsidRDefault="002E5CAD" w:rsidP="002E5CAD">
      <w:pPr>
        <w:ind w:left="-709"/>
        <w:rPr>
          <w:rFonts w:ascii="Arial" w:eastAsia="Arial" w:hAnsi="Arial" w:cs="Arial"/>
          <w:color w:val="000000"/>
          <w:sz w:val="24"/>
          <w:lang w:eastAsia="pt-BR"/>
        </w:rPr>
      </w:pPr>
      <w:r>
        <w:rPr>
          <w:rFonts w:ascii="Arial" w:eastAsia="Arial" w:hAnsi="Arial" w:cs="Arial"/>
          <w:color w:val="000000"/>
          <w:sz w:val="24"/>
          <w:lang w:eastAsia="pt-BR"/>
        </w:rPr>
        <w:t xml:space="preserve">6.2 </w:t>
      </w:r>
      <w:proofErr w:type="gramStart"/>
      <w:r w:rsidRPr="00111500">
        <w:rPr>
          <w:rFonts w:ascii="Arial" w:eastAsia="Arial" w:hAnsi="Arial" w:cs="Arial"/>
          <w:color w:val="000000"/>
          <w:sz w:val="24"/>
          <w:lang w:eastAsia="pt-BR"/>
        </w:rPr>
        <w:t>É</w:t>
      </w:r>
      <w:proofErr w:type="gramEnd"/>
      <w:r w:rsidRPr="00111500">
        <w:rPr>
          <w:rFonts w:ascii="Arial" w:eastAsia="Arial" w:hAnsi="Arial" w:cs="Arial"/>
          <w:color w:val="000000"/>
          <w:sz w:val="24"/>
          <w:lang w:eastAsia="pt-BR"/>
        </w:rPr>
        <w:t xml:space="preserve"> necessário que uma única empresa forneça os serviços da solução, pois as soluções se complementam e farão parte de um único </w:t>
      </w:r>
      <w:proofErr w:type="spellStart"/>
      <w:r w:rsidRPr="00111500">
        <w:rPr>
          <w:rFonts w:ascii="Arial" w:eastAsia="Arial" w:hAnsi="Arial" w:cs="Arial"/>
          <w:color w:val="000000"/>
          <w:sz w:val="24"/>
          <w:lang w:eastAsia="pt-BR"/>
        </w:rPr>
        <w:t>Datacenter</w:t>
      </w:r>
      <w:proofErr w:type="spellEnd"/>
      <w:r w:rsidRPr="00111500">
        <w:rPr>
          <w:rFonts w:ascii="Arial" w:eastAsia="Arial" w:hAnsi="Arial" w:cs="Arial"/>
          <w:color w:val="000000"/>
          <w:sz w:val="24"/>
          <w:lang w:eastAsia="pt-BR"/>
        </w:rPr>
        <w:t>, portanto com a contratação de uma única empresa a Prefeitura estará dispondo de uma solução com maior confiabilidade, visto que não terá dificuldades em definir de quem seria a responsabilidade, em caso de algum defeito na solução contratada.</w:t>
      </w:r>
    </w:p>
    <w:p w:rsidR="00235A11" w:rsidRDefault="00235A11" w:rsidP="002E5CAD">
      <w:pPr>
        <w:ind w:left="-709"/>
        <w:rPr>
          <w:rFonts w:ascii="Arial" w:eastAsia="Arial" w:hAnsi="Arial" w:cs="Arial"/>
          <w:color w:val="000000"/>
          <w:sz w:val="24"/>
          <w:lang w:eastAsia="pt-BR"/>
        </w:rPr>
      </w:pPr>
    </w:p>
    <w:p w:rsidR="002E5CAD" w:rsidRDefault="002E5CAD" w:rsidP="002E5CAD">
      <w:pPr>
        <w:ind w:left="-709"/>
        <w:rPr>
          <w:rFonts w:ascii="Arial" w:eastAsia="Arial" w:hAnsi="Arial" w:cs="Arial"/>
          <w:color w:val="000000"/>
          <w:sz w:val="24"/>
          <w:lang w:eastAsia="pt-BR"/>
        </w:rPr>
      </w:pPr>
      <w:r>
        <w:rPr>
          <w:rFonts w:ascii="Arial" w:eastAsia="Arial" w:hAnsi="Arial" w:cs="Arial"/>
          <w:color w:val="000000"/>
          <w:sz w:val="24"/>
          <w:lang w:eastAsia="pt-BR"/>
        </w:rPr>
        <w:t>6.3 A forma de pagamento é aquela prevista no Edital.</w:t>
      </w:r>
    </w:p>
    <w:p w:rsidR="00235A11" w:rsidRDefault="00235A11" w:rsidP="002E5CAD">
      <w:pPr>
        <w:ind w:left="-709"/>
        <w:rPr>
          <w:rFonts w:ascii="Arial" w:eastAsia="Arial" w:hAnsi="Arial" w:cs="Arial"/>
          <w:color w:val="000000"/>
          <w:sz w:val="24"/>
          <w:lang w:eastAsia="pt-BR"/>
        </w:rPr>
      </w:pPr>
    </w:p>
    <w:p w:rsidR="002E5CAD" w:rsidRDefault="002E5CAD" w:rsidP="002E5CAD">
      <w:pPr>
        <w:autoSpaceDE w:val="0"/>
        <w:autoSpaceDN w:val="0"/>
        <w:adjustRightInd w:val="0"/>
        <w:ind w:left="-709"/>
        <w:rPr>
          <w:rFonts w:ascii="Arial" w:eastAsia="Arial" w:hAnsi="Arial" w:cs="Arial"/>
          <w:color w:val="000000"/>
          <w:sz w:val="24"/>
          <w:lang w:eastAsia="pt-BR"/>
        </w:rPr>
      </w:pPr>
      <w:r>
        <w:rPr>
          <w:rFonts w:ascii="Arial" w:eastAsia="Arial" w:hAnsi="Arial" w:cs="Arial"/>
          <w:color w:val="000000"/>
          <w:sz w:val="24"/>
          <w:lang w:eastAsia="pt-BR"/>
        </w:rPr>
        <w:t xml:space="preserve">6.4 </w:t>
      </w:r>
      <w:r w:rsidRPr="00F11769">
        <w:rPr>
          <w:rFonts w:ascii="Arial" w:eastAsia="Arial" w:hAnsi="Arial" w:cs="Arial"/>
          <w:color w:val="000000"/>
          <w:sz w:val="24"/>
          <w:lang w:eastAsia="pt-BR"/>
        </w:rPr>
        <w:t>A disciplina das infrações e sanções administrativas aplicáveis no curso da licitação e da contratação é aquela prevista no Edital.</w:t>
      </w:r>
    </w:p>
    <w:p w:rsidR="002E5CAD" w:rsidRDefault="002E5CAD" w:rsidP="002E5CAD">
      <w:pPr>
        <w:autoSpaceDE w:val="0"/>
        <w:autoSpaceDN w:val="0"/>
        <w:adjustRightInd w:val="0"/>
        <w:ind w:left="-709"/>
        <w:rPr>
          <w:rFonts w:ascii="Arial" w:eastAsia="Arial" w:hAnsi="Arial" w:cs="Arial"/>
          <w:color w:val="000000"/>
          <w:sz w:val="24"/>
          <w:lang w:eastAsia="pt-BR"/>
        </w:rPr>
      </w:pPr>
    </w:p>
    <w:p w:rsidR="002E5CAD" w:rsidRPr="00111500" w:rsidRDefault="002E5CAD" w:rsidP="002E5CAD">
      <w:pPr>
        <w:keepNext/>
        <w:keepLines/>
        <w:shd w:val="clear" w:color="auto" w:fill="000000"/>
        <w:ind w:left="-709" w:hanging="10"/>
        <w:outlineLvl w:val="1"/>
        <w:rPr>
          <w:rFonts w:ascii="Arial" w:eastAsia="Arial" w:hAnsi="Arial" w:cs="Arial"/>
          <w:b/>
          <w:color w:val="FFFFFF"/>
          <w:sz w:val="24"/>
          <w:u w:color="000000"/>
          <w:lang w:eastAsia="pt-BR"/>
        </w:rPr>
      </w:pPr>
      <w:r>
        <w:rPr>
          <w:rFonts w:ascii="Arial" w:eastAsia="Arial" w:hAnsi="Arial" w:cs="Arial"/>
          <w:b/>
          <w:color w:val="FFFFFF"/>
          <w:sz w:val="24"/>
          <w:u w:color="000000"/>
          <w:lang w:eastAsia="pt-BR"/>
        </w:rPr>
        <w:t>7. ESTIMATIVA</w:t>
      </w:r>
    </w:p>
    <w:p w:rsidR="002E5CAD" w:rsidRDefault="002E5CAD" w:rsidP="002E5CAD">
      <w:pPr>
        <w:ind w:left="-709"/>
        <w:rPr>
          <w:rFonts w:ascii="Arial" w:eastAsia="Arial" w:hAnsi="Arial" w:cs="Arial"/>
          <w:bCs/>
          <w:color w:val="FF0000"/>
          <w:sz w:val="24"/>
          <w:lang w:eastAsia="pt-BR"/>
        </w:rPr>
      </w:pPr>
    </w:p>
    <w:p w:rsidR="002E5CAD" w:rsidRDefault="002E5CAD" w:rsidP="002E5CAD">
      <w:pPr>
        <w:ind w:left="-709"/>
        <w:rPr>
          <w:rFonts w:ascii="Arial" w:eastAsia="Arial" w:hAnsi="Arial" w:cs="Arial"/>
          <w:color w:val="000000"/>
          <w:sz w:val="24"/>
          <w:lang w:eastAsia="pt-BR"/>
        </w:rPr>
      </w:pPr>
      <w:r>
        <w:rPr>
          <w:rFonts w:ascii="Arial" w:eastAsia="Arial" w:hAnsi="Arial" w:cs="Arial"/>
          <w:color w:val="000000"/>
          <w:sz w:val="24"/>
          <w:lang w:eastAsia="pt-BR"/>
        </w:rPr>
        <w:t xml:space="preserve">7.1 </w:t>
      </w:r>
      <w:r w:rsidRPr="00A069C1">
        <w:rPr>
          <w:rFonts w:ascii="Arial" w:eastAsia="Arial" w:hAnsi="Arial" w:cs="Arial"/>
          <w:color w:val="000000"/>
          <w:sz w:val="24"/>
          <w:lang w:eastAsia="pt-BR"/>
        </w:rPr>
        <w:t>O valor global está estimado em R$</w:t>
      </w:r>
      <w:r>
        <w:rPr>
          <w:rFonts w:ascii="Arial" w:eastAsia="Arial" w:hAnsi="Arial" w:cs="Arial"/>
          <w:color w:val="000000"/>
          <w:sz w:val="24"/>
          <w:lang w:eastAsia="pt-BR"/>
        </w:rPr>
        <w:t>879.906,24</w:t>
      </w:r>
      <w:r w:rsidRPr="00A069C1">
        <w:rPr>
          <w:rFonts w:ascii="Arial" w:eastAsia="Arial" w:hAnsi="Arial" w:cs="Arial"/>
          <w:color w:val="000000"/>
          <w:sz w:val="24"/>
          <w:lang w:eastAsia="pt-BR"/>
        </w:rPr>
        <w:t xml:space="preserve"> (</w:t>
      </w:r>
      <w:r>
        <w:rPr>
          <w:rFonts w:ascii="Arial" w:eastAsia="Arial" w:hAnsi="Arial" w:cs="Arial"/>
          <w:color w:val="000000"/>
          <w:sz w:val="24"/>
          <w:lang w:eastAsia="pt-BR"/>
        </w:rPr>
        <w:t xml:space="preserve">Oitocentos e setenta e nove mil </w:t>
      </w:r>
      <w:r w:rsidR="0022500B">
        <w:rPr>
          <w:rFonts w:ascii="Arial" w:eastAsia="Arial" w:hAnsi="Arial" w:cs="Arial"/>
          <w:color w:val="000000"/>
          <w:sz w:val="24"/>
          <w:lang w:eastAsia="pt-BR"/>
        </w:rPr>
        <w:t>novecentos</w:t>
      </w:r>
      <w:r>
        <w:rPr>
          <w:rFonts w:ascii="Arial" w:eastAsia="Arial" w:hAnsi="Arial" w:cs="Arial"/>
          <w:color w:val="000000"/>
          <w:sz w:val="24"/>
          <w:lang w:eastAsia="pt-BR"/>
        </w:rPr>
        <w:t xml:space="preserve"> e </w:t>
      </w:r>
      <w:r w:rsidR="0022500B">
        <w:rPr>
          <w:rFonts w:ascii="Arial" w:eastAsia="Arial" w:hAnsi="Arial" w:cs="Arial"/>
          <w:color w:val="000000"/>
          <w:sz w:val="24"/>
          <w:lang w:eastAsia="pt-BR"/>
        </w:rPr>
        <w:t>seis</w:t>
      </w:r>
      <w:r>
        <w:rPr>
          <w:rFonts w:ascii="Arial" w:eastAsia="Arial" w:hAnsi="Arial" w:cs="Arial"/>
          <w:color w:val="000000"/>
          <w:sz w:val="24"/>
          <w:lang w:eastAsia="pt-BR"/>
        </w:rPr>
        <w:t xml:space="preserve"> reais e </w:t>
      </w:r>
      <w:r w:rsidR="0022500B">
        <w:rPr>
          <w:rFonts w:ascii="Arial" w:eastAsia="Arial" w:hAnsi="Arial" w:cs="Arial"/>
          <w:color w:val="000000"/>
          <w:sz w:val="24"/>
          <w:lang w:eastAsia="pt-BR"/>
        </w:rPr>
        <w:t>vinte e quatro</w:t>
      </w:r>
      <w:r>
        <w:rPr>
          <w:rFonts w:ascii="Arial" w:eastAsia="Arial" w:hAnsi="Arial" w:cs="Arial"/>
          <w:color w:val="000000"/>
          <w:sz w:val="24"/>
          <w:lang w:eastAsia="pt-BR"/>
        </w:rPr>
        <w:t xml:space="preserve"> centavos</w:t>
      </w:r>
      <w:r w:rsidRPr="00A069C1">
        <w:rPr>
          <w:rFonts w:ascii="Arial" w:eastAsia="Arial" w:hAnsi="Arial" w:cs="Arial"/>
          <w:color w:val="000000"/>
          <w:sz w:val="24"/>
          <w:lang w:eastAsia="pt-BR"/>
        </w:rPr>
        <w:t xml:space="preserve">) divididos em </w:t>
      </w:r>
      <w:r>
        <w:rPr>
          <w:rFonts w:ascii="Arial" w:eastAsia="Arial" w:hAnsi="Arial" w:cs="Arial"/>
          <w:color w:val="000000"/>
          <w:sz w:val="24"/>
          <w:lang w:eastAsia="pt-BR"/>
        </w:rPr>
        <w:t>12</w:t>
      </w:r>
      <w:r w:rsidRPr="00A069C1">
        <w:rPr>
          <w:rFonts w:ascii="Arial" w:eastAsia="Arial" w:hAnsi="Arial" w:cs="Arial"/>
          <w:color w:val="000000"/>
          <w:sz w:val="24"/>
          <w:lang w:eastAsia="pt-BR"/>
        </w:rPr>
        <w:t xml:space="preserve"> meses, sendo:</w:t>
      </w:r>
    </w:p>
    <w:p w:rsidR="0022500B" w:rsidRDefault="0022500B" w:rsidP="002E5CAD">
      <w:pPr>
        <w:ind w:left="-709"/>
        <w:rPr>
          <w:rFonts w:ascii="Arial" w:eastAsia="Arial" w:hAnsi="Arial" w:cs="Arial"/>
          <w:color w:val="000000"/>
          <w:sz w:val="24"/>
          <w:lang w:eastAsia="pt-BR"/>
        </w:rPr>
      </w:pPr>
    </w:p>
    <w:tbl>
      <w:tblPr>
        <w:tblW w:w="9414" w:type="dxa"/>
        <w:jc w:val="center"/>
        <w:tblInd w:w="55" w:type="dxa"/>
        <w:tblLayout w:type="fixed"/>
        <w:tblCellMar>
          <w:top w:w="55" w:type="dxa"/>
          <w:left w:w="55" w:type="dxa"/>
          <w:bottom w:w="55" w:type="dxa"/>
          <w:right w:w="55" w:type="dxa"/>
        </w:tblCellMar>
        <w:tblLook w:val="0000"/>
      </w:tblPr>
      <w:tblGrid>
        <w:gridCol w:w="596"/>
        <w:gridCol w:w="1985"/>
        <w:gridCol w:w="3402"/>
        <w:gridCol w:w="851"/>
        <w:gridCol w:w="1134"/>
        <w:gridCol w:w="1446"/>
      </w:tblGrid>
      <w:tr w:rsidR="002E5CAD" w:rsidRPr="00DF113E" w:rsidTr="00EF7144">
        <w:trPr>
          <w:trHeight w:val="577"/>
          <w:jc w:val="center"/>
        </w:trPr>
        <w:tc>
          <w:tcPr>
            <w:tcW w:w="596" w:type="dxa"/>
            <w:tcBorders>
              <w:top w:val="single" w:sz="1" w:space="0" w:color="000000"/>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b/>
                <w:bCs/>
                <w:sz w:val="16"/>
                <w:szCs w:val="16"/>
                <w:lang w:val="pt-BR"/>
              </w:rPr>
            </w:pPr>
            <w:r w:rsidRPr="00DF113E">
              <w:rPr>
                <w:rFonts w:ascii="Arial" w:hAnsi="Arial"/>
                <w:b/>
                <w:bCs/>
                <w:sz w:val="16"/>
                <w:szCs w:val="16"/>
                <w:lang w:val="pt-BR"/>
              </w:rPr>
              <w:t>Item</w:t>
            </w:r>
          </w:p>
        </w:tc>
        <w:tc>
          <w:tcPr>
            <w:tcW w:w="1985" w:type="dxa"/>
            <w:tcBorders>
              <w:top w:val="single" w:sz="1" w:space="0" w:color="000000"/>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b/>
                <w:bCs/>
                <w:sz w:val="16"/>
                <w:szCs w:val="16"/>
                <w:lang w:val="pt-BR"/>
              </w:rPr>
              <w:t>Serviço</w:t>
            </w:r>
          </w:p>
        </w:tc>
        <w:tc>
          <w:tcPr>
            <w:tcW w:w="3402" w:type="dxa"/>
            <w:tcBorders>
              <w:top w:val="single" w:sz="1" w:space="0" w:color="000000"/>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b/>
                <w:bCs/>
                <w:sz w:val="16"/>
                <w:szCs w:val="16"/>
                <w:lang w:val="pt-BR"/>
              </w:rPr>
              <w:t>Descrição</w:t>
            </w:r>
          </w:p>
        </w:tc>
        <w:tc>
          <w:tcPr>
            <w:tcW w:w="851" w:type="dxa"/>
            <w:tcBorders>
              <w:top w:val="single" w:sz="1" w:space="0" w:color="000000"/>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b/>
                <w:bCs/>
                <w:sz w:val="16"/>
                <w:szCs w:val="16"/>
                <w:lang w:val="pt-BR"/>
              </w:rPr>
            </w:pPr>
            <w:r w:rsidRPr="00DF113E">
              <w:rPr>
                <w:rFonts w:ascii="Arial" w:hAnsi="Arial"/>
                <w:b/>
                <w:bCs/>
                <w:sz w:val="16"/>
                <w:szCs w:val="16"/>
                <w:lang w:val="pt-BR"/>
              </w:rPr>
              <w:t>Qtd</w:t>
            </w:r>
          </w:p>
          <w:p w:rsidR="002E5CAD" w:rsidRPr="00DF113E" w:rsidRDefault="002E5CAD" w:rsidP="00EF7144">
            <w:pPr>
              <w:pStyle w:val="TableContents"/>
              <w:jc w:val="center"/>
              <w:rPr>
                <w:rFonts w:ascii="Arial" w:hAnsi="Arial"/>
                <w:sz w:val="16"/>
                <w:szCs w:val="16"/>
                <w:lang w:val="pt-BR"/>
              </w:rPr>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proofErr w:type="spellStart"/>
            <w:r w:rsidRPr="00DF113E">
              <w:rPr>
                <w:rFonts w:ascii="Arial" w:hAnsi="Arial"/>
                <w:b/>
                <w:bCs/>
                <w:sz w:val="16"/>
                <w:szCs w:val="16"/>
                <w:lang w:val="pt-BR"/>
              </w:rPr>
              <w:t>Vlr</w:t>
            </w:r>
            <w:proofErr w:type="spellEnd"/>
            <w:r w:rsidRPr="00DF113E">
              <w:rPr>
                <w:rFonts w:ascii="Arial" w:hAnsi="Arial"/>
                <w:b/>
                <w:bCs/>
                <w:sz w:val="16"/>
                <w:szCs w:val="16"/>
                <w:lang w:val="pt-BR"/>
              </w:rPr>
              <w:t xml:space="preserve"> </w:t>
            </w:r>
            <w:proofErr w:type="spellStart"/>
            <w:r w:rsidRPr="00DF113E">
              <w:rPr>
                <w:rFonts w:ascii="Arial" w:hAnsi="Arial"/>
                <w:b/>
                <w:bCs/>
                <w:sz w:val="16"/>
                <w:szCs w:val="16"/>
                <w:lang w:val="pt-BR"/>
              </w:rPr>
              <w:t>Unit</w:t>
            </w:r>
            <w:proofErr w:type="spellEnd"/>
            <w:r w:rsidRPr="00DF113E">
              <w:rPr>
                <w:rFonts w:ascii="Arial" w:hAnsi="Arial"/>
                <w:b/>
                <w:bCs/>
                <w:sz w:val="16"/>
                <w:szCs w:val="16"/>
                <w:lang w:val="pt-BR"/>
              </w:rPr>
              <w:t xml:space="preserve"> (R$)</w:t>
            </w:r>
          </w:p>
        </w:tc>
        <w:tc>
          <w:tcPr>
            <w:tcW w:w="1446" w:type="dxa"/>
            <w:tcBorders>
              <w:top w:val="single" w:sz="1" w:space="0" w:color="000000"/>
              <w:left w:val="single" w:sz="1" w:space="0" w:color="000000"/>
              <w:bottom w:val="single" w:sz="1" w:space="0" w:color="000000"/>
              <w:right w:val="single" w:sz="1" w:space="0" w:color="000000"/>
            </w:tcBorders>
            <w:vAlign w:val="center"/>
          </w:tcPr>
          <w:p w:rsidR="002E5CAD" w:rsidRPr="00DF113E" w:rsidRDefault="002E5CAD" w:rsidP="00EF7144">
            <w:pPr>
              <w:pStyle w:val="TableContents"/>
              <w:jc w:val="center"/>
              <w:rPr>
                <w:rFonts w:ascii="Arial" w:hAnsi="Arial"/>
                <w:b/>
                <w:bCs/>
                <w:sz w:val="16"/>
                <w:szCs w:val="16"/>
                <w:lang w:val="pt-BR"/>
              </w:rPr>
            </w:pPr>
            <w:proofErr w:type="spellStart"/>
            <w:r w:rsidRPr="00DF113E">
              <w:rPr>
                <w:rFonts w:ascii="Arial" w:hAnsi="Arial"/>
                <w:b/>
                <w:bCs/>
                <w:sz w:val="16"/>
                <w:szCs w:val="16"/>
                <w:lang w:val="pt-BR"/>
              </w:rPr>
              <w:t>Vlr</w:t>
            </w:r>
            <w:proofErr w:type="spellEnd"/>
            <w:r w:rsidRPr="00DF113E">
              <w:rPr>
                <w:rFonts w:ascii="Arial" w:hAnsi="Arial"/>
                <w:b/>
                <w:bCs/>
                <w:sz w:val="16"/>
                <w:szCs w:val="16"/>
                <w:lang w:val="pt-BR"/>
              </w:rPr>
              <w:t xml:space="preserve"> </w:t>
            </w:r>
            <w:proofErr w:type="spellStart"/>
            <w:r w:rsidRPr="00DF113E">
              <w:rPr>
                <w:rFonts w:ascii="Arial" w:hAnsi="Arial"/>
                <w:b/>
                <w:bCs/>
                <w:sz w:val="16"/>
                <w:szCs w:val="16"/>
                <w:lang w:val="pt-BR"/>
              </w:rPr>
              <w:t>Tot</w:t>
            </w:r>
            <w:proofErr w:type="spellEnd"/>
            <w:r w:rsidRPr="00DF113E">
              <w:rPr>
                <w:rFonts w:ascii="Arial" w:hAnsi="Arial"/>
                <w:b/>
                <w:bCs/>
                <w:sz w:val="16"/>
                <w:szCs w:val="16"/>
                <w:lang w:val="pt-BR"/>
              </w:rPr>
              <w:t xml:space="preserve"> Item (R$)</w:t>
            </w:r>
          </w:p>
          <w:p w:rsidR="002E5CAD" w:rsidRPr="00DF113E" w:rsidRDefault="002E5CAD" w:rsidP="00EF7144">
            <w:pPr>
              <w:pStyle w:val="TableContents"/>
              <w:jc w:val="center"/>
              <w:rPr>
                <w:rFonts w:ascii="Arial" w:hAnsi="Arial"/>
                <w:b/>
                <w:bCs/>
                <w:sz w:val="16"/>
                <w:szCs w:val="16"/>
                <w:lang w:val="pt-BR"/>
              </w:rPr>
            </w:pPr>
            <w:r w:rsidRPr="00DF113E">
              <w:rPr>
                <w:rFonts w:ascii="Arial" w:hAnsi="Arial"/>
                <w:b/>
                <w:bCs/>
                <w:sz w:val="16"/>
                <w:szCs w:val="16"/>
                <w:lang w:val="pt-BR"/>
              </w:rPr>
              <w:t xml:space="preserve">Qtd </w:t>
            </w:r>
          </w:p>
          <w:p w:rsidR="002E5CAD" w:rsidRPr="00DF113E" w:rsidRDefault="002E5CAD" w:rsidP="00EF7144">
            <w:pPr>
              <w:pStyle w:val="TableContents"/>
              <w:jc w:val="center"/>
              <w:rPr>
                <w:rFonts w:ascii="Arial" w:hAnsi="Arial"/>
                <w:b/>
                <w:bCs/>
                <w:sz w:val="16"/>
                <w:szCs w:val="16"/>
                <w:lang w:val="pt-BR"/>
              </w:rPr>
            </w:pPr>
            <w:r w:rsidRPr="00DF113E">
              <w:rPr>
                <w:rFonts w:ascii="Arial" w:hAnsi="Arial"/>
                <w:b/>
                <w:bCs/>
                <w:sz w:val="16"/>
                <w:szCs w:val="16"/>
                <w:lang w:val="pt-BR"/>
              </w:rPr>
              <w:t>x</w:t>
            </w:r>
          </w:p>
          <w:p w:rsidR="002E5CAD" w:rsidRPr="00DF113E" w:rsidRDefault="002E5CAD" w:rsidP="00EF7144">
            <w:pPr>
              <w:pStyle w:val="TableContents"/>
              <w:jc w:val="center"/>
              <w:rPr>
                <w:rFonts w:ascii="Arial" w:hAnsi="Arial"/>
                <w:b/>
                <w:bCs/>
                <w:sz w:val="16"/>
                <w:szCs w:val="16"/>
                <w:lang w:val="pt-BR"/>
              </w:rPr>
            </w:pPr>
            <w:proofErr w:type="spellStart"/>
            <w:r w:rsidRPr="00DF113E">
              <w:rPr>
                <w:rFonts w:ascii="Arial" w:hAnsi="Arial"/>
                <w:b/>
                <w:bCs/>
                <w:sz w:val="16"/>
                <w:szCs w:val="16"/>
                <w:lang w:val="pt-BR"/>
              </w:rPr>
              <w:t>Vlr</w:t>
            </w:r>
            <w:proofErr w:type="spellEnd"/>
            <w:r w:rsidRPr="00DF113E">
              <w:rPr>
                <w:rFonts w:ascii="Arial" w:hAnsi="Arial"/>
                <w:b/>
                <w:bCs/>
                <w:sz w:val="16"/>
                <w:szCs w:val="16"/>
                <w:lang w:val="pt-BR"/>
              </w:rPr>
              <w:t xml:space="preserve"> </w:t>
            </w:r>
            <w:proofErr w:type="spellStart"/>
            <w:r w:rsidRPr="00DF113E">
              <w:rPr>
                <w:rFonts w:ascii="Arial" w:hAnsi="Arial"/>
                <w:b/>
                <w:bCs/>
                <w:sz w:val="16"/>
                <w:szCs w:val="16"/>
                <w:lang w:val="pt-BR"/>
              </w:rPr>
              <w:t>Unit</w:t>
            </w:r>
            <w:proofErr w:type="spellEnd"/>
            <w:r w:rsidRPr="00DF113E">
              <w:rPr>
                <w:rFonts w:ascii="Arial" w:hAnsi="Arial"/>
                <w:b/>
                <w:bCs/>
                <w:sz w:val="16"/>
                <w:szCs w:val="16"/>
                <w:lang w:val="pt-BR"/>
              </w:rPr>
              <w:t>.</w:t>
            </w:r>
          </w:p>
        </w:tc>
      </w:tr>
      <w:tr w:rsidR="002E5CAD" w:rsidRPr="00DF113E" w:rsidTr="0022500B">
        <w:trPr>
          <w:jc w:val="center"/>
        </w:trPr>
        <w:tc>
          <w:tcPr>
            <w:tcW w:w="596"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01</w:t>
            </w:r>
          </w:p>
        </w:tc>
        <w:tc>
          <w:tcPr>
            <w:tcW w:w="1985"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8"/>
              <w:rPr>
                <w:rFonts w:ascii="Arial" w:hAnsi="Arial"/>
                <w:sz w:val="16"/>
                <w:szCs w:val="16"/>
                <w:lang w:val="pt-BR"/>
              </w:rPr>
            </w:pPr>
            <w:r w:rsidRPr="00DF113E">
              <w:rPr>
                <w:rFonts w:ascii="Arial" w:hAnsi="Arial"/>
                <w:sz w:val="16"/>
                <w:szCs w:val="16"/>
                <w:lang w:val="pt-BR"/>
              </w:rPr>
              <w:t>Link de Internet (</w:t>
            </w:r>
            <w:proofErr w:type="spellStart"/>
            <w:r w:rsidRPr="00DF113E">
              <w:rPr>
                <w:rFonts w:ascii="Arial" w:hAnsi="Arial"/>
                <w:sz w:val="16"/>
                <w:szCs w:val="16"/>
                <w:lang w:val="pt-BR"/>
              </w:rPr>
              <w:t>Mbps</w:t>
            </w:r>
            <w:proofErr w:type="spellEnd"/>
            <w:r w:rsidRPr="00DF113E">
              <w:rPr>
                <w:rFonts w:ascii="Arial" w:hAnsi="Arial"/>
                <w:sz w:val="16"/>
                <w:szCs w:val="16"/>
                <w:lang w:val="pt-BR"/>
              </w:rPr>
              <w:t xml:space="preserve"> – Dedicado)</w:t>
            </w:r>
          </w:p>
        </w:tc>
        <w:tc>
          <w:tcPr>
            <w:tcW w:w="3402"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7"/>
              <w:rPr>
                <w:rFonts w:ascii="Arial" w:hAnsi="Arial"/>
                <w:sz w:val="16"/>
                <w:szCs w:val="16"/>
                <w:lang w:val="pt-BR"/>
              </w:rPr>
            </w:pPr>
            <w:r w:rsidRPr="00DF113E">
              <w:rPr>
                <w:rFonts w:ascii="Arial" w:hAnsi="Arial"/>
                <w:sz w:val="16"/>
                <w:szCs w:val="16"/>
                <w:lang w:val="pt-BR"/>
              </w:rPr>
              <w:t xml:space="preserve">Banda 100% garantida e dedicada no ambiente de </w:t>
            </w:r>
            <w:proofErr w:type="spellStart"/>
            <w:r w:rsidRPr="00DF113E">
              <w:rPr>
                <w:rFonts w:ascii="Arial" w:hAnsi="Arial"/>
                <w:sz w:val="16"/>
                <w:szCs w:val="16"/>
                <w:lang w:val="pt-BR"/>
              </w:rPr>
              <w:t>Datacenter</w:t>
            </w:r>
            <w:proofErr w:type="spellEnd"/>
            <w:r w:rsidRPr="00DF113E">
              <w:rPr>
                <w:rFonts w:ascii="Arial" w:hAnsi="Arial"/>
                <w:sz w:val="16"/>
                <w:szCs w:val="16"/>
                <w:lang w:val="pt-BR"/>
              </w:rPr>
              <w:t xml:space="preserve"> para contingência de comunicação conforme o item 2.2.2.1 do termo de referência.</w:t>
            </w:r>
          </w:p>
        </w:tc>
        <w:tc>
          <w:tcPr>
            <w:tcW w:w="851"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100</w:t>
            </w:r>
          </w:p>
        </w:tc>
        <w:tc>
          <w:tcPr>
            <w:tcW w:w="1134" w:type="dxa"/>
            <w:tcBorders>
              <w:left w:val="single" w:sz="1" w:space="0" w:color="000000"/>
              <w:bottom w:val="single" w:sz="1" w:space="0" w:color="000000"/>
              <w:right w:val="single" w:sz="1" w:space="0" w:color="000000"/>
            </w:tcBorders>
            <w:shd w:val="clear" w:color="auto" w:fill="auto"/>
            <w:vAlign w:val="center"/>
          </w:tcPr>
          <w:p w:rsidR="002E5CAD" w:rsidRPr="0095632D" w:rsidRDefault="002E5CAD" w:rsidP="0022500B">
            <w:pPr>
              <w:ind w:right="-55"/>
              <w:jc w:val="center"/>
              <w:rPr>
                <w:rFonts w:ascii="Arial" w:hAnsi="Arial" w:cs="Arial"/>
                <w:color w:val="000000"/>
                <w:sz w:val="16"/>
                <w:szCs w:val="18"/>
              </w:rPr>
            </w:pPr>
            <w:r w:rsidRPr="0095632D">
              <w:rPr>
                <w:rFonts w:ascii="Arial" w:hAnsi="Arial" w:cs="Arial"/>
                <w:color w:val="000000"/>
                <w:sz w:val="16"/>
                <w:szCs w:val="18"/>
              </w:rPr>
              <w:t>R$      26,21</w:t>
            </w:r>
          </w:p>
        </w:tc>
        <w:tc>
          <w:tcPr>
            <w:tcW w:w="1446" w:type="dxa"/>
            <w:tcBorders>
              <w:left w:val="single" w:sz="1" w:space="0" w:color="000000"/>
              <w:bottom w:val="single" w:sz="1" w:space="0" w:color="000000"/>
              <w:right w:val="single" w:sz="1" w:space="0" w:color="000000"/>
            </w:tcBorders>
            <w:vAlign w:val="center"/>
          </w:tcPr>
          <w:p w:rsidR="002E5CAD" w:rsidRPr="0095632D" w:rsidRDefault="002E5CAD" w:rsidP="0022500B">
            <w:pPr>
              <w:ind w:right="-27"/>
              <w:jc w:val="center"/>
              <w:rPr>
                <w:rFonts w:ascii="Arial" w:hAnsi="Arial" w:cs="Arial"/>
                <w:color w:val="000000"/>
                <w:sz w:val="16"/>
                <w:szCs w:val="18"/>
              </w:rPr>
            </w:pPr>
            <w:r w:rsidRPr="0095632D">
              <w:rPr>
                <w:rFonts w:ascii="Arial" w:hAnsi="Arial" w:cs="Arial"/>
                <w:color w:val="000000"/>
                <w:sz w:val="16"/>
                <w:szCs w:val="18"/>
              </w:rPr>
              <w:t>R$           2.621,00</w:t>
            </w:r>
          </w:p>
        </w:tc>
      </w:tr>
      <w:tr w:rsidR="002E5CAD" w:rsidRPr="00DF113E" w:rsidTr="0022500B">
        <w:trPr>
          <w:jc w:val="center"/>
        </w:trPr>
        <w:tc>
          <w:tcPr>
            <w:tcW w:w="596"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02</w:t>
            </w:r>
          </w:p>
        </w:tc>
        <w:tc>
          <w:tcPr>
            <w:tcW w:w="1985"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8"/>
              <w:rPr>
                <w:rFonts w:ascii="Arial" w:hAnsi="Arial"/>
                <w:sz w:val="16"/>
                <w:szCs w:val="16"/>
                <w:lang w:val="pt-BR"/>
              </w:rPr>
            </w:pPr>
            <w:r w:rsidRPr="00DF113E">
              <w:rPr>
                <w:rFonts w:ascii="Arial" w:hAnsi="Arial"/>
                <w:sz w:val="16"/>
                <w:szCs w:val="16"/>
                <w:lang w:val="pt-BR"/>
              </w:rPr>
              <w:t>Link de Conexão de Rede (</w:t>
            </w:r>
            <w:proofErr w:type="spellStart"/>
            <w:r w:rsidRPr="00DF113E">
              <w:rPr>
                <w:rFonts w:ascii="Arial" w:hAnsi="Arial"/>
                <w:sz w:val="16"/>
                <w:szCs w:val="16"/>
                <w:lang w:val="pt-BR"/>
              </w:rPr>
              <w:t>Lan-to-Lan</w:t>
            </w:r>
            <w:proofErr w:type="spellEnd"/>
            <w:r w:rsidRPr="00DF113E">
              <w:rPr>
                <w:rFonts w:ascii="Arial" w:hAnsi="Arial"/>
                <w:sz w:val="16"/>
                <w:szCs w:val="16"/>
                <w:lang w:val="pt-BR"/>
              </w:rPr>
              <w:t xml:space="preserve">) </w:t>
            </w:r>
          </w:p>
        </w:tc>
        <w:tc>
          <w:tcPr>
            <w:tcW w:w="3402"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7"/>
              <w:rPr>
                <w:rFonts w:ascii="Arial" w:hAnsi="Arial"/>
                <w:sz w:val="16"/>
                <w:szCs w:val="16"/>
                <w:lang w:val="pt-BR"/>
              </w:rPr>
            </w:pPr>
            <w:r w:rsidRPr="00DF113E">
              <w:rPr>
                <w:rFonts w:ascii="Arial" w:hAnsi="Arial"/>
                <w:sz w:val="16"/>
                <w:szCs w:val="16"/>
                <w:lang w:val="pt-BR"/>
              </w:rPr>
              <w:t>Link de comunicação para interconexão de rede (L2L)</w:t>
            </w:r>
          </w:p>
        </w:tc>
        <w:tc>
          <w:tcPr>
            <w:tcW w:w="851"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500</w:t>
            </w:r>
          </w:p>
        </w:tc>
        <w:tc>
          <w:tcPr>
            <w:tcW w:w="1134" w:type="dxa"/>
            <w:tcBorders>
              <w:left w:val="single" w:sz="1" w:space="0" w:color="000000"/>
              <w:bottom w:val="single" w:sz="1" w:space="0" w:color="000000"/>
              <w:right w:val="single" w:sz="1" w:space="0" w:color="000000"/>
            </w:tcBorders>
            <w:shd w:val="clear" w:color="auto" w:fill="auto"/>
            <w:vAlign w:val="center"/>
          </w:tcPr>
          <w:p w:rsidR="002E5CAD" w:rsidRPr="0095632D" w:rsidRDefault="002E5CAD" w:rsidP="0022500B">
            <w:pPr>
              <w:ind w:right="-55"/>
              <w:jc w:val="center"/>
              <w:rPr>
                <w:rFonts w:ascii="Arial" w:hAnsi="Arial" w:cs="Arial"/>
                <w:color w:val="000000"/>
                <w:sz w:val="16"/>
                <w:szCs w:val="18"/>
              </w:rPr>
            </w:pPr>
            <w:r w:rsidRPr="0095632D">
              <w:rPr>
                <w:rFonts w:ascii="Arial" w:hAnsi="Arial" w:cs="Arial"/>
                <w:color w:val="000000"/>
                <w:sz w:val="16"/>
                <w:szCs w:val="18"/>
              </w:rPr>
              <w:t>R$      13,13</w:t>
            </w:r>
          </w:p>
        </w:tc>
        <w:tc>
          <w:tcPr>
            <w:tcW w:w="1446" w:type="dxa"/>
            <w:tcBorders>
              <w:left w:val="single" w:sz="1" w:space="0" w:color="000000"/>
              <w:bottom w:val="single" w:sz="1" w:space="0" w:color="000000"/>
              <w:right w:val="single" w:sz="1" w:space="0" w:color="000000"/>
            </w:tcBorders>
            <w:vAlign w:val="center"/>
          </w:tcPr>
          <w:p w:rsidR="002E5CAD" w:rsidRPr="0095632D" w:rsidRDefault="002E5CAD" w:rsidP="0022500B">
            <w:pPr>
              <w:ind w:right="-27"/>
              <w:jc w:val="center"/>
              <w:rPr>
                <w:rFonts w:ascii="Arial" w:hAnsi="Arial" w:cs="Arial"/>
                <w:color w:val="000000"/>
                <w:sz w:val="16"/>
                <w:szCs w:val="18"/>
              </w:rPr>
            </w:pPr>
            <w:r w:rsidRPr="0095632D">
              <w:rPr>
                <w:rFonts w:ascii="Arial" w:hAnsi="Arial" w:cs="Arial"/>
                <w:color w:val="000000"/>
                <w:sz w:val="16"/>
                <w:szCs w:val="18"/>
              </w:rPr>
              <w:t>R$           6.565,00</w:t>
            </w:r>
          </w:p>
        </w:tc>
      </w:tr>
      <w:tr w:rsidR="002E5CAD" w:rsidRPr="00DF113E" w:rsidTr="0022500B">
        <w:trPr>
          <w:jc w:val="center"/>
        </w:trPr>
        <w:tc>
          <w:tcPr>
            <w:tcW w:w="596"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03</w:t>
            </w:r>
          </w:p>
        </w:tc>
        <w:tc>
          <w:tcPr>
            <w:tcW w:w="1985"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8"/>
              <w:rPr>
                <w:rFonts w:ascii="Arial" w:hAnsi="Arial"/>
                <w:sz w:val="16"/>
                <w:szCs w:val="16"/>
                <w:lang w:val="pt-BR"/>
              </w:rPr>
            </w:pPr>
            <w:r w:rsidRPr="00DF113E">
              <w:rPr>
                <w:rFonts w:ascii="Arial" w:hAnsi="Arial"/>
                <w:sz w:val="16"/>
                <w:szCs w:val="16"/>
                <w:lang w:val="pt-BR"/>
              </w:rPr>
              <w:t>Backup (Gb)</w:t>
            </w:r>
          </w:p>
        </w:tc>
        <w:tc>
          <w:tcPr>
            <w:tcW w:w="3402"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7"/>
              <w:rPr>
                <w:rFonts w:ascii="Arial" w:hAnsi="Arial"/>
                <w:sz w:val="16"/>
                <w:szCs w:val="16"/>
                <w:lang w:val="pt-BR"/>
              </w:rPr>
            </w:pPr>
            <w:r w:rsidRPr="00DF113E">
              <w:rPr>
                <w:rFonts w:ascii="Arial" w:hAnsi="Arial"/>
                <w:sz w:val="16"/>
                <w:szCs w:val="16"/>
                <w:lang w:val="pt-BR"/>
              </w:rPr>
              <w:t xml:space="preserve">Solução de Backup com retenção de 30 dias para </w:t>
            </w:r>
            <w:proofErr w:type="spellStart"/>
            <w:r w:rsidRPr="00DF113E">
              <w:rPr>
                <w:rFonts w:ascii="Arial" w:hAnsi="Arial"/>
                <w:sz w:val="16"/>
                <w:szCs w:val="16"/>
                <w:lang w:val="pt-BR"/>
              </w:rPr>
              <w:t>Fileserver</w:t>
            </w:r>
            <w:proofErr w:type="spellEnd"/>
            <w:r w:rsidRPr="00DF113E">
              <w:rPr>
                <w:rFonts w:ascii="Arial" w:hAnsi="Arial"/>
                <w:sz w:val="16"/>
                <w:szCs w:val="16"/>
                <w:lang w:val="pt-BR"/>
              </w:rPr>
              <w:t xml:space="preserve"> e </w:t>
            </w:r>
            <w:proofErr w:type="gramStart"/>
            <w:r w:rsidRPr="00DF113E">
              <w:rPr>
                <w:rFonts w:ascii="Arial" w:hAnsi="Arial"/>
                <w:sz w:val="16"/>
                <w:szCs w:val="16"/>
                <w:lang w:val="pt-BR"/>
              </w:rPr>
              <w:t>7</w:t>
            </w:r>
            <w:proofErr w:type="gramEnd"/>
            <w:r w:rsidRPr="00DF113E">
              <w:rPr>
                <w:rFonts w:ascii="Arial" w:hAnsi="Arial"/>
                <w:sz w:val="16"/>
                <w:szCs w:val="16"/>
                <w:lang w:val="pt-BR"/>
              </w:rPr>
              <w:t xml:space="preserve"> dias para os demais servidores.</w:t>
            </w:r>
          </w:p>
        </w:tc>
        <w:tc>
          <w:tcPr>
            <w:tcW w:w="851"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40.000</w:t>
            </w:r>
          </w:p>
        </w:tc>
        <w:tc>
          <w:tcPr>
            <w:tcW w:w="1134" w:type="dxa"/>
            <w:tcBorders>
              <w:left w:val="single" w:sz="1" w:space="0" w:color="000000"/>
              <w:bottom w:val="single" w:sz="1" w:space="0" w:color="000000"/>
              <w:right w:val="single" w:sz="1" w:space="0" w:color="000000"/>
            </w:tcBorders>
            <w:shd w:val="clear" w:color="auto" w:fill="auto"/>
            <w:vAlign w:val="center"/>
          </w:tcPr>
          <w:p w:rsidR="002E5CAD" w:rsidRPr="0095632D" w:rsidRDefault="002E5CAD" w:rsidP="0022500B">
            <w:pPr>
              <w:ind w:right="-55"/>
              <w:jc w:val="center"/>
              <w:rPr>
                <w:rFonts w:ascii="Arial" w:hAnsi="Arial" w:cs="Arial"/>
                <w:color w:val="000000"/>
                <w:sz w:val="16"/>
                <w:szCs w:val="18"/>
              </w:rPr>
            </w:pPr>
            <w:r w:rsidRPr="0095632D">
              <w:rPr>
                <w:rFonts w:ascii="Arial" w:hAnsi="Arial" w:cs="Arial"/>
                <w:color w:val="000000"/>
                <w:sz w:val="16"/>
                <w:szCs w:val="18"/>
              </w:rPr>
              <w:t>R$        0,43</w:t>
            </w:r>
          </w:p>
        </w:tc>
        <w:tc>
          <w:tcPr>
            <w:tcW w:w="1446" w:type="dxa"/>
            <w:tcBorders>
              <w:left w:val="single" w:sz="1" w:space="0" w:color="000000"/>
              <w:bottom w:val="single" w:sz="1" w:space="0" w:color="000000"/>
              <w:right w:val="single" w:sz="1" w:space="0" w:color="000000"/>
            </w:tcBorders>
            <w:vAlign w:val="center"/>
          </w:tcPr>
          <w:p w:rsidR="002E5CAD" w:rsidRPr="0095632D" w:rsidRDefault="002E5CAD" w:rsidP="0022500B">
            <w:pPr>
              <w:ind w:right="-27"/>
              <w:jc w:val="center"/>
              <w:rPr>
                <w:rFonts w:ascii="Arial" w:hAnsi="Arial" w:cs="Arial"/>
                <w:color w:val="000000"/>
                <w:sz w:val="16"/>
                <w:szCs w:val="18"/>
              </w:rPr>
            </w:pPr>
            <w:r w:rsidRPr="0095632D">
              <w:rPr>
                <w:rFonts w:ascii="Arial" w:hAnsi="Arial" w:cs="Arial"/>
                <w:color w:val="000000"/>
                <w:sz w:val="16"/>
                <w:szCs w:val="18"/>
              </w:rPr>
              <w:t>R$         17.200,00</w:t>
            </w:r>
          </w:p>
        </w:tc>
      </w:tr>
      <w:tr w:rsidR="002E5CAD" w:rsidRPr="00DF113E" w:rsidTr="0022500B">
        <w:trPr>
          <w:jc w:val="center"/>
        </w:trPr>
        <w:tc>
          <w:tcPr>
            <w:tcW w:w="596"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04</w:t>
            </w:r>
          </w:p>
        </w:tc>
        <w:tc>
          <w:tcPr>
            <w:tcW w:w="1985"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8"/>
              <w:rPr>
                <w:rFonts w:ascii="Arial" w:hAnsi="Arial"/>
                <w:sz w:val="16"/>
                <w:szCs w:val="16"/>
                <w:lang w:val="pt-BR"/>
              </w:rPr>
            </w:pPr>
            <w:r w:rsidRPr="00DF113E">
              <w:rPr>
                <w:rFonts w:ascii="Arial" w:hAnsi="Arial"/>
                <w:sz w:val="16"/>
                <w:szCs w:val="16"/>
                <w:lang w:val="pt-BR"/>
              </w:rPr>
              <w:t>Memória (GB)</w:t>
            </w:r>
          </w:p>
        </w:tc>
        <w:tc>
          <w:tcPr>
            <w:tcW w:w="3402"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7"/>
              <w:rPr>
                <w:rFonts w:ascii="Arial" w:hAnsi="Arial"/>
                <w:sz w:val="16"/>
                <w:szCs w:val="16"/>
                <w:lang w:val="pt-BR"/>
              </w:rPr>
            </w:pPr>
            <w:r w:rsidRPr="00DF113E">
              <w:rPr>
                <w:rFonts w:ascii="Arial" w:hAnsi="Arial"/>
                <w:sz w:val="16"/>
                <w:szCs w:val="16"/>
                <w:lang w:val="pt-BR"/>
              </w:rPr>
              <w:t>Alocação de Memória</w:t>
            </w:r>
          </w:p>
        </w:tc>
        <w:tc>
          <w:tcPr>
            <w:tcW w:w="851"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512</w:t>
            </w:r>
          </w:p>
        </w:tc>
        <w:tc>
          <w:tcPr>
            <w:tcW w:w="1134" w:type="dxa"/>
            <w:tcBorders>
              <w:left w:val="single" w:sz="1" w:space="0" w:color="000000"/>
              <w:bottom w:val="single" w:sz="1" w:space="0" w:color="000000"/>
              <w:right w:val="single" w:sz="1" w:space="0" w:color="000000"/>
            </w:tcBorders>
            <w:shd w:val="clear" w:color="auto" w:fill="auto"/>
            <w:vAlign w:val="center"/>
          </w:tcPr>
          <w:p w:rsidR="002E5CAD" w:rsidRPr="0095632D" w:rsidRDefault="002E5CAD" w:rsidP="0022500B">
            <w:pPr>
              <w:ind w:right="-55"/>
              <w:jc w:val="center"/>
              <w:rPr>
                <w:rFonts w:ascii="Arial" w:hAnsi="Arial" w:cs="Arial"/>
                <w:color w:val="000000"/>
                <w:sz w:val="16"/>
                <w:szCs w:val="18"/>
              </w:rPr>
            </w:pPr>
            <w:r w:rsidRPr="0095632D">
              <w:rPr>
                <w:rFonts w:ascii="Arial" w:hAnsi="Arial" w:cs="Arial"/>
                <w:color w:val="000000"/>
                <w:sz w:val="16"/>
                <w:szCs w:val="18"/>
              </w:rPr>
              <w:t>R$      24,08</w:t>
            </w:r>
          </w:p>
        </w:tc>
        <w:tc>
          <w:tcPr>
            <w:tcW w:w="1446" w:type="dxa"/>
            <w:tcBorders>
              <w:left w:val="single" w:sz="1" w:space="0" w:color="000000"/>
              <w:bottom w:val="single" w:sz="1" w:space="0" w:color="000000"/>
              <w:right w:val="single" w:sz="1" w:space="0" w:color="000000"/>
            </w:tcBorders>
            <w:vAlign w:val="center"/>
          </w:tcPr>
          <w:p w:rsidR="002E5CAD" w:rsidRPr="0095632D" w:rsidRDefault="002E5CAD" w:rsidP="0022500B">
            <w:pPr>
              <w:ind w:right="-27"/>
              <w:jc w:val="center"/>
              <w:rPr>
                <w:rFonts w:ascii="Arial" w:hAnsi="Arial" w:cs="Arial"/>
                <w:color w:val="000000"/>
                <w:sz w:val="16"/>
                <w:szCs w:val="18"/>
              </w:rPr>
            </w:pPr>
            <w:r w:rsidRPr="0095632D">
              <w:rPr>
                <w:rFonts w:ascii="Arial" w:hAnsi="Arial" w:cs="Arial"/>
                <w:color w:val="000000"/>
                <w:sz w:val="16"/>
                <w:szCs w:val="18"/>
              </w:rPr>
              <w:t>R$         12.328,96</w:t>
            </w:r>
          </w:p>
        </w:tc>
      </w:tr>
      <w:tr w:rsidR="002E5CAD" w:rsidRPr="00DF113E" w:rsidTr="0022500B">
        <w:trPr>
          <w:jc w:val="center"/>
        </w:trPr>
        <w:tc>
          <w:tcPr>
            <w:tcW w:w="596"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05</w:t>
            </w:r>
          </w:p>
        </w:tc>
        <w:tc>
          <w:tcPr>
            <w:tcW w:w="1985"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8"/>
              <w:rPr>
                <w:rFonts w:ascii="Arial" w:hAnsi="Arial"/>
                <w:sz w:val="16"/>
                <w:szCs w:val="16"/>
                <w:lang w:val="pt-BR"/>
              </w:rPr>
            </w:pPr>
            <w:r w:rsidRPr="00DF113E">
              <w:rPr>
                <w:rFonts w:ascii="Arial" w:hAnsi="Arial"/>
                <w:sz w:val="16"/>
                <w:szCs w:val="16"/>
                <w:lang w:val="pt-BR"/>
              </w:rPr>
              <w:t>Processador (</w:t>
            </w:r>
            <w:proofErr w:type="spellStart"/>
            <w:proofErr w:type="gramStart"/>
            <w:r w:rsidRPr="00DF113E">
              <w:rPr>
                <w:rFonts w:ascii="Arial" w:hAnsi="Arial"/>
                <w:sz w:val="16"/>
                <w:szCs w:val="16"/>
                <w:lang w:val="pt-BR"/>
              </w:rPr>
              <w:t>vCPU</w:t>
            </w:r>
            <w:proofErr w:type="spellEnd"/>
            <w:proofErr w:type="gramEnd"/>
            <w:r w:rsidRPr="00DF113E">
              <w:rPr>
                <w:rFonts w:ascii="Arial" w:hAnsi="Arial"/>
                <w:sz w:val="16"/>
                <w:szCs w:val="16"/>
                <w:lang w:val="pt-BR"/>
              </w:rPr>
              <w:t>)</w:t>
            </w:r>
          </w:p>
        </w:tc>
        <w:tc>
          <w:tcPr>
            <w:tcW w:w="3402"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7"/>
              <w:rPr>
                <w:rFonts w:ascii="Arial" w:hAnsi="Arial"/>
                <w:sz w:val="16"/>
                <w:szCs w:val="16"/>
                <w:lang w:val="pt-BR"/>
              </w:rPr>
            </w:pPr>
            <w:r w:rsidRPr="00DF113E">
              <w:rPr>
                <w:rFonts w:ascii="Arial" w:hAnsi="Arial"/>
                <w:sz w:val="16"/>
                <w:szCs w:val="16"/>
                <w:lang w:val="pt-BR"/>
              </w:rPr>
              <w:t xml:space="preserve">Núcleos de Processamento </w:t>
            </w:r>
          </w:p>
        </w:tc>
        <w:tc>
          <w:tcPr>
            <w:tcW w:w="851"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150</w:t>
            </w:r>
          </w:p>
        </w:tc>
        <w:tc>
          <w:tcPr>
            <w:tcW w:w="1134" w:type="dxa"/>
            <w:tcBorders>
              <w:left w:val="single" w:sz="1" w:space="0" w:color="000000"/>
              <w:bottom w:val="single" w:sz="1" w:space="0" w:color="000000"/>
              <w:right w:val="single" w:sz="1" w:space="0" w:color="000000"/>
            </w:tcBorders>
            <w:shd w:val="clear" w:color="auto" w:fill="auto"/>
            <w:vAlign w:val="center"/>
          </w:tcPr>
          <w:p w:rsidR="002E5CAD" w:rsidRPr="0095632D" w:rsidRDefault="002E5CAD" w:rsidP="0022500B">
            <w:pPr>
              <w:ind w:right="-55"/>
              <w:jc w:val="center"/>
              <w:rPr>
                <w:rFonts w:ascii="Arial" w:hAnsi="Arial" w:cs="Arial"/>
                <w:color w:val="000000"/>
                <w:sz w:val="16"/>
                <w:szCs w:val="18"/>
              </w:rPr>
            </w:pPr>
            <w:r w:rsidRPr="0095632D">
              <w:rPr>
                <w:rFonts w:ascii="Arial" w:hAnsi="Arial" w:cs="Arial"/>
                <w:color w:val="000000"/>
                <w:sz w:val="16"/>
                <w:szCs w:val="18"/>
              </w:rPr>
              <w:t>R$      57,67</w:t>
            </w:r>
          </w:p>
        </w:tc>
        <w:tc>
          <w:tcPr>
            <w:tcW w:w="1446" w:type="dxa"/>
            <w:tcBorders>
              <w:left w:val="single" w:sz="1" w:space="0" w:color="000000"/>
              <w:bottom w:val="single" w:sz="1" w:space="0" w:color="000000"/>
              <w:right w:val="single" w:sz="1" w:space="0" w:color="000000"/>
            </w:tcBorders>
            <w:vAlign w:val="center"/>
          </w:tcPr>
          <w:p w:rsidR="002E5CAD" w:rsidRPr="0095632D" w:rsidRDefault="002E5CAD" w:rsidP="0022500B">
            <w:pPr>
              <w:ind w:right="-27"/>
              <w:jc w:val="center"/>
              <w:rPr>
                <w:rFonts w:ascii="Arial" w:hAnsi="Arial" w:cs="Arial"/>
                <w:color w:val="000000"/>
                <w:sz w:val="16"/>
                <w:szCs w:val="18"/>
              </w:rPr>
            </w:pPr>
            <w:r w:rsidRPr="0095632D">
              <w:rPr>
                <w:rFonts w:ascii="Arial" w:hAnsi="Arial" w:cs="Arial"/>
                <w:color w:val="000000"/>
                <w:sz w:val="16"/>
                <w:szCs w:val="18"/>
              </w:rPr>
              <w:t>R$           8.650,50</w:t>
            </w:r>
          </w:p>
        </w:tc>
      </w:tr>
      <w:tr w:rsidR="002E5CAD" w:rsidRPr="00DF113E" w:rsidTr="0022500B">
        <w:trPr>
          <w:jc w:val="center"/>
        </w:trPr>
        <w:tc>
          <w:tcPr>
            <w:tcW w:w="596"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06</w:t>
            </w:r>
          </w:p>
        </w:tc>
        <w:tc>
          <w:tcPr>
            <w:tcW w:w="1985"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8"/>
              <w:rPr>
                <w:rFonts w:ascii="Arial" w:hAnsi="Arial"/>
                <w:sz w:val="16"/>
                <w:szCs w:val="16"/>
                <w:lang w:val="pt-BR"/>
              </w:rPr>
            </w:pPr>
            <w:r w:rsidRPr="00DF113E">
              <w:rPr>
                <w:rFonts w:ascii="Arial" w:hAnsi="Arial"/>
                <w:sz w:val="16"/>
                <w:szCs w:val="16"/>
                <w:lang w:val="pt-BR"/>
              </w:rPr>
              <w:t xml:space="preserve">Armazenamento </w:t>
            </w:r>
            <w:proofErr w:type="gramStart"/>
            <w:r w:rsidRPr="00DF113E">
              <w:rPr>
                <w:rFonts w:ascii="Arial" w:hAnsi="Arial"/>
                <w:sz w:val="16"/>
                <w:szCs w:val="16"/>
                <w:lang w:val="pt-BR"/>
              </w:rPr>
              <w:t>1</w:t>
            </w:r>
            <w:proofErr w:type="gramEnd"/>
            <w:r w:rsidRPr="00DF113E">
              <w:rPr>
                <w:rFonts w:ascii="Arial" w:hAnsi="Arial"/>
                <w:sz w:val="16"/>
                <w:szCs w:val="16"/>
                <w:lang w:val="pt-BR"/>
              </w:rPr>
              <w:t xml:space="preserve"> (GB)</w:t>
            </w:r>
          </w:p>
        </w:tc>
        <w:tc>
          <w:tcPr>
            <w:tcW w:w="3402"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7"/>
              <w:rPr>
                <w:rFonts w:ascii="Arial" w:hAnsi="Arial"/>
                <w:sz w:val="16"/>
                <w:szCs w:val="16"/>
                <w:lang w:val="pt-BR"/>
              </w:rPr>
            </w:pPr>
            <w:r w:rsidRPr="00DF113E">
              <w:rPr>
                <w:rFonts w:ascii="Arial" w:hAnsi="Arial"/>
                <w:sz w:val="16"/>
                <w:szCs w:val="16"/>
                <w:lang w:val="pt-BR"/>
              </w:rPr>
              <w:t xml:space="preserve">Área de </w:t>
            </w:r>
            <w:proofErr w:type="spellStart"/>
            <w:r w:rsidRPr="00DF113E">
              <w:rPr>
                <w:rFonts w:ascii="Arial" w:hAnsi="Arial"/>
                <w:sz w:val="16"/>
                <w:szCs w:val="16"/>
                <w:lang w:val="pt-BR"/>
              </w:rPr>
              <w:t>Storage</w:t>
            </w:r>
            <w:proofErr w:type="spellEnd"/>
            <w:r w:rsidRPr="00DF113E">
              <w:rPr>
                <w:rFonts w:ascii="Arial" w:hAnsi="Arial"/>
                <w:sz w:val="16"/>
                <w:szCs w:val="16"/>
                <w:lang w:val="pt-BR"/>
              </w:rPr>
              <w:t xml:space="preserve"> SSD</w:t>
            </w:r>
          </w:p>
        </w:tc>
        <w:tc>
          <w:tcPr>
            <w:tcW w:w="851"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5.000</w:t>
            </w:r>
          </w:p>
        </w:tc>
        <w:tc>
          <w:tcPr>
            <w:tcW w:w="1134" w:type="dxa"/>
            <w:tcBorders>
              <w:left w:val="single" w:sz="1" w:space="0" w:color="000000"/>
              <w:bottom w:val="single" w:sz="1" w:space="0" w:color="000000"/>
              <w:right w:val="single" w:sz="1" w:space="0" w:color="000000"/>
            </w:tcBorders>
            <w:shd w:val="clear" w:color="auto" w:fill="auto"/>
            <w:vAlign w:val="center"/>
          </w:tcPr>
          <w:p w:rsidR="002E5CAD" w:rsidRPr="0095632D" w:rsidRDefault="002E5CAD" w:rsidP="0022500B">
            <w:pPr>
              <w:ind w:right="-55"/>
              <w:jc w:val="center"/>
              <w:rPr>
                <w:rFonts w:ascii="Arial" w:hAnsi="Arial" w:cs="Arial"/>
                <w:color w:val="000000"/>
                <w:sz w:val="16"/>
                <w:szCs w:val="18"/>
              </w:rPr>
            </w:pPr>
            <w:r w:rsidRPr="0095632D">
              <w:rPr>
                <w:rFonts w:ascii="Arial" w:hAnsi="Arial" w:cs="Arial"/>
                <w:color w:val="000000"/>
                <w:sz w:val="16"/>
                <w:szCs w:val="18"/>
              </w:rPr>
              <w:t>R$        0,82</w:t>
            </w:r>
          </w:p>
        </w:tc>
        <w:tc>
          <w:tcPr>
            <w:tcW w:w="1446" w:type="dxa"/>
            <w:tcBorders>
              <w:left w:val="single" w:sz="1" w:space="0" w:color="000000"/>
              <w:bottom w:val="single" w:sz="1" w:space="0" w:color="000000"/>
              <w:right w:val="single" w:sz="1" w:space="0" w:color="000000"/>
            </w:tcBorders>
            <w:vAlign w:val="center"/>
          </w:tcPr>
          <w:p w:rsidR="002E5CAD" w:rsidRPr="0095632D" w:rsidRDefault="002E5CAD" w:rsidP="0022500B">
            <w:pPr>
              <w:ind w:right="-27"/>
              <w:jc w:val="center"/>
              <w:rPr>
                <w:rFonts w:ascii="Arial" w:hAnsi="Arial" w:cs="Arial"/>
                <w:color w:val="000000"/>
                <w:sz w:val="16"/>
                <w:szCs w:val="18"/>
              </w:rPr>
            </w:pPr>
            <w:r w:rsidRPr="0095632D">
              <w:rPr>
                <w:rFonts w:ascii="Arial" w:hAnsi="Arial" w:cs="Arial"/>
                <w:color w:val="000000"/>
                <w:sz w:val="16"/>
                <w:szCs w:val="18"/>
              </w:rPr>
              <w:t>R$           4.100,00</w:t>
            </w:r>
          </w:p>
        </w:tc>
      </w:tr>
      <w:tr w:rsidR="002E5CAD" w:rsidRPr="00DF113E" w:rsidTr="0022500B">
        <w:trPr>
          <w:jc w:val="center"/>
        </w:trPr>
        <w:tc>
          <w:tcPr>
            <w:tcW w:w="596"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07</w:t>
            </w:r>
          </w:p>
        </w:tc>
        <w:tc>
          <w:tcPr>
            <w:tcW w:w="1985"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8"/>
              <w:rPr>
                <w:rFonts w:ascii="Arial" w:hAnsi="Arial"/>
                <w:sz w:val="16"/>
                <w:szCs w:val="16"/>
                <w:lang w:val="pt-BR"/>
              </w:rPr>
            </w:pPr>
            <w:r w:rsidRPr="00DF113E">
              <w:rPr>
                <w:rFonts w:ascii="Arial" w:hAnsi="Arial"/>
                <w:sz w:val="16"/>
                <w:szCs w:val="16"/>
                <w:lang w:val="pt-BR"/>
              </w:rPr>
              <w:t xml:space="preserve">Armazenamento </w:t>
            </w:r>
            <w:proofErr w:type="gramStart"/>
            <w:r w:rsidRPr="00DF113E">
              <w:rPr>
                <w:rFonts w:ascii="Arial" w:hAnsi="Arial"/>
                <w:sz w:val="16"/>
                <w:szCs w:val="16"/>
                <w:lang w:val="pt-BR"/>
              </w:rPr>
              <w:t>2</w:t>
            </w:r>
            <w:proofErr w:type="gramEnd"/>
            <w:r w:rsidRPr="00DF113E">
              <w:rPr>
                <w:rFonts w:ascii="Arial" w:hAnsi="Arial"/>
                <w:sz w:val="16"/>
                <w:szCs w:val="16"/>
                <w:lang w:val="pt-BR"/>
              </w:rPr>
              <w:t xml:space="preserve"> (GB)</w:t>
            </w:r>
          </w:p>
        </w:tc>
        <w:tc>
          <w:tcPr>
            <w:tcW w:w="3402"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7"/>
              <w:rPr>
                <w:rFonts w:ascii="Arial" w:hAnsi="Arial"/>
                <w:sz w:val="16"/>
                <w:szCs w:val="16"/>
                <w:lang w:val="pt-BR"/>
              </w:rPr>
            </w:pPr>
            <w:r w:rsidRPr="00DF113E">
              <w:rPr>
                <w:rFonts w:ascii="Arial" w:hAnsi="Arial"/>
                <w:sz w:val="16"/>
                <w:szCs w:val="16"/>
                <w:lang w:val="pt-BR"/>
              </w:rPr>
              <w:t xml:space="preserve">Área de </w:t>
            </w:r>
            <w:proofErr w:type="spellStart"/>
            <w:r w:rsidRPr="00DF113E">
              <w:rPr>
                <w:rFonts w:ascii="Arial" w:hAnsi="Arial"/>
                <w:sz w:val="16"/>
                <w:szCs w:val="16"/>
                <w:lang w:val="pt-BR"/>
              </w:rPr>
              <w:t>Storage</w:t>
            </w:r>
            <w:proofErr w:type="spellEnd"/>
            <w:r w:rsidRPr="00DF113E">
              <w:rPr>
                <w:rFonts w:ascii="Arial" w:hAnsi="Arial"/>
                <w:sz w:val="16"/>
                <w:szCs w:val="16"/>
                <w:lang w:val="pt-BR"/>
              </w:rPr>
              <w:t xml:space="preserve"> SAS ou NLSAS para Servidor de Arquivos (</w:t>
            </w:r>
            <w:proofErr w:type="spellStart"/>
            <w:r w:rsidRPr="00DF113E">
              <w:rPr>
                <w:rFonts w:ascii="Arial" w:hAnsi="Arial"/>
                <w:sz w:val="16"/>
                <w:szCs w:val="16"/>
                <w:lang w:val="pt-BR"/>
              </w:rPr>
              <w:t>Fileserver</w:t>
            </w:r>
            <w:proofErr w:type="spellEnd"/>
            <w:r w:rsidRPr="00DF113E">
              <w:rPr>
                <w:rFonts w:ascii="Arial" w:hAnsi="Arial"/>
                <w:sz w:val="16"/>
                <w:szCs w:val="16"/>
                <w:lang w:val="pt-BR"/>
              </w:rPr>
              <w:t>)</w:t>
            </w:r>
          </w:p>
        </w:tc>
        <w:tc>
          <w:tcPr>
            <w:tcW w:w="851"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15.000</w:t>
            </w:r>
          </w:p>
        </w:tc>
        <w:tc>
          <w:tcPr>
            <w:tcW w:w="1134" w:type="dxa"/>
            <w:tcBorders>
              <w:left w:val="single" w:sz="1" w:space="0" w:color="000000"/>
              <w:bottom w:val="single" w:sz="1" w:space="0" w:color="000000"/>
              <w:right w:val="single" w:sz="1" w:space="0" w:color="000000"/>
            </w:tcBorders>
            <w:shd w:val="clear" w:color="auto" w:fill="auto"/>
            <w:vAlign w:val="center"/>
          </w:tcPr>
          <w:p w:rsidR="002E5CAD" w:rsidRPr="0095632D" w:rsidRDefault="002E5CAD" w:rsidP="0022500B">
            <w:pPr>
              <w:ind w:right="-55"/>
              <w:jc w:val="center"/>
              <w:rPr>
                <w:rFonts w:ascii="Arial" w:hAnsi="Arial" w:cs="Arial"/>
                <w:color w:val="000000"/>
                <w:sz w:val="16"/>
                <w:szCs w:val="18"/>
              </w:rPr>
            </w:pPr>
            <w:r w:rsidRPr="0095632D">
              <w:rPr>
                <w:rFonts w:ascii="Arial" w:hAnsi="Arial" w:cs="Arial"/>
                <w:color w:val="000000"/>
                <w:sz w:val="16"/>
                <w:szCs w:val="18"/>
              </w:rPr>
              <w:t>R$        0,39</w:t>
            </w:r>
          </w:p>
        </w:tc>
        <w:tc>
          <w:tcPr>
            <w:tcW w:w="1446" w:type="dxa"/>
            <w:tcBorders>
              <w:left w:val="single" w:sz="1" w:space="0" w:color="000000"/>
              <w:bottom w:val="single" w:sz="1" w:space="0" w:color="000000"/>
              <w:right w:val="single" w:sz="1" w:space="0" w:color="000000"/>
            </w:tcBorders>
            <w:vAlign w:val="center"/>
          </w:tcPr>
          <w:p w:rsidR="002E5CAD" w:rsidRPr="0095632D" w:rsidRDefault="002E5CAD" w:rsidP="0022500B">
            <w:pPr>
              <w:ind w:right="-27"/>
              <w:jc w:val="center"/>
              <w:rPr>
                <w:rFonts w:ascii="Arial" w:hAnsi="Arial" w:cs="Arial"/>
                <w:color w:val="000000"/>
                <w:sz w:val="16"/>
                <w:szCs w:val="18"/>
              </w:rPr>
            </w:pPr>
            <w:r w:rsidRPr="0095632D">
              <w:rPr>
                <w:rFonts w:ascii="Arial" w:hAnsi="Arial" w:cs="Arial"/>
                <w:color w:val="000000"/>
                <w:sz w:val="16"/>
                <w:szCs w:val="18"/>
              </w:rPr>
              <w:t>R$           5.850,00</w:t>
            </w:r>
          </w:p>
        </w:tc>
      </w:tr>
      <w:tr w:rsidR="002E5CAD" w:rsidRPr="00DF113E" w:rsidTr="0022500B">
        <w:trPr>
          <w:jc w:val="center"/>
        </w:trPr>
        <w:tc>
          <w:tcPr>
            <w:tcW w:w="596"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08</w:t>
            </w:r>
          </w:p>
        </w:tc>
        <w:tc>
          <w:tcPr>
            <w:tcW w:w="1985"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8"/>
              <w:rPr>
                <w:rFonts w:ascii="Arial" w:hAnsi="Arial"/>
                <w:sz w:val="16"/>
                <w:szCs w:val="16"/>
                <w:lang w:val="pt-BR"/>
              </w:rPr>
            </w:pPr>
            <w:r w:rsidRPr="00DF113E">
              <w:rPr>
                <w:rFonts w:ascii="Arial" w:hAnsi="Arial"/>
                <w:sz w:val="16"/>
                <w:szCs w:val="16"/>
                <w:lang w:val="pt-BR"/>
              </w:rPr>
              <w:t xml:space="preserve">Licença de MS Windows Server 2019 por </w:t>
            </w:r>
            <w:proofErr w:type="spellStart"/>
            <w:proofErr w:type="gramStart"/>
            <w:r w:rsidRPr="00DF113E">
              <w:rPr>
                <w:rFonts w:ascii="Arial" w:hAnsi="Arial"/>
                <w:sz w:val="16"/>
                <w:szCs w:val="16"/>
                <w:lang w:val="pt-BR"/>
              </w:rPr>
              <w:t>vCPU</w:t>
            </w:r>
            <w:proofErr w:type="spellEnd"/>
            <w:proofErr w:type="gramEnd"/>
          </w:p>
        </w:tc>
        <w:tc>
          <w:tcPr>
            <w:tcW w:w="3402"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7"/>
              <w:rPr>
                <w:rFonts w:ascii="Arial" w:hAnsi="Arial"/>
                <w:sz w:val="16"/>
                <w:szCs w:val="16"/>
                <w:lang w:val="pt-BR"/>
              </w:rPr>
            </w:pPr>
            <w:r w:rsidRPr="00DF113E">
              <w:rPr>
                <w:rFonts w:ascii="Arial" w:hAnsi="Arial"/>
                <w:sz w:val="16"/>
                <w:szCs w:val="16"/>
                <w:lang w:val="pt-BR"/>
              </w:rPr>
              <w:t xml:space="preserve">Licença de MS Windows Server 2016 por </w:t>
            </w:r>
            <w:proofErr w:type="spellStart"/>
            <w:proofErr w:type="gramStart"/>
            <w:r w:rsidRPr="00DF113E">
              <w:rPr>
                <w:rFonts w:ascii="Arial" w:hAnsi="Arial"/>
                <w:sz w:val="16"/>
                <w:szCs w:val="16"/>
                <w:lang w:val="pt-BR"/>
              </w:rPr>
              <w:t>vCPU</w:t>
            </w:r>
            <w:proofErr w:type="spellEnd"/>
            <w:proofErr w:type="gramEnd"/>
          </w:p>
        </w:tc>
        <w:tc>
          <w:tcPr>
            <w:tcW w:w="851"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100</w:t>
            </w:r>
          </w:p>
        </w:tc>
        <w:tc>
          <w:tcPr>
            <w:tcW w:w="1134" w:type="dxa"/>
            <w:tcBorders>
              <w:left w:val="single" w:sz="1" w:space="0" w:color="000000"/>
              <w:bottom w:val="single" w:sz="1" w:space="0" w:color="000000"/>
              <w:right w:val="single" w:sz="1" w:space="0" w:color="000000"/>
            </w:tcBorders>
            <w:shd w:val="clear" w:color="auto" w:fill="auto"/>
            <w:vAlign w:val="center"/>
          </w:tcPr>
          <w:p w:rsidR="002E5CAD" w:rsidRPr="0095632D" w:rsidRDefault="002E5CAD" w:rsidP="0022500B">
            <w:pPr>
              <w:ind w:right="-55"/>
              <w:jc w:val="center"/>
              <w:rPr>
                <w:rFonts w:ascii="Arial" w:hAnsi="Arial" w:cs="Arial"/>
                <w:color w:val="000000"/>
                <w:sz w:val="16"/>
                <w:szCs w:val="18"/>
              </w:rPr>
            </w:pPr>
            <w:r w:rsidRPr="0095632D">
              <w:rPr>
                <w:rFonts w:ascii="Arial" w:hAnsi="Arial" w:cs="Arial"/>
                <w:color w:val="000000"/>
                <w:sz w:val="16"/>
                <w:szCs w:val="18"/>
              </w:rPr>
              <w:t>R$      36,17</w:t>
            </w:r>
          </w:p>
        </w:tc>
        <w:tc>
          <w:tcPr>
            <w:tcW w:w="1446" w:type="dxa"/>
            <w:tcBorders>
              <w:left w:val="single" w:sz="1" w:space="0" w:color="000000"/>
              <w:bottom w:val="single" w:sz="1" w:space="0" w:color="000000"/>
              <w:right w:val="single" w:sz="1" w:space="0" w:color="000000"/>
            </w:tcBorders>
            <w:vAlign w:val="center"/>
          </w:tcPr>
          <w:p w:rsidR="002E5CAD" w:rsidRPr="0095632D" w:rsidRDefault="002E5CAD" w:rsidP="0022500B">
            <w:pPr>
              <w:ind w:right="-27"/>
              <w:jc w:val="center"/>
              <w:rPr>
                <w:rFonts w:ascii="Arial" w:hAnsi="Arial" w:cs="Arial"/>
                <w:color w:val="000000"/>
                <w:sz w:val="16"/>
                <w:szCs w:val="18"/>
              </w:rPr>
            </w:pPr>
            <w:r w:rsidRPr="0095632D">
              <w:rPr>
                <w:rFonts w:ascii="Arial" w:hAnsi="Arial" w:cs="Arial"/>
                <w:color w:val="000000"/>
                <w:sz w:val="16"/>
                <w:szCs w:val="18"/>
              </w:rPr>
              <w:t>R$           3.617,00</w:t>
            </w:r>
          </w:p>
        </w:tc>
      </w:tr>
      <w:tr w:rsidR="002E5CAD" w:rsidRPr="00DF113E" w:rsidTr="0022500B">
        <w:trPr>
          <w:jc w:val="center"/>
        </w:trPr>
        <w:tc>
          <w:tcPr>
            <w:tcW w:w="596"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09</w:t>
            </w:r>
          </w:p>
        </w:tc>
        <w:tc>
          <w:tcPr>
            <w:tcW w:w="1985"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8"/>
              <w:rPr>
                <w:rFonts w:ascii="Arial" w:hAnsi="Arial"/>
                <w:sz w:val="16"/>
                <w:szCs w:val="16"/>
                <w:lang w:val="pt-BR"/>
              </w:rPr>
            </w:pPr>
            <w:r w:rsidRPr="00DF113E">
              <w:rPr>
                <w:rFonts w:ascii="Arial" w:hAnsi="Arial"/>
                <w:sz w:val="16"/>
                <w:szCs w:val="16"/>
                <w:lang w:val="pt-BR"/>
              </w:rPr>
              <w:t>Licença de Antivírus</w:t>
            </w:r>
          </w:p>
        </w:tc>
        <w:tc>
          <w:tcPr>
            <w:tcW w:w="3402"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7"/>
              <w:rPr>
                <w:rFonts w:ascii="Arial" w:hAnsi="Arial"/>
                <w:sz w:val="16"/>
                <w:szCs w:val="16"/>
                <w:lang w:val="pt-BR"/>
              </w:rPr>
            </w:pPr>
            <w:r w:rsidRPr="00DF113E">
              <w:rPr>
                <w:rFonts w:ascii="Arial" w:hAnsi="Arial"/>
                <w:sz w:val="16"/>
                <w:szCs w:val="16"/>
                <w:lang w:val="pt-BR"/>
              </w:rPr>
              <w:t xml:space="preserve">Licença de Antivírus para ambiente </w:t>
            </w:r>
            <w:proofErr w:type="spellStart"/>
            <w:r w:rsidRPr="00DF113E">
              <w:rPr>
                <w:rFonts w:ascii="Arial" w:hAnsi="Arial"/>
                <w:sz w:val="16"/>
                <w:szCs w:val="16"/>
                <w:lang w:val="pt-BR"/>
              </w:rPr>
              <w:t>cloud</w:t>
            </w:r>
            <w:proofErr w:type="spellEnd"/>
          </w:p>
        </w:tc>
        <w:tc>
          <w:tcPr>
            <w:tcW w:w="851"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15</w:t>
            </w:r>
          </w:p>
        </w:tc>
        <w:tc>
          <w:tcPr>
            <w:tcW w:w="1134" w:type="dxa"/>
            <w:tcBorders>
              <w:left w:val="single" w:sz="1" w:space="0" w:color="000000"/>
              <w:bottom w:val="single" w:sz="1" w:space="0" w:color="000000"/>
              <w:right w:val="single" w:sz="1" w:space="0" w:color="000000"/>
            </w:tcBorders>
            <w:shd w:val="clear" w:color="auto" w:fill="auto"/>
            <w:vAlign w:val="center"/>
          </w:tcPr>
          <w:p w:rsidR="002E5CAD" w:rsidRPr="0095632D" w:rsidRDefault="002E5CAD" w:rsidP="0022500B">
            <w:pPr>
              <w:ind w:right="-55"/>
              <w:jc w:val="center"/>
              <w:rPr>
                <w:rFonts w:ascii="Arial" w:hAnsi="Arial" w:cs="Arial"/>
                <w:color w:val="000000"/>
                <w:sz w:val="16"/>
                <w:szCs w:val="18"/>
              </w:rPr>
            </w:pPr>
            <w:r w:rsidRPr="0095632D">
              <w:rPr>
                <w:rFonts w:ascii="Arial" w:hAnsi="Arial" w:cs="Arial"/>
                <w:color w:val="000000"/>
                <w:sz w:val="16"/>
                <w:szCs w:val="18"/>
              </w:rPr>
              <w:t>R$</w:t>
            </w:r>
            <w:proofErr w:type="gramStart"/>
            <w:r w:rsidRPr="0095632D">
              <w:rPr>
                <w:rFonts w:ascii="Arial" w:hAnsi="Arial" w:cs="Arial"/>
                <w:color w:val="000000"/>
                <w:sz w:val="16"/>
                <w:szCs w:val="18"/>
              </w:rPr>
              <w:t xml:space="preserve">    </w:t>
            </w:r>
            <w:proofErr w:type="gramEnd"/>
            <w:r w:rsidRPr="0095632D">
              <w:rPr>
                <w:rFonts w:ascii="Arial" w:hAnsi="Arial" w:cs="Arial"/>
                <w:color w:val="000000"/>
                <w:sz w:val="16"/>
                <w:szCs w:val="18"/>
              </w:rPr>
              <w:t>252,67</w:t>
            </w:r>
          </w:p>
        </w:tc>
        <w:tc>
          <w:tcPr>
            <w:tcW w:w="1446" w:type="dxa"/>
            <w:tcBorders>
              <w:left w:val="single" w:sz="1" w:space="0" w:color="000000"/>
              <w:bottom w:val="single" w:sz="1" w:space="0" w:color="000000"/>
              <w:right w:val="single" w:sz="1" w:space="0" w:color="000000"/>
            </w:tcBorders>
            <w:vAlign w:val="center"/>
          </w:tcPr>
          <w:p w:rsidR="002E5CAD" w:rsidRPr="0095632D" w:rsidRDefault="002E5CAD" w:rsidP="0022500B">
            <w:pPr>
              <w:ind w:right="-27"/>
              <w:jc w:val="center"/>
              <w:rPr>
                <w:rFonts w:ascii="Arial" w:hAnsi="Arial" w:cs="Arial"/>
                <w:color w:val="000000"/>
                <w:sz w:val="16"/>
                <w:szCs w:val="18"/>
              </w:rPr>
            </w:pPr>
            <w:r w:rsidRPr="0095632D">
              <w:rPr>
                <w:rFonts w:ascii="Arial" w:hAnsi="Arial" w:cs="Arial"/>
                <w:color w:val="000000"/>
                <w:sz w:val="16"/>
                <w:szCs w:val="18"/>
              </w:rPr>
              <w:t>R$           3.790,05</w:t>
            </w:r>
          </w:p>
        </w:tc>
      </w:tr>
      <w:tr w:rsidR="002E5CAD" w:rsidRPr="00DF113E" w:rsidTr="0022500B">
        <w:trPr>
          <w:jc w:val="center"/>
        </w:trPr>
        <w:tc>
          <w:tcPr>
            <w:tcW w:w="596"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10</w:t>
            </w:r>
          </w:p>
        </w:tc>
        <w:tc>
          <w:tcPr>
            <w:tcW w:w="1985"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8"/>
              <w:rPr>
                <w:rFonts w:ascii="Arial" w:hAnsi="Arial"/>
                <w:sz w:val="16"/>
                <w:szCs w:val="16"/>
                <w:lang w:val="pt-BR"/>
              </w:rPr>
            </w:pPr>
            <w:r w:rsidRPr="00DF113E">
              <w:rPr>
                <w:rFonts w:ascii="Arial" w:hAnsi="Arial"/>
                <w:sz w:val="16"/>
                <w:szCs w:val="16"/>
                <w:lang w:val="pt-BR"/>
              </w:rPr>
              <w:t>Licença de SQL Server 2008 Standard</w:t>
            </w:r>
          </w:p>
        </w:tc>
        <w:tc>
          <w:tcPr>
            <w:tcW w:w="3402"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7"/>
              <w:rPr>
                <w:rFonts w:ascii="Arial" w:hAnsi="Arial"/>
                <w:sz w:val="16"/>
                <w:szCs w:val="16"/>
                <w:lang w:val="pt-BR"/>
              </w:rPr>
            </w:pPr>
            <w:r w:rsidRPr="00DF113E">
              <w:rPr>
                <w:rFonts w:ascii="Arial" w:hAnsi="Arial"/>
                <w:sz w:val="16"/>
                <w:szCs w:val="16"/>
                <w:lang w:val="pt-BR"/>
              </w:rPr>
              <w:t>Licença de SQL Server 2008 Standard</w:t>
            </w:r>
          </w:p>
        </w:tc>
        <w:tc>
          <w:tcPr>
            <w:tcW w:w="851"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04</w:t>
            </w:r>
          </w:p>
        </w:tc>
        <w:tc>
          <w:tcPr>
            <w:tcW w:w="1134" w:type="dxa"/>
            <w:tcBorders>
              <w:left w:val="single" w:sz="1" w:space="0" w:color="000000"/>
              <w:bottom w:val="single" w:sz="1" w:space="0" w:color="000000"/>
              <w:right w:val="single" w:sz="1" w:space="0" w:color="000000"/>
            </w:tcBorders>
            <w:shd w:val="clear" w:color="auto" w:fill="auto"/>
            <w:vAlign w:val="center"/>
          </w:tcPr>
          <w:p w:rsidR="002E5CAD" w:rsidRPr="0095632D" w:rsidRDefault="002E5CAD" w:rsidP="0022500B">
            <w:pPr>
              <w:ind w:right="-55"/>
              <w:jc w:val="center"/>
              <w:rPr>
                <w:rFonts w:ascii="Arial" w:hAnsi="Arial" w:cs="Arial"/>
                <w:color w:val="000000"/>
                <w:sz w:val="16"/>
                <w:szCs w:val="18"/>
              </w:rPr>
            </w:pPr>
            <w:r w:rsidRPr="0095632D">
              <w:rPr>
                <w:rFonts w:ascii="Arial" w:hAnsi="Arial" w:cs="Arial"/>
                <w:color w:val="000000"/>
                <w:sz w:val="16"/>
                <w:szCs w:val="18"/>
              </w:rPr>
              <w:t>R$</w:t>
            </w:r>
            <w:proofErr w:type="gramStart"/>
            <w:r w:rsidRPr="0095632D">
              <w:rPr>
                <w:rFonts w:ascii="Arial" w:hAnsi="Arial" w:cs="Arial"/>
                <w:color w:val="000000"/>
                <w:sz w:val="16"/>
                <w:szCs w:val="18"/>
              </w:rPr>
              <w:t xml:space="preserve">    </w:t>
            </w:r>
            <w:proofErr w:type="gramEnd"/>
            <w:r w:rsidRPr="0095632D">
              <w:rPr>
                <w:rFonts w:ascii="Arial" w:hAnsi="Arial" w:cs="Arial"/>
                <w:color w:val="000000"/>
                <w:sz w:val="16"/>
                <w:szCs w:val="18"/>
              </w:rPr>
              <w:t>920,67</w:t>
            </w:r>
          </w:p>
        </w:tc>
        <w:tc>
          <w:tcPr>
            <w:tcW w:w="1446" w:type="dxa"/>
            <w:tcBorders>
              <w:left w:val="single" w:sz="1" w:space="0" w:color="000000"/>
              <w:bottom w:val="single" w:sz="1" w:space="0" w:color="000000"/>
              <w:right w:val="single" w:sz="1" w:space="0" w:color="000000"/>
            </w:tcBorders>
            <w:vAlign w:val="center"/>
          </w:tcPr>
          <w:p w:rsidR="002E5CAD" w:rsidRPr="0095632D" w:rsidRDefault="002E5CAD" w:rsidP="0022500B">
            <w:pPr>
              <w:ind w:right="-27"/>
              <w:jc w:val="center"/>
              <w:rPr>
                <w:rFonts w:ascii="Arial" w:hAnsi="Arial" w:cs="Arial"/>
                <w:color w:val="000000"/>
                <w:sz w:val="16"/>
                <w:szCs w:val="18"/>
              </w:rPr>
            </w:pPr>
            <w:r w:rsidRPr="0095632D">
              <w:rPr>
                <w:rFonts w:ascii="Arial" w:hAnsi="Arial" w:cs="Arial"/>
                <w:color w:val="000000"/>
                <w:sz w:val="16"/>
                <w:szCs w:val="18"/>
              </w:rPr>
              <w:t>R$           3.682,68</w:t>
            </w:r>
          </w:p>
        </w:tc>
      </w:tr>
      <w:tr w:rsidR="002E5CAD" w:rsidRPr="00DF113E" w:rsidTr="0022500B">
        <w:trPr>
          <w:jc w:val="center"/>
        </w:trPr>
        <w:tc>
          <w:tcPr>
            <w:tcW w:w="596"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11</w:t>
            </w:r>
          </w:p>
        </w:tc>
        <w:tc>
          <w:tcPr>
            <w:tcW w:w="1985"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8"/>
              <w:rPr>
                <w:rFonts w:ascii="Arial" w:hAnsi="Arial"/>
                <w:sz w:val="16"/>
                <w:szCs w:val="16"/>
                <w:lang w:val="pt-BR"/>
              </w:rPr>
            </w:pPr>
            <w:r w:rsidRPr="00DF113E">
              <w:rPr>
                <w:rFonts w:ascii="Arial" w:hAnsi="Arial"/>
                <w:sz w:val="16"/>
                <w:szCs w:val="16"/>
                <w:lang w:val="pt-BR"/>
              </w:rPr>
              <w:t xml:space="preserve">Endereço </w:t>
            </w:r>
            <w:proofErr w:type="spellStart"/>
            <w:r w:rsidRPr="00DF113E">
              <w:rPr>
                <w:rFonts w:ascii="Arial" w:hAnsi="Arial"/>
                <w:sz w:val="16"/>
                <w:szCs w:val="16"/>
                <w:lang w:val="pt-BR"/>
              </w:rPr>
              <w:t>Ip</w:t>
            </w:r>
            <w:proofErr w:type="spellEnd"/>
            <w:r w:rsidRPr="00DF113E">
              <w:rPr>
                <w:rFonts w:ascii="Arial" w:hAnsi="Arial"/>
                <w:sz w:val="16"/>
                <w:szCs w:val="16"/>
                <w:lang w:val="pt-BR"/>
              </w:rPr>
              <w:t xml:space="preserve"> (Quantidade De </w:t>
            </w:r>
            <w:proofErr w:type="spellStart"/>
            <w:r w:rsidRPr="00DF113E">
              <w:rPr>
                <w:rFonts w:ascii="Arial" w:hAnsi="Arial"/>
                <w:sz w:val="16"/>
                <w:szCs w:val="16"/>
                <w:lang w:val="pt-BR"/>
              </w:rPr>
              <w:t>Ips</w:t>
            </w:r>
            <w:proofErr w:type="spellEnd"/>
            <w:r w:rsidRPr="00DF113E">
              <w:rPr>
                <w:rFonts w:ascii="Arial" w:hAnsi="Arial"/>
                <w:sz w:val="16"/>
                <w:szCs w:val="16"/>
                <w:lang w:val="pt-BR"/>
              </w:rPr>
              <w:t xml:space="preserve"> Públicos)</w:t>
            </w:r>
          </w:p>
        </w:tc>
        <w:tc>
          <w:tcPr>
            <w:tcW w:w="3402"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7"/>
              <w:rPr>
                <w:rFonts w:ascii="Arial" w:hAnsi="Arial"/>
                <w:sz w:val="16"/>
                <w:szCs w:val="16"/>
                <w:lang w:val="pt-BR"/>
              </w:rPr>
            </w:pPr>
            <w:r w:rsidRPr="00DF113E">
              <w:rPr>
                <w:rFonts w:ascii="Arial" w:hAnsi="Arial"/>
                <w:sz w:val="16"/>
                <w:szCs w:val="16"/>
                <w:lang w:val="pt-BR"/>
              </w:rPr>
              <w:t>Bloco De Endereço Ipv4</w:t>
            </w:r>
          </w:p>
        </w:tc>
        <w:tc>
          <w:tcPr>
            <w:tcW w:w="851"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05</w:t>
            </w:r>
          </w:p>
        </w:tc>
        <w:tc>
          <w:tcPr>
            <w:tcW w:w="1134" w:type="dxa"/>
            <w:tcBorders>
              <w:left w:val="single" w:sz="1" w:space="0" w:color="000000"/>
              <w:bottom w:val="single" w:sz="1" w:space="0" w:color="000000"/>
              <w:right w:val="single" w:sz="1" w:space="0" w:color="000000"/>
            </w:tcBorders>
            <w:shd w:val="clear" w:color="auto" w:fill="auto"/>
            <w:vAlign w:val="center"/>
          </w:tcPr>
          <w:p w:rsidR="002E5CAD" w:rsidRPr="0095632D" w:rsidRDefault="002E5CAD" w:rsidP="0022500B">
            <w:pPr>
              <w:ind w:right="-55"/>
              <w:jc w:val="center"/>
              <w:rPr>
                <w:rFonts w:ascii="Arial" w:hAnsi="Arial" w:cs="Arial"/>
                <w:color w:val="000000"/>
                <w:sz w:val="16"/>
                <w:szCs w:val="18"/>
              </w:rPr>
            </w:pPr>
            <w:r w:rsidRPr="0095632D">
              <w:rPr>
                <w:rFonts w:ascii="Arial" w:hAnsi="Arial" w:cs="Arial"/>
                <w:color w:val="000000"/>
                <w:sz w:val="16"/>
                <w:szCs w:val="18"/>
              </w:rPr>
              <w:t>R$</w:t>
            </w:r>
            <w:proofErr w:type="gramStart"/>
            <w:r w:rsidRPr="0095632D">
              <w:rPr>
                <w:rFonts w:ascii="Arial" w:hAnsi="Arial" w:cs="Arial"/>
                <w:color w:val="000000"/>
                <w:sz w:val="16"/>
                <w:szCs w:val="18"/>
              </w:rPr>
              <w:t xml:space="preserve">    </w:t>
            </w:r>
            <w:proofErr w:type="gramEnd"/>
            <w:r w:rsidRPr="0095632D">
              <w:rPr>
                <w:rFonts w:ascii="Arial" w:hAnsi="Arial" w:cs="Arial"/>
                <w:color w:val="000000"/>
                <w:sz w:val="16"/>
                <w:szCs w:val="18"/>
              </w:rPr>
              <w:t>120,00</w:t>
            </w:r>
          </w:p>
        </w:tc>
        <w:tc>
          <w:tcPr>
            <w:tcW w:w="1446" w:type="dxa"/>
            <w:tcBorders>
              <w:left w:val="single" w:sz="1" w:space="0" w:color="000000"/>
              <w:bottom w:val="single" w:sz="1" w:space="0" w:color="000000"/>
              <w:right w:val="single" w:sz="1" w:space="0" w:color="000000"/>
            </w:tcBorders>
            <w:vAlign w:val="center"/>
          </w:tcPr>
          <w:p w:rsidR="002E5CAD" w:rsidRPr="0095632D" w:rsidRDefault="002E5CAD" w:rsidP="0022500B">
            <w:pPr>
              <w:ind w:right="-27"/>
              <w:jc w:val="center"/>
              <w:rPr>
                <w:rFonts w:ascii="Arial" w:hAnsi="Arial" w:cs="Arial"/>
                <w:color w:val="000000"/>
                <w:sz w:val="16"/>
                <w:szCs w:val="18"/>
              </w:rPr>
            </w:pPr>
            <w:r w:rsidRPr="0095632D">
              <w:rPr>
                <w:rFonts w:ascii="Arial" w:hAnsi="Arial" w:cs="Arial"/>
                <w:color w:val="000000"/>
                <w:sz w:val="16"/>
                <w:szCs w:val="18"/>
              </w:rPr>
              <w:t>R$               600,00</w:t>
            </w:r>
          </w:p>
        </w:tc>
      </w:tr>
      <w:tr w:rsidR="002E5CAD" w:rsidRPr="00DF113E" w:rsidTr="0022500B">
        <w:trPr>
          <w:jc w:val="center"/>
        </w:trPr>
        <w:tc>
          <w:tcPr>
            <w:tcW w:w="596"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12</w:t>
            </w:r>
          </w:p>
        </w:tc>
        <w:tc>
          <w:tcPr>
            <w:tcW w:w="1985"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8"/>
              <w:rPr>
                <w:rFonts w:ascii="Arial" w:hAnsi="Arial"/>
                <w:sz w:val="16"/>
                <w:szCs w:val="16"/>
                <w:lang w:val="pt-BR"/>
              </w:rPr>
            </w:pPr>
            <w:proofErr w:type="spellStart"/>
            <w:r w:rsidRPr="00DF113E">
              <w:rPr>
                <w:rFonts w:ascii="Arial" w:hAnsi="Arial"/>
                <w:sz w:val="16"/>
                <w:szCs w:val="16"/>
                <w:lang w:val="pt-BR"/>
              </w:rPr>
              <w:t>Appliance</w:t>
            </w:r>
            <w:proofErr w:type="spellEnd"/>
            <w:r w:rsidRPr="00DF113E">
              <w:rPr>
                <w:rFonts w:ascii="Arial" w:hAnsi="Arial"/>
                <w:sz w:val="16"/>
                <w:szCs w:val="16"/>
                <w:lang w:val="pt-BR"/>
              </w:rPr>
              <w:t xml:space="preserve"> de Firewall</w:t>
            </w:r>
          </w:p>
        </w:tc>
        <w:tc>
          <w:tcPr>
            <w:tcW w:w="3402"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7"/>
              <w:rPr>
                <w:rFonts w:ascii="Arial" w:hAnsi="Arial"/>
                <w:sz w:val="16"/>
                <w:szCs w:val="16"/>
                <w:lang w:val="pt-BR"/>
              </w:rPr>
            </w:pPr>
            <w:r w:rsidRPr="00DF113E">
              <w:rPr>
                <w:rFonts w:ascii="Arial" w:hAnsi="Arial"/>
                <w:sz w:val="16"/>
                <w:szCs w:val="16"/>
                <w:lang w:val="pt-BR"/>
              </w:rPr>
              <w:t>Serviço de proteção de Firewall para os servidores.</w:t>
            </w:r>
          </w:p>
        </w:tc>
        <w:tc>
          <w:tcPr>
            <w:tcW w:w="851"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proofErr w:type="gramStart"/>
            <w:r w:rsidRPr="00DF113E">
              <w:rPr>
                <w:rFonts w:ascii="Arial" w:hAnsi="Arial"/>
                <w:sz w:val="16"/>
                <w:szCs w:val="16"/>
                <w:lang w:val="pt-BR"/>
              </w:rPr>
              <w:t>1</w:t>
            </w:r>
            <w:proofErr w:type="gramEnd"/>
          </w:p>
        </w:tc>
        <w:tc>
          <w:tcPr>
            <w:tcW w:w="1134" w:type="dxa"/>
            <w:tcBorders>
              <w:left w:val="single" w:sz="1" w:space="0" w:color="000000"/>
              <w:bottom w:val="single" w:sz="1" w:space="0" w:color="000000"/>
              <w:right w:val="single" w:sz="1" w:space="0" w:color="000000"/>
            </w:tcBorders>
            <w:shd w:val="clear" w:color="auto" w:fill="auto"/>
            <w:vAlign w:val="center"/>
          </w:tcPr>
          <w:p w:rsidR="002E5CAD" w:rsidRPr="0095632D" w:rsidRDefault="002E5CAD" w:rsidP="0022500B">
            <w:pPr>
              <w:ind w:right="-55"/>
              <w:jc w:val="center"/>
              <w:rPr>
                <w:rFonts w:ascii="Arial" w:hAnsi="Arial" w:cs="Arial"/>
                <w:color w:val="000000"/>
                <w:sz w:val="16"/>
                <w:szCs w:val="18"/>
              </w:rPr>
            </w:pPr>
            <w:r w:rsidRPr="0095632D">
              <w:rPr>
                <w:rFonts w:ascii="Arial" w:hAnsi="Arial" w:cs="Arial"/>
                <w:color w:val="000000"/>
                <w:sz w:val="16"/>
                <w:szCs w:val="18"/>
              </w:rPr>
              <w:t>R$1.427,00</w:t>
            </w:r>
          </w:p>
        </w:tc>
        <w:tc>
          <w:tcPr>
            <w:tcW w:w="1446" w:type="dxa"/>
            <w:tcBorders>
              <w:left w:val="single" w:sz="1" w:space="0" w:color="000000"/>
              <w:bottom w:val="single" w:sz="1" w:space="0" w:color="000000"/>
              <w:right w:val="single" w:sz="1" w:space="0" w:color="000000"/>
            </w:tcBorders>
            <w:vAlign w:val="center"/>
          </w:tcPr>
          <w:p w:rsidR="002E5CAD" w:rsidRPr="0095632D" w:rsidRDefault="002E5CAD" w:rsidP="0022500B">
            <w:pPr>
              <w:ind w:right="-27"/>
              <w:jc w:val="center"/>
              <w:rPr>
                <w:rFonts w:ascii="Arial" w:hAnsi="Arial" w:cs="Arial"/>
                <w:color w:val="000000"/>
                <w:sz w:val="16"/>
                <w:szCs w:val="18"/>
              </w:rPr>
            </w:pPr>
            <w:r w:rsidRPr="0095632D">
              <w:rPr>
                <w:rFonts w:ascii="Arial" w:hAnsi="Arial" w:cs="Arial"/>
                <w:color w:val="000000"/>
                <w:sz w:val="16"/>
                <w:szCs w:val="18"/>
              </w:rPr>
              <w:t>R$           1.427,00</w:t>
            </w:r>
          </w:p>
        </w:tc>
      </w:tr>
      <w:tr w:rsidR="002E5CAD" w:rsidRPr="00DF113E" w:rsidTr="0022500B">
        <w:trPr>
          <w:jc w:val="center"/>
        </w:trPr>
        <w:tc>
          <w:tcPr>
            <w:tcW w:w="596"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r w:rsidRPr="00DF113E">
              <w:rPr>
                <w:rFonts w:ascii="Arial" w:hAnsi="Arial"/>
                <w:sz w:val="16"/>
                <w:szCs w:val="16"/>
                <w:lang w:val="pt-BR"/>
              </w:rPr>
              <w:t>13</w:t>
            </w:r>
          </w:p>
        </w:tc>
        <w:tc>
          <w:tcPr>
            <w:tcW w:w="1985"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8"/>
              <w:rPr>
                <w:rFonts w:ascii="Arial" w:hAnsi="Arial"/>
                <w:sz w:val="16"/>
                <w:szCs w:val="16"/>
                <w:lang w:val="pt-BR"/>
              </w:rPr>
            </w:pPr>
            <w:r w:rsidRPr="00DF113E">
              <w:rPr>
                <w:rFonts w:ascii="Arial" w:hAnsi="Arial"/>
                <w:sz w:val="16"/>
                <w:szCs w:val="16"/>
                <w:lang w:val="pt-BR"/>
              </w:rPr>
              <w:t>Hospedagem de Equipamento – COLOCATION</w:t>
            </w:r>
          </w:p>
        </w:tc>
        <w:tc>
          <w:tcPr>
            <w:tcW w:w="3402" w:type="dxa"/>
            <w:tcBorders>
              <w:left w:val="single" w:sz="1" w:space="0" w:color="000000"/>
              <w:bottom w:val="single" w:sz="1" w:space="0" w:color="000000"/>
            </w:tcBorders>
            <w:shd w:val="clear" w:color="auto" w:fill="auto"/>
            <w:vAlign w:val="center"/>
          </w:tcPr>
          <w:p w:rsidR="002E5CAD" w:rsidRPr="00DF113E" w:rsidRDefault="002E5CAD" w:rsidP="0022500B">
            <w:pPr>
              <w:pStyle w:val="TableContents"/>
              <w:ind w:left="87"/>
              <w:rPr>
                <w:rFonts w:ascii="Arial" w:hAnsi="Arial"/>
                <w:sz w:val="16"/>
                <w:szCs w:val="16"/>
                <w:lang w:val="pt-BR"/>
              </w:rPr>
            </w:pPr>
            <w:r w:rsidRPr="00DF113E">
              <w:rPr>
                <w:rFonts w:ascii="Arial" w:hAnsi="Arial"/>
                <w:sz w:val="16"/>
                <w:szCs w:val="16"/>
                <w:lang w:val="pt-BR"/>
              </w:rPr>
              <w:t xml:space="preserve">Espaço físico em </w:t>
            </w:r>
            <w:proofErr w:type="spellStart"/>
            <w:r w:rsidRPr="00DF113E">
              <w:rPr>
                <w:rFonts w:ascii="Arial" w:hAnsi="Arial"/>
                <w:sz w:val="16"/>
                <w:szCs w:val="16"/>
                <w:lang w:val="pt-BR"/>
              </w:rPr>
              <w:t>rack</w:t>
            </w:r>
            <w:proofErr w:type="spellEnd"/>
            <w:r w:rsidRPr="00DF113E">
              <w:rPr>
                <w:rFonts w:ascii="Arial" w:hAnsi="Arial"/>
                <w:sz w:val="16"/>
                <w:szCs w:val="16"/>
                <w:lang w:val="pt-BR"/>
              </w:rPr>
              <w:t xml:space="preserve"> e ambiente controlado para equipamento da contratante, com provimento de energia, refrigeração e combate a incêndio.</w:t>
            </w:r>
          </w:p>
        </w:tc>
        <w:tc>
          <w:tcPr>
            <w:tcW w:w="851" w:type="dxa"/>
            <w:tcBorders>
              <w:left w:val="single" w:sz="1" w:space="0" w:color="000000"/>
              <w:bottom w:val="single" w:sz="1" w:space="0" w:color="000000"/>
            </w:tcBorders>
            <w:shd w:val="clear" w:color="auto" w:fill="auto"/>
            <w:vAlign w:val="center"/>
          </w:tcPr>
          <w:p w:rsidR="002E5CAD" w:rsidRPr="00DF113E" w:rsidRDefault="002E5CAD" w:rsidP="00EF7144">
            <w:pPr>
              <w:pStyle w:val="TableContents"/>
              <w:jc w:val="center"/>
              <w:rPr>
                <w:rFonts w:ascii="Arial" w:hAnsi="Arial"/>
                <w:sz w:val="16"/>
                <w:szCs w:val="16"/>
                <w:lang w:val="pt-BR"/>
              </w:rPr>
            </w:pPr>
            <w:proofErr w:type="gramStart"/>
            <w:r w:rsidRPr="00DF113E">
              <w:rPr>
                <w:rFonts w:ascii="Arial" w:hAnsi="Arial"/>
                <w:sz w:val="16"/>
                <w:szCs w:val="16"/>
                <w:lang w:val="pt-BR"/>
              </w:rPr>
              <w:t>1</w:t>
            </w:r>
            <w:proofErr w:type="gramEnd"/>
          </w:p>
        </w:tc>
        <w:tc>
          <w:tcPr>
            <w:tcW w:w="1134" w:type="dxa"/>
            <w:tcBorders>
              <w:left w:val="single" w:sz="1" w:space="0" w:color="000000"/>
              <w:bottom w:val="single" w:sz="1" w:space="0" w:color="000000"/>
              <w:right w:val="single" w:sz="1" w:space="0" w:color="000000"/>
            </w:tcBorders>
            <w:shd w:val="clear" w:color="auto" w:fill="auto"/>
            <w:vAlign w:val="center"/>
          </w:tcPr>
          <w:p w:rsidR="002E5CAD" w:rsidRPr="0095632D" w:rsidRDefault="002E5CAD" w:rsidP="0022500B">
            <w:pPr>
              <w:ind w:right="-55"/>
              <w:jc w:val="center"/>
              <w:rPr>
                <w:rFonts w:ascii="Arial" w:hAnsi="Arial" w:cs="Arial"/>
                <w:color w:val="000000"/>
                <w:sz w:val="16"/>
                <w:szCs w:val="18"/>
              </w:rPr>
            </w:pPr>
            <w:r w:rsidRPr="0095632D">
              <w:rPr>
                <w:rFonts w:ascii="Arial" w:hAnsi="Arial" w:cs="Arial"/>
                <w:color w:val="000000"/>
                <w:sz w:val="16"/>
                <w:szCs w:val="18"/>
              </w:rPr>
              <w:t>R$2.893,33</w:t>
            </w:r>
          </w:p>
        </w:tc>
        <w:tc>
          <w:tcPr>
            <w:tcW w:w="1446" w:type="dxa"/>
            <w:tcBorders>
              <w:left w:val="single" w:sz="1" w:space="0" w:color="000000"/>
              <w:bottom w:val="single" w:sz="1" w:space="0" w:color="000000"/>
              <w:right w:val="single" w:sz="1" w:space="0" w:color="000000"/>
            </w:tcBorders>
            <w:vAlign w:val="center"/>
          </w:tcPr>
          <w:p w:rsidR="002E5CAD" w:rsidRPr="0095632D" w:rsidRDefault="002E5CAD" w:rsidP="0022500B">
            <w:pPr>
              <w:ind w:right="-27"/>
              <w:jc w:val="center"/>
              <w:rPr>
                <w:rFonts w:ascii="Arial" w:hAnsi="Arial" w:cs="Arial"/>
                <w:color w:val="000000"/>
                <w:sz w:val="16"/>
                <w:szCs w:val="18"/>
              </w:rPr>
            </w:pPr>
            <w:r w:rsidRPr="0095632D">
              <w:rPr>
                <w:rFonts w:ascii="Arial" w:hAnsi="Arial" w:cs="Arial"/>
                <w:color w:val="000000"/>
                <w:sz w:val="16"/>
                <w:szCs w:val="18"/>
              </w:rPr>
              <w:t>R$           2.893,33</w:t>
            </w:r>
          </w:p>
        </w:tc>
      </w:tr>
      <w:tr w:rsidR="002E5CAD" w:rsidRPr="00DF113E" w:rsidTr="0022500B">
        <w:trPr>
          <w:jc w:val="center"/>
        </w:trPr>
        <w:tc>
          <w:tcPr>
            <w:tcW w:w="7968" w:type="dxa"/>
            <w:gridSpan w:val="5"/>
            <w:tcBorders>
              <w:left w:val="single" w:sz="1" w:space="0" w:color="000000"/>
              <w:bottom w:val="single" w:sz="1" w:space="0" w:color="000000"/>
              <w:right w:val="single" w:sz="1" w:space="0" w:color="000000"/>
            </w:tcBorders>
            <w:shd w:val="clear" w:color="auto" w:fill="auto"/>
            <w:vAlign w:val="center"/>
          </w:tcPr>
          <w:p w:rsidR="002E5CAD" w:rsidRPr="00DF113E" w:rsidRDefault="002E5CAD" w:rsidP="00EF7144">
            <w:pPr>
              <w:pStyle w:val="TableContents"/>
              <w:snapToGrid w:val="0"/>
              <w:jc w:val="right"/>
              <w:rPr>
                <w:rFonts w:ascii="Arial" w:hAnsi="Arial"/>
                <w:b/>
                <w:sz w:val="16"/>
                <w:szCs w:val="16"/>
                <w:lang w:val="pt-BR"/>
              </w:rPr>
            </w:pPr>
            <w:r w:rsidRPr="00DF113E">
              <w:rPr>
                <w:rFonts w:ascii="Arial" w:hAnsi="Arial"/>
                <w:b/>
                <w:sz w:val="16"/>
                <w:szCs w:val="16"/>
                <w:lang w:val="pt-BR"/>
              </w:rPr>
              <w:t>TOTAL</w:t>
            </w:r>
          </w:p>
        </w:tc>
        <w:tc>
          <w:tcPr>
            <w:tcW w:w="1446" w:type="dxa"/>
            <w:tcBorders>
              <w:left w:val="single" w:sz="1" w:space="0" w:color="000000"/>
              <w:bottom w:val="single" w:sz="1" w:space="0" w:color="000000"/>
              <w:right w:val="single" w:sz="1" w:space="0" w:color="000000"/>
            </w:tcBorders>
            <w:vAlign w:val="center"/>
          </w:tcPr>
          <w:p w:rsidR="002E5CAD" w:rsidRPr="00DF113E" w:rsidRDefault="002E5CAD" w:rsidP="0022500B">
            <w:pPr>
              <w:ind w:right="0"/>
              <w:jc w:val="center"/>
              <w:rPr>
                <w:rFonts w:ascii="Arial" w:hAnsi="Arial" w:cs="Arial"/>
                <w:b/>
                <w:bCs/>
                <w:color w:val="000000"/>
                <w:sz w:val="16"/>
                <w:szCs w:val="16"/>
              </w:rPr>
            </w:pPr>
            <w:r w:rsidRPr="00DF113E">
              <w:rPr>
                <w:rFonts w:ascii="Arial" w:hAnsi="Arial" w:cs="Arial"/>
                <w:b/>
                <w:bCs/>
                <w:color w:val="000000"/>
                <w:sz w:val="16"/>
                <w:szCs w:val="16"/>
              </w:rPr>
              <w:t>R$</w:t>
            </w:r>
            <w:r>
              <w:rPr>
                <w:rFonts w:ascii="Arial" w:hAnsi="Arial" w:cs="Arial"/>
                <w:b/>
                <w:bCs/>
                <w:color w:val="000000"/>
                <w:sz w:val="16"/>
                <w:szCs w:val="16"/>
              </w:rPr>
              <w:t>73.325,52</w:t>
            </w:r>
          </w:p>
        </w:tc>
      </w:tr>
    </w:tbl>
    <w:p w:rsidR="002E5CAD" w:rsidRDefault="002E5CAD" w:rsidP="002E5CAD">
      <w:pPr>
        <w:ind w:left="708"/>
        <w:rPr>
          <w:rFonts w:ascii="Arial" w:eastAsia="Arial" w:hAnsi="Arial" w:cs="Arial"/>
          <w:bCs/>
          <w:color w:val="FF0000"/>
          <w:sz w:val="24"/>
          <w:lang w:eastAsia="pt-BR"/>
        </w:rPr>
      </w:pPr>
    </w:p>
    <w:p w:rsidR="00624CF7" w:rsidRDefault="00624CF7" w:rsidP="002E5CAD">
      <w:pPr>
        <w:ind w:left="708"/>
        <w:rPr>
          <w:rFonts w:ascii="Arial" w:eastAsia="Arial" w:hAnsi="Arial" w:cs="Arial"/>
          <w:bCs/>
          <w:color w:val="FF0000"/>
          <w:sz w:val="24"/>
          <w:szCs w:val="24"/>
          <w:lang w:eastAsia="pt-BR"/>
        </w:rPr>
      </w:pPr>
    </w:p>
    <w:p w:rsidR="00624CF7" w:rsidRDefault="00624CF7" w:rsidP="002E5CAD">
      <w:pPr>
        <w:ind w:left="708"/>
        <w:rPr>
          <w:rFonts w:ascii="Arial" w:eastAsia="Arial" w:hAnsi="Arial" w:cs="Arial"/>
          <w:bCs/>
          <w:color w:val="FF0000"/>
          <w:sz w:val="24"/>
          <w:szCs w:val="24"/>
          <w:lang w:eastAsia="pt-BR"/>
        </w:rPr>
      </w:pPr>
    </w:p>
    <w:p w:rsidR="00624CF7" w:rsidRDefault="00624CF7" w:rsidP="002E5CAD">
      <w:pPr>
        <w:ind w:left="708"/>
        <w:rPr>
          <w:rFonts w:ascii="Arial" w:eastAsia="Arial" w:hAnsi="Arial" w:cs="Arial"/>
          <w:bCs/>
          <w:color w:val="FF0000"/>
          <w:sz w:val="24"/>
          <w:szCs w:val="24"/>
          <w:lang w:eastAsia="pt-BR"/>
        </w:rPr>
      </w:pPr>
    </w:p>
    <w:p w:rsidR="00624CF7" w:rsidRDefault="00624CF7" w:rsidP="002E5CAD">
      <w:pPr>
        <w:ind w:left="708"/>
        <w:rPr>
          <w:rFonts w:ascii="Arial" w:eastAsia="Arial" w:hAnsi="Arial" w:cs="Arial"/>
          <w:bCs/>
          <w:color w:val="FF0000"/>
          <w:sz w:val="24"/>
          <w:szCs w:val="24"/>
          <w:lang w:eastAsia="pt-BR"/>
        </w:rPr>
      </w:pPr>
    </w:p>
    <w:p w:rsidR="00624CF7" w:rsidRDefault="00624CF7" w:rsidP="002E5CAD">
      <w:pPr>
        <w:ind w:left="708"/>
        <w:rPr>
          <w:rFonts w:ascii="Arial" w:eastAsia="Arial" w:hAnsi="Arial" w:cs="Arial"/>
          <w:bCs/>
          <w:color w:val="FF0000"/>
          <w:sz w:val="24"/>
          <w:szCs w:val="24"/>
          <w:lang w:eastAsia="pt-BR"/>
        </w:rPr>
      </w:pPr>
    </w:p>
    <w:p w:rsidR="00624CF7" w:rsidRDefault="00624CF7" w:rsidP="002E5CAD">
      <w:pPr>
        <w:ind w:left="708"/>
        <w:rPr>
          <w:rFonts w:ascii="Arial" w:eastAsia="Arial" w:hAnsi="Arial" w:cs="Arial"/>
          <w:bCs/>
          <w:color w:val="FF0000"/>
          <w:sz w:val="24"/>
          <w:szCs w:val="24"/>
          <w:lang w:eastAsia="pt-BR"/>
        </w:rPr>
      </w:pPr>
    </w:p>
    <w:p w:rsidR="00624CF7" w:rsidRDefault="00624CF7" w:rsidP="002E5CAD">
      <w:pPr>
        <w:ind w:left="708"/>
        <w:rPr>
          <w:rFonts w:ascii="Arial" w:eastAsia="Arial" w:hAnsi="Arial" w:cs="Arial"/>
          <w:bCs/>
          <w:color w:val="FF0000"/>
          <w:sz w:val="24"/>
          <w:szCs w:val="24"/>
          <w:lang w:eastAsia="pt-BR"/>
        </w:rPr>
      </w:pPr>
    </w:p>
    <w:p w:rsidR="00624CF7" w:rsidRPr="00624CF7" w:rsidRDefault="00624CF7" w:rsidP="002E5CAD">
      <w:pPr>
        <w:ind w:left="708"/>
        <w:rPr>
          <w:rFonts w:ascii="Arial" w:eastAsia="Arial" w:hAnsi="Arial" w:cs="Arial"/>
          <w:bCs/>
          <w:color w:val="FF0000"/>
          <w:sz w:val="24"/>
          <w:szCs w:val="24"/>
          <w:lang w:eastAsia="pt-BR"/>
        </w:rPr>
      </w:pPr>
    </w:p>
    <w:p w:rsidR="002E5CAD" w:rsidRDefault="002E5CAD" w:rsidP="002E5CAD">
      <w:pPr>
        <w:ind w:left="708"/>
        <w:rPr>
          <w:rFonts w:ascii="Arial" w:eastAsia="Arial" w:hAnsi="Arial" w:cs="Arial"/>
          <w:bCs/>
          <w:color w:val="FF0000"/>
          <w:sz w:val="24"/>
          <w:lang w:eastAsia="pt-BR"/>
        </w:rPr>
      </w:pPr>
    </w:p>
    <w:p w:rsidR="002E5CAD" w:rsidRPr="00117DC3" w:rsidRDefault="002E5CAD" w:rsidP="002E5CAD">
      <w:pPr>
        <w:keepNext/>
        <w:keepLines/>
        <w:shd w:val="clear" w:color="auto" w:fill="000000"/>
        <w:ind w:left="-5" w:hanging="10"/>
        <w:jc w:val="center"/>
        <w:outlineLvl w:val="1"/>
        <w:rPr>
          <w:rFonts w:ascii="Arial" w:eastAsia="Arial" w:hAnsi="Arial" w:cs="Arial"/>
          <w:b/>
          <w:color w:val="FFFFFF"/>
          <w:sz w:val="24"/>
          <w:u w:color="000000"/>
          <w:lang w:eastAsia="pt-BR"/>
        </w:rPr>
      </w:pPr>
      <w:r w:rsidRPr="00117DC3">
        <w:rPr>
          <w:rFonts w:ascii="Arial" w:eastAsia="Arial" w:hAnsi="Arial" w:cs="Arial"/>
          <w:b/>
          <w:color w:val="FFFFFF"/>
          <w:sz w:val="24"/>
          <w:u w:color="000000"/>
          <w:lang w:eastAsia="pt-BR"/>
        </w:rPr>
        <w:lastRenderedPageBreak/>
        <w:t xml:space="preserve">ANEXO </w:t>
      </w:r>
      <w:r>
        <w:rPr>
          <w:rFonts w:ascii="Arial" w:eastAsia="Arial" w:hAnsi="Arial" w:cs="Arial"/>
          <w:b/>
          <w:color w:val="FFFFFF"/>
          <w:sz w:val="24"/>
          <w:u w:color="000000"/>
          <w:lang w:eastAsia="pt-BR"/>
        </w:rPr>
        <w:t>I</w:t>
      </w:r>
      <w:r w:rsidRPr="00117DC3">
        <w:rPr>
          <w:rFonts w:ascii="Arial" w:eastAsia="Arial" w:hAnsi="Arial" w:cs="Arial"/>
          <w:b/>
          <w:color w:val="FFFFFF"/>
          <w:sz w:val="24"/>
          <w:u w:color="000000"/>
          <w:lang w:eastAsia="pt-BR"/>
        </w:rPr>
        <w:t xml:space="preserve"> – Proposta de Preço</w:t>
      </w:r>
    </w:p>
    <w:p w:rsidR="002E5CAD" w:rsidRPr="00117DC3" w:rsidRDefault="002E5CAD" w:rsidP="002E5CAD">
      <w:pPr>
        <w:ind w:left="708"/>
        <w:rPr>
          <w:rFonts w:ascii="Arial" w:eastAsia="Arial" w:hAnsi="Arial" w:cs="Arial"/>
          <w:bCs/>
          <w:color w:val="FF0000"/>
          <w:sz w:val="24"/>
          <w:lang w:eastAsia="pt-BR"/>
        </w:rPr>
      </w:pPr>
    </w:p>
    <w:tbl>
      <w:tblPr>
        <w:tblW w:w="9414" w:type="dxa"/>
        <w:jc w:val="center"/>
        <w:tblInd w:w="55" w:type="dxa"/>
        <w:tblLayout w:type="fixed"/>
        <w:tblCellMar>
          <w:top w:w="55" w:type="dxa"/>
          <w:left w:w="55" w:type="dxa"/>
          <w:bottom w:w="55" w:type="dxa"/>
          <w:right w:w="55" w:type="dxa"/>
        </w:tblCellMar>
        <w:tblLook w:val="0000"/>
      </w:tblPr>
      <w:tblGrid>
        <w:gridCol w:w="596"/>
        <w:gridCol w:w="1985"/>
        <w:gridCol w:w="3402"/>
        <w:gridCol w:w="851"/>
        <w:gridCol w:w="1134"/>
        <w:gridCol w:w="1446"/>
      </w:tblGrid>
      <w:tr w:rsidR="002E5CAD" w:rsidRPr="0037196A" w:rsidTr="00EF7144">
        <w:trPr>
          <w:trHeight w:val="577"/>
          <w:jc w:val="center"/>
        </w:trPr>
        <w:tc>
          <w:tcPr>
            <w:tcW w:w="596" w:type="dxa"/>
            <w:tcBorders>
              <w:top w:val="single" w:sz="1" w:space="0" w:color="000000"/>
              <w:left w:val="single" w:sz="1" w:space="0" w:color="000000"/>
              <w:bottom w:val="single" w:sz="1" w:space="0" w:color="000000"/>
            </w:tcBorders>
            <w:shd w:val="clear" w:color="auto" w:fill="auto"/>
            <w:vAlign w:val="center"/>
          </w:tcPr>
          <w:p w:rsidR="002E5CAD" w:rsidRPr="0037196A" w:rsidRDefault="002E5CAD" w:rsidP="00EF7144">
            <w:pPr>
              <w:pStyle w:val="TableContents"/>
              <w:jc w:val="center"/>
              <w:rPr>
                <w:rFonts w:ascii="Arial" w:hAnsi="Arial"/>
                <w:b/>
                <w:bCs/>
                <w:sz w:val="16"/>
                <w:szCs w:val="16"/>
                <w:lang w:val="pt-BR"/>
              </w:rPr>
            </w:pPr>
            <w:r w:rsidRPr="0037196A">
              <w:rPr>
                <w:rFonts w:ascii="Arial" w:hAnsi="Arial"/>
                <w:b/>
                <w:bCs/>
                <w:sz w:val="16"/>
                <w:szCs w:val="16"/>
                <w:lang w:val="pt-BR"/>
              </w:rPr>
              <w:t>Item</w:t>
            </w:r>
          </w:p>
        </w:tc>
        <w:tc>
          <w:tcPr>
            <w:tcW w:w="1985" w:type="dxa"/>
            <w:tcBorders>
              <w:top w:val="single" w:sz="1" w:space="0" w:color="000000"/>
              <w:left w:val="single" w:sz="1" w:space="0" w:color="000000"/>
              <w:bottom w:val="single" w:sz="1" w:space="0" w:color="000000"/>
            </w:tcBorders>
            <w:shd w:val="clear" w:color="auto" w:fill="auto"/>
            <w:vAlign w:val="center"/>
          </w:tcPr>
          <w:p w:rsidR="002E5CAD" w:rsidRPr="0037196A" w:rsidRDefault="002E5CAD" w:rsidP="00EF7144">
            <w:pPr>
              <w:pStyle w:val="TableContents"/>
              <w:jc w:val="center"/>
              <w:rPr>
                <w:rFonts w:ascii="Arial" w:hAnsi="Arial"/>
                <w:sz w:val="16"/>
                <w:szCs w:val="16"/>
                <w:lang w:val="pt-BR"/>
              </w:rPr>
            </w:pPr>
            <w:r w:rsidRPr="0037196A">
              <w:rPr>
                <w:rFonts w:ascii="Arial" w:hAnsi="Arial"/>
                <w:b/>
                <w:bCs/>
                <w:sz w:val="16"/>
                <w:szCs w:val="16"/>
                <w:lang w:val="pt-BR"/>
              </w:rPr>
              <w:t>Serviço</w:t>
            </w:r>
          </w:p>
        </w:tc>
        <w:tc>
          <w:tcPr>
            <w:tcW w:w="3402" w:type="dxa"/>
            <w:tcBorders>
              <w:top w:val="single" w:sz="1" w:space="0" w:color="000000"/>
              <w:left w:val="single" w:sz="1" w:space="0" w:color="000000"/>
              <w:bottom w:val="single" w:sz="1" w:space="0" w:color="000000"/>
            </w:tcBorders>
            <w:shd w:val="clear" w:color="auto" w:fill="auto"/>
            <w:vAlign w:val="center"/>
          </w:tcPr>
          <w:p w:rsidR="002E5CAD" w:rsidRPr="0037196A" w:rsidRDefault="002E5CAD" w:rsidP="00EF7144">
            <w:pPr>
              <w:pStyle w:val="TableContents"/>
              <w:jc w:val="center"/>
              <w:rPr>
                <w:rFonts w:ascii="Arial" w:hAnsi="Arial"/>
                <w:sz w:val="16"/>
                <w:szCs w:val="16"/>
                <w:lang w:val="pt-BR"/>
              </w:rPr>
            </w:pPr>
            <w:r w:rsidRPr="0037196A">
              <w:rPr>
                <w:rFonts w:ascii="Arial" w:hAnsi="Arial"/>
                <w:b/>
                <w:bCs/>
                <w:sz w:val="16"/>
                <w:szCs w:val="16"/>
                <w:lang w:val="pt-BR"/>
              </w:rPr>
              <w:t>Descrição</w:t>
            </w:r>
          </w:p>
        </w:tc>
        <w:tc>
          <w:tcPr>
            <w:tcW w:w="851" w:type="dxa"/>
            <w:tcBorders>
              <w:top w:val="single" w:sz="1" w:space="0" w:color="000000"/>
              <w:left w:val="single" w:sz="1" w:space="0" w:color="000000"/>
              <w:bottom w:val="single" w:sz="1" w:space="0" w:color="000000"/>
            </w:tcBorders>
            <w:shd w:val="clear" w:color="auto" w:fill="auto"/>
            <w:vAlign w:val="center"/>
          </w:tcPr>
          <w:p w:rsidR="002E5CAD" w:rsidRPr="0037196A" w:rsidRDefault="002E5CAD" w:rsidP="00EF7144">
            <w:pPr>
              <w:pStyle w:val="TableContents"/>
              <w:jc w:val="center"/>
              <w:rPr>
                <w:rFonts w:ascii="Arial" w:hAnsi="Arial"/>
                <w:b/>
                <w:bCs/>
                <w:sz w:val="16"/>
                <w:szCs w:val="16"/>
                <w:lang w:val="pt-BR"/>
              </w:rPr>
            </w:pPr>
            <w:r w:rsidRPr="0037196A">
              <w:rPr>
                <w:rFonts w:ascii="Arial" w:hAnsi="Arial"/>
                <w:b/>
                <w:bCs/>
                <w:sz w:val="16"/>
                <w:szCs w:val="16"/>
                <w:lang w:val="pt-BR"/>
              </w:rPr>
              <w:t>Qtd</w:t>
            </w:r>
          </w:p>
          <w:p w:rsidR="002E5CAD" w:rsidRPr="0037196A" w:rsidRDefault="002E5CAD" w:rsidP="00EF7144">
            <w:pPr>
              <w:pStyle w:val="TableContents"/>
              <w:jc w:val="center"/>
              <w:rPr>
                <w:rFonts w:ascii="Arial" w:hAnsi="Arial"/>
                <w:sz w:val="16"/>
                <w:szCs w:val="16"/>
                <w:lang w:val="pt-BR"/>
              </w:rPr>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E5CAD" w:rsidRPr="0037196A" w:rsidRDefault="002E5CAD" w:rsidP="00EF7144">
            <w:pPr>
              <w:pStyle w:val="TableContents"/>
              <w:jc w:val="center"/>
              <w:rPr>
                <w:rFonts w:ascii="Arial" w:hAnsi="Arial"/>
                <w:sz w:val="16"/>
                <w:szCs w:val="16"/>
                <w:lang w:val="pt-BR"/>
              </w:rPr>
            </w:pPr>
            <w:proofErr w:type="spellStart"/>
            <w:r w:rsidRPr="0037196A">
              <w:rPr>
                <w:rFonts w:ascii="Arial" w:hAnsi="Arial"/>
                <w:b/>
                <w:bCs/>
                <w:sz w:val="16"/>
                <w:szCs w:val="16"/>
                <w:lang w:val="pt-BR"/>
              </w:rPr>
              <w:t>Vlr</w:t>
            </w:r>
            <w:proofErr w:type="spellEnd"/>
            <w:r w:rsidRPr="0037196A">
              <w:rPr>
                <w:rFonts w:ascii="Arial" w:hAnsi="Arial"/>
                <w:b/>
                <w:bCs/>
                <w:sz w:val="16"/>
                <w:szCs w:val="16"/>
                <w:lang w:val="pt-BR"/>
              </w:rPr>
              <w:t xml:space="preserve"> </w:t>
            </w:r>
            <w:proofErr w:type="spellStart"/>
            <w:r w:rsidRPr="0037196A">
              <w:rPr>
                <w:rFonts w:ascii="Arial" w:hAnsi="Arial"/>
                <w:b/>
                <w:bCs/>
                <w:sz w:val="16"/>
                <w:szCs w:val="16"/>
                <w:lang w:val="pt-BR"/>
              </w:rPr>
              <w:t>Unit</w:t>
            </w:r>
            <w:proofErr w:type="spellEnd"/>
            <w:r w:rsidRPr="0037196A">
              <w:rPr>
                <w:rFonts w:ascii="Arial" w:hAnsi="Arial"/>
                <w:b/>
                <w:bCs/>
                <w:sz w:val="16"/>
                <w:szCs w:val="16"/>
                <w:lang w:val="pt-BR"/>
              </w:rPr>
              <w:t xml:space="preserve"> (R$)</w:t>
            </w:r>
          </w:p>
        </w:tc>
        <w:tc>
          <w:tcPr>
            <w:tcW w:w="1446" w:type="dxa"/>
            <w:tcBorders>
              <w:top w:val="single" w:sz="1" w:space="0" w:color="000000"/>
              <w:left w:val="single" w:sz="1" w:space="0" w:color="000000"/>
              <w:bottom w:val="single" w:sz="1" w:space="0" w:color="000000"/>
              <w:right w:val="single" w:sz="1" w:space="0" w:color="000000"/>
            </w:tcBorders>
            <w:vAlign w:val="center"/>
          </w:tcPr>
          <w:p w:rsidR="002E5CAD" w:rsidRPr="0037196A" w:rsidRDefault="002E5CAD" w:rsidP="00EF7144">
            <w:pPr>
              <w:pStyle w:val="TableContents"/>
              <w:jc w:val="center"/>
              <w:rPr>
                <w:rFonts w:ascii="Arial" w:hAnsi="Arial"/>
                <w:b/>
                <w:bCs/>
                <w:sz w:val="16"/>
                <w:szCs w:val="16"/>
                <w:lang w:val="pt-BR"/>
              </w:rPr>
            </w:pPr>
            <w:proofErr w:type="spellStart"/>
            <w:r w:rsidRPr="0037196A">
              <w:rPr>
                <w:rFonts w:ascii="Arial" w:hAnsi="Arial"/>
                <w:b/>
                <w:bCs/>
                <w:sz w:val="16"/>
                <w:szCs w:val="16"/>
                <w:lang w:val="pt-BR"/>
              </w:rPr>
              <w:t>Vlr</w:t>
            </w:r>
            <w:proofErr w:type="spellEnd"/>
            <w:r>
              <w:rPr>
                <w:rFonts w:ascii="Arial" w:hAnsi="Arial"/>
                <w:b/>
                <w:bCs/>
                <w:sz w:val="16"/>
                <w:szCs w:val="16"/>
                <w:lang w:val="pt-BR"/>
              </w:rPr>
              <w:t xml:space="preserve"> </w:t>
            </w:r>
            <w:proofErr w:type="spellStart"/>
            <w:r>
              <w:rPr>
                <w:rFonts w:ascii="Arial" w:hAnsi="Arial"/>
                <w:b/>
                <w:bCs/>
                <w:sz w:val="16"/>
                <w:szCs w:val="16"/>
                <w:lang w:val="pt-BR"/>
              </w:rPr>
              <w:t>Tot</w:t>
            </w:r>
            <w:proofErr w:type="spellEnd"/>
            <w:r>
              <w:rPr>
                <w:rFonts w:ascii="Arial" w:hAnsi="Arial"/>
                <w:b/>
                <w:bCs/>
                <w:sz w:val="16"/>
                <w:szCs w:val="16"/>
                <w:lang w:val="pt-BR"/>
              </w:rPr>
              <w:t xml:space="preserve"> Item</w:t>
            </w:r>
            <w:r w:rsidRPr="0037196A">
              <w:rPr>
                <w:rFonts w:ascii="Arial" w:hAnsi="Arial"/>
                <w:b/>
                <w:bCs/>
                <w:sz w:val="16"/>
                <w:szCs w:val="16"/>
                <w:lang w:val="pt-BR"/>
              </w:rPr>
              <w:t xml:space="preserve"> (R$)</w:t>
            </w:r>
          </w:p>
          <w:p w:rsidR="002E5CAD" w:rsidRPr="0037196A" w:rsidRDefault="002E5CAD" w:rsidP="00EF7144">
            <w:pPr>
              <w:pStyle w:val="TableContents"/>
              <w:jc w:val="center"/>
              <w:rPr>
                <w:rFonts w:ascii="Arial" w:hAnsi="Arial"/>
                <w:b/>
                <w:bCs/>
                <w:sz w:val="16"/>
                <w:szCs w:val="16"/>
                <w:lang w:val="pt-BR"/>
              </w:rPr>
            </w:pPr>
            <w:r w:rsidRPr="0037196A">
              <w:rPr>
                <w:rFonts w:ascii="Arial" w:hAnsi="Arial"/>
                <w:b/>
                <w:bCs/>
                <w:sz w:val="16"/>
                <w:szCs w:val="16"/>
                <w:lang w:val="pt-BR"/>
              </w:rPr>
              <w:t xml:space="preserve">Qtd </w:t>
            </w:r>
          </w:p>
          <w:p w:rsidR="002E5CAD" w:rsidRPr="0037196A" w:rsidRDefault="002E5CAD" w:rsidP="00EF7144">
            <w:pPr>
              <w:pStyle w:val="TableContents"/>
              <w:jc w:val="center"/>
              <w:rPr>
                <w:rFonts w:ascii="Arial" w:hAnsi="Arial"/>
                <w:b/>
                <w:bCs/>
                <w:sz w:val="16"/>
                <w:szCs w:val="16"/>
                <w:lang w:val="pt-BR"/>
              </w:rPr>
            </w:pPr>
            <w:r w:rsidRPr="0037196A">
              <w:rPr>
                <w:rFonts w:ascii="Arial" w:hAnsi="Arial"/>
                <w:b/>
                <w:bCs/>
                <w:sz w:val="16"/>
                <w:szCs w:val="16"/>
                <w:lang w:val="pt-BR"/>
              </w:rPr>
              <w:t>x</w:t>
            </w:r>
          </w:p>
          <w:p w:rsidR="002E5CAD" w:rsidRPr="0037196A" w:rsidRDefault="002E5CAD" w:rsidP="00EF7144">
            <w:pPr>
              <w:pStyle w:val="TableContents"/>
              <w:jc w:val="center"/>
              <w:rPr>
                <w:rFonts w:ascii="Arial" w:hAnsi="Arial"/>
                <w:b/>
                <w:bCs/>
                <w:sz w:val="16"/>
                <w:szCs w:val="16"/>
                <w:lang w:val="pt-BR"/>
              </w:rPr>
            </w:pPr>
            <w:proofErr w:type="spellStart"/>
            <w:r w:rsidRPr="0037196A">
              <w:rPr>
                <w:rFonts w:ascii="Arial" w:hAnsi="Arial"/>
                <w:b/>
                <w:bCs/>
                <w:sz w:val="16"/>
                <w:szCs w:val="16"/>
                <w:lang w:val="pt-BR"/>
              </w:rPr>
              <w:t>Vlr</w:t>
            </w:r>
            <w:proofErr w:type="spellEnd"/>
            <w:r w:rsidRPr="0037196A">
              <w:rPr>
                <w:rFonts w:ascii="Arial" w:hAnsi="Arial"/>
                <w:b/>
                <w:bCs/>
                <w:sz w:val="16"/>
                <w:szCs w:val="16"/>
                <w:lang w:val="pt-BR"/>
              </w:rPr>
              <w:t xml:space="preserve"> </w:t>
            </w:r>
            <w:proofErr w:type="spellStart"/>
            <w:r w:rsidRPr="0037196A">
              <w:rPr>
                <w:rFonts w:ascii="Arial" w:hAnsi="Arial"/>
                <w:b/>
                <w:bCs/>
                <w:sz w:val="16"/>
                <w:szCs w:val="16"/>
                <w:lang w:val="pt-BR"/>
              </w:rPr>
              <w:t>Unit</w:t>
            </w:r>
            <w:proofErr w:type="spellEnd"/>
            <w:r w:rsidRPr="0037196A">
              <w:rPr>
                <w:rFonts w:ascii="Arial" w:hAnsi="Arial"/>
                <w:b/>
                <w:bCs/>
                <w:sz w:val="16"/>
                <w:szCs w:val="16"/>
                <w:lang w:val="pt-BR"/>
              </w:rPr>
              <w:t>.</w:t>
            </w:r>
          </w:p>
        </w:tc>
      </w:tr>
      <w:tr w:rsidR="002E5CAD" w:rsidRPr="00900082" w:rsidTr="00EF7144">
        <w:trPr>
          <w:jc w:val="center"/>
        </w:trPr>
        <w:tc>
          <w:tcPr>
            <w:tcW w:w="596"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sidRPr="00900082">
              <w:rPr>
                <w:rFonts w:ascii="Arial" w:hAnsi="Arial"/>
                <w:sz w:val="18"/>
                <w:szCs w:val="18"/>
                <w:lang w:val="pt-BR"/>
              </w:rPr>
              <w:t>01</w:t>
            </w:r>
          </w:p>
        </w:tc>
        <w:tc>
          <w:tcPr>
            <w:tcW w:w="1985"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Link de Internet (</w:t>
            </w:r>
            <w:proofErr w:type="spellStart"/>
            <w:r w:rsidRPr="00900082">
              <w:rPr>
                <w:rFonts w:ascii="Arial" w:hAnsi="Arial"/>
                <w:sz w:val="18"/>
                <w:szCs w:val="18"/>
                <w:lang w:val="pt-BR"/>
              </w:rPr>
              <w:t>Mbps</w:t>
            </w:r>
            <w:proofErr w:type="spellEnd"/>
            <w:r w:rsidRPr="00900082">
              <w:rPr>
                <w:rFonts w:ascii="Arial" w:hAnsi="Arial"/>
                <w:sz w:val="18"/>
                <w:szCs w:val="18"/>
                <w:lang w:val="pt-BR"/>
              </w:rPr>
              <w:t xml:space="preserve"> – Dedicado)</w:t>
            </w:r>
          </w:p>
        </w:tc>
        <w:tc>
          <w:tcPr>
            <w:tcW w:w="3402"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 xml:space="preserve">Banda 100% garantida e dedicada no ambiente de </w:t>
            </w:r>
            <w:proofErr w:type="spellStart"/>
            <w:r w:rsidRPr="00900082">
              <w:rPr>
                <w:rFonts w:ascii="Arial" w:hAnsi="Arial"/>
                <w:sz w:val="18"/>
                <w:szCs w:val="18"/>
                <w:lang w:val="pt-BR"/>
              </w:rPr>
              <w:t>Datacenter</w:t>
            </w:r>
            <w:proofErr w:type="spellEnd"/>
            <w:r w:rsidRPr="00900082">
              <w:rPr>
                <w:rFonts w:ascii="Arial" w:hAnsi="Arial"/>
                <w:sz w:val="18"/>
                <w:szCs w:val="18"/>
                <w:lang w:val="pt-BR"/>
              </w:rPr>
              <w:t xml:space="preserve"> para contingência de comunicação conforme o item 2.2.2.1 do termo de referência.</w:t>
            </w:r>
          </w:p>
        </w:tc>
        <w:tc>
          <w:tcPr>
            <w:tcW w:w="851"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sidRPr="00900082">
              <w:rPr>
                <w:rFonts w:ascii="Arial" w:hAnsi="Arial"/>
                <w:sz w:val="18"/>
                <w:szCs w:val="18"/>
                <w:lang w:val="pt-BR"/>
              </w:rPr>
              <w:t>100</w:t>
            </w:r>
          </w:p>
        </w:tc>
        <w:tc>
          <w:tcPr>
            <w:tcW w:w="1134" w:type="dxa"/>
            <w:tcBorders>
              <w:left w:val="single" w:sz="1" w:space="0" w:color="000000"/>
              <w:bottom w:val="single" w:sz="1" w:space="0" w:color="000000"/>
              <w:right w:val="single" w:sz="1" w:space="0" w:color="000000"/>
            </w:tcBorders>
            <w:shd w:val="clear" w:color="auto" w:fill="auto"/>
            <w:vAlign w:val="bottom"/>
          </w:tcPr>
          <w:p w:rsidR="002E5CAD" w:rsidRDefault="002E5CAD" w:rsidP="00EF7144">
            <w:pPr>
              <w:rPr>
                <w:rFonts w:ascii="Arial" w:hAnsi="Arial" w:cs="Arial"/>
                <w:color w:val="000000"/>
                <w:sz w:val="18"/>
                <w:szCs w:val="18"/>
              </w:rPr>
            </w:pPr>
          </w:p>
        </w:tc>
        <w:tc>
          <w:tcPr>
            <w:tcW w:w="1446" w:type="dxa"/>
            <w:tcBorders>
              <w:left w:val="single" w:sz="1" w:space="0" w:color="000000"/>
              <w:bottom w:val="single" w:sz="1" w:space="0" w:color="000000"/>
              <w:right w:val="single" w:sz="1" w:space="0" w:color="000000"/>
            </w:tcBorders>
          </w:tcPr>
          <w:p w:rsidR="002E5CAD" w:rsidRDefault="002E5CAD" w:rsidP="00EF7144">
            <w:pPr>
              <w:rPr>
                <w:rFonts w:ascii="Arial" w:hAnsi="Arial" w:cs="Arial"/>
                <w:color w:val="000000"/>
                <w:sz w:val="18"/>
                <w:szCs w:val="18"/>
              </w:rPr>
            </w:pPr>
          </w:p>
        </w:tc>
      </w:tr>
      <w:tr w:rsidR="002E5CAD" w:rsidRPr="00900082" w:rsidTr="00EF7144">
        <w:trPr>
          <w:jc w:val="center"/>
        </w:trPr>
        <w:tc>
          <w:tcPr>
            <w:tcW w:w="596"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sidRPr="00900082">
              <w:rPr>
                <w:rFonts w:ascii="Arial" w:hAnsi="Arial"/>
                <w:sz w:val="18"/>
                <w:szCs w:val="18"/>
                <w:lang w:val="pt-BR"/>
              </w:rPr>
              <w:t>02</w:t>
            </w:r>
          </w:p>
        </w:tc>
        <w:tc>
          <w:tcPr>
            <w:tcW w:w="1985"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Link de Conexão de Rede (</w:t>
            </w:r>
            <w:proofErr w:type="spellStart"/>
            <w:r w:rsidRPr="00900082">
              <w:rPr>
                <w:rFonts w:ascii="Arial" w:hAnsi="Arial"/>
                <w:sz w:val="18"/>
                <w:szCs w:val="18"/>
                <w:lang w:val="pt-BR"/>
              </w:rPr>
              <w:t>Lan-to-Lan</w:t>
            </w:r>
            <w:proofErr w:type="spellEnd"/>
            <w:r w:rsidRPr="00900082">
              <w:rPr>
                <w:rFonts w:ascii="Arial" w:hAnsi="Arial"/>
                <w:sz w:val="18"/>
                <w:szCs w:val="18"/>
                <w:lang w:val="pt-BR"/>
              </w:rPr>
              <w:t xml:space="preserve">) </w:t>
            </w:r>
          </w:p>
        </w:tc>
        <w:tc>
          <w:tcPr>
            <w:tcW w:w="3402"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Link de comunicação para interconexão de rede (L2L)</w:t>
            </w:r>
          </w:p>
        </w:tc>
        <w:tc>
          <w:tcPr>
            <w:tcW w:w="851"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sidRPr="00900082">
              <w:rPr>
                <w:rFonts w:ascii="Arial" w:hAnsi="Arial"/>
                <w:sz w:val="18"/>
                <w:szCs w:val="18"/>
                <w:lang w:val="pt-BR"/>
              </w:rPr>
              <w:t>500</w:t>
            </w:r>
          </w:p>
        </w:tc>
        <w:tc>
          <w:tcPr>
            <w:tcW w:w="1134" w:type="dxa"/>
            <w:tcBorders>
              <w:left w:val="single" w:sz="1" w:space="0" w:color="000000"/>
              <w:bottom w:val="single" w:sz="1" w:space="0" w:color="000000"/>
              <w:right w:val="single" w:sz="1" w:space="0" w:color="000000"/>
            </w:tcBorders>
            <w:shd w:val="clear" w:color="auto" w:fill="auto"/>
            <w:vAlign w:val="bottom"/>
          </w:tcPr>
          <w:p w:rsidR="002E5CAD" w:rsidRDefault="002E5CAD" w:rsidP="00EF7144">
            <w:pPr>
              <w:rPr>
                <w:rFonts w:ascii="Arial" w:hAnsi="Arial" w:cs="Arial"/>
                <w:color w:val="000000"/>
                <w:sz w:val="18"/>
                <w:szCs w:val="18"/>
              </w:rPr>
            </w:pPr>
          </w:p>
        </w:tc>
        <w:tc>
          <w:tcPr>
            <w:tcW w:w="1446" w:type="dxa"/>
            <w:tcBorders>
              <w:left w:val="single" w:sz="1" w:space="0" w:color="000000"/>
              <w:bottom w:val="single" w:sz="1" w:space="0" w:color="000000"/>
              <w:right w:val="single" w:sz="1" w:space="0" w:color="000000"/>
            </w:tcBorders>
          </w:tcPr>
          <w:p w:rsidR="002E5CAD" w:rsidRDefault="002E5CAD" w:rsidP="00EF7144">
            <w:pPr>
              <w:rPr>
                <w:rFonts w:ascii="Arial" w:hAnsi="Arial" w:cs="Arial"/>
                <w:color w:val="000000"/>
                <w:sz w:val="18"/>
                <w:szCs w:val="18"/>
              </w:rPr>
            </w:pPr>
          </w:p>
        </w:tc>
      </w:tr>
      <w:tr w:rsidR="002E5CAD" w:rsidRPr="00900082" w:rsidTr="00EF7144">
        <w:trPr>
          <w:jc w:val="center"/>
        </w:trPr>
        <w:tc>
          <w:tcPr>
            <w:tcW w:w="596"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sidRPr="00900082">
              <w:rPr>
                <w:rFonts w:ascii="Arial" w:hAnsi="Arial"/>
                <w:sz w:val="18"/>
                <w:szCs w:val="18"/>
                <w:lang w:val="pt-BR"/>
              </w:rPr>
              <w:t>03</w:t>
            </w:r>
          </w:p>
        </w:tc>
        <w:tc>
          <w:tcPr>
            <w:tcW w:w="1985"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Backup (Gb)</w:t>
            </w:r>
          </w:p>
        </w:tc>
        <w:tc>
          <w:tcPr>
            <w:tcW w:w="3402"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 xml:space="preserve">Solução de Backup com retenção de 30 dias para </w:t>
            </w:r>
            <w:proofErr w:type="spellStart"/>
            <w:r w:rsidRPr="00900082">
              <w:rPr>
                <w:rFonts w:ascii="Arial" w:hAnsi="Arial"/>
                <w:sz w:val="18"/>
                <w:szCs w:val="18"/>
                <w:lang w:val="pt-BR"/>
              </w:rPr>
              <w:t>Fileserver</w:t>
            </w:r>
            <w:proofErr w:type="spellEnd"/>
            <w:r w:rsidRPr="00900082">
              <w:rPr>
                <w:rFonts w:ascii="Arial" w:hAnsi="Arial"/>
                <w:sz w:val="18"/>
                <w:szCs w:val="18"/>
                <w:lang w:val="pt-BR"/>
              </w:rPr>
              <w:t xml:space="preserve"> e </w:t>
            </w:r>
            <w:proofErr w:type="gramStart"/>
            <w:r w:rsidRPr="00900082">
              <w:rPr>
                <w:rFonts w:ascii="Arial" w:hAnsi="Arial"/>
                <w:sz w:val="18"/>
                <w:szCs w:val="18"/>
                <w:lang w:val="pt-BR"/>
              </w:rPr>
              <w:t>7</w:t>
            </w:r>
            <w:proofErr w:type="gramEnd"/>
            <w:r w:rsidRPr="00900082">
              <w:rPr>
                <w:rFonts w:ascii="Arial" w:hAnsi="Arial"/>
                <w:sz w:val="18"/>
                <w:szCs w:val="18"/>
                <w:lang w:val="pt-BR"/>
              </w:rPr>
              <w:t xml:space="preserve"> dias para os demais servidores.</w:t>
            </w:r>
          </w:p>
        </w:tc>
        <w:tc>
          <w:tcPr>
            <w:tcW w:w="851"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Pr>
                <w:rFonts w:ascii="Arial" w:hAnsi="Arial"/>
                <w:sz w:val="18"/>
                <w:szCs w:val="18"/>
                <w:lang w:val="pt-BR"/>
              </w:rPr>
              <w:t>40</w:t>
            </w:r>
            <w:r w:rsidRPr="00900082">
              <w:rPr>
                <w:rFonts w:ascii="Arial" w:hAnsi="Arial"/>
                <w:sz w:val="18"/>
                <w:szCs w:val="18"/>
                <w:lang w:val="pt-BR"/>
              </w:rPr>
              <w:t>.000</w:t>
            </w:r>
          </w:p>
        </w:tc>
        <w:tc>
          <w:tcPr>
            <w:tcW w:w="1134" w:type="dxa"/>
            <w:tcBorders>
              <w:left w:val="single" w:sz="1" w:space="0" w:color="000000"/>
              <w:bottom w:val="single" w:sz="1" w:space="0" w:color="000000"/>
              <w:right w:val="single" w:sz="1" w:space="0" w:color="000000"/>
            </w:tcBorders>
            <w:shd w:val="clear" w:color="auto" w:fill="auto"/>
            <w:vAlign w:val="bottom"/>
          </w:tcPr>
          <w:p w:rsidR="002E5CAD" w:rsidRDefault="002E5CAD" w:rsidP="00EF7144">
            <w:pPr>
              <w:rPr>
                <w:rFonts w:ascii="Arial" w:hAnsi="Arial" w:cs="Arial"/>
                <w:color w:val="000000"/>
                <w:sz w:val="18"/>
                <w:szCs w:val="18"/>
              </w:rPr>
            </w:pPr>
          </w:p>
        </w:tc>
        <w:tc>
          <w:tcPr>
            <w:tcW w:w="1446" w:type="dxa"/>
            <w:tcBorders>
              <w:left w:val="single" w:sz="1" w:space="0" w:color="000000"/>
              <w:bottom w:val="single" w:sz="1" w:space="0" w:color="000000"/>
              <w:right w:val="single" w:sz="1" w:space="0" w:color="000000"/>
            </w:tcBorders>
          </w:tcPr>
          <w:p w:rsidR="002E5CAD" w:rsidRDefault="002E5CAD" w:rsidP="00EF7144">
            <w:pPr>
              <w:rPr>
                <w:rFonts w:ascii="Arial" w:hAnsi="Arial" w:cs="Arial"/>
                <w:color w:val="000000"/>
                <w:sz w:val="18"/>
                <w:szCs w:val="18"/>
              </w:rPr>
            </w:pPr>
          </w:p>
        </w:tc>
      </w:tr>
      <w:tr w:rsidR="002E5CAD" w:rsidRPr="00900082" w:rsidTr="00EF7144">
        <w:trPr>
          <w:jc w:val="center"/>
        </w:trPr>
        <w:tc>
          <w:tcPr>
            <w:tcW w:w="596"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sidRPr="00900082">
              <w:rPr>
                <w:rFonts w:ascii="Arial" w:hAnsi="Arial"/>
                <w:sz w:val="18"/>
                <w:szCs w:val="18"/>
                <w:lang w:val="pt-BR"/>
              </w:rPr>
              <w:t>04</w:t>
            </w:r>
          </w:p>
        </w:tc>
        <w:tc>
          <w:tcPr>
            <w:tcW w:w="1985"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Memória (GB)</w:t>
            </w:r>
          </w:p>
        </w:tc>
        <w:tc>
          <w:tcPr>
            <w:tcW w:w="3402"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Alocação de Memória</w:t>
            </w:r>
          </w:p>
        </w:tc>
        <w:tc>
          <w:tcPr>
            <w:tcW w:w="851"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sidRPr="00900082">
              <w:rPr>
                <w:rFonts w:ascii="Arial" w:hAnsi="Arial"/>
                <w:sz w:val="18"/>
                <w:szCs w:val="18"/>
                <w:lang w:val="pt-BR"/>
              </w:rPr>
              <w:t>512</w:t>
            </w:r>
          </w:p>
        </w:tc>
        <w:tc>
          <w:tcPr>
            <w:tcW w:w="1134" w:type="dxa"/>
            <w:tcBorders>
              <w:left w:val="single" w:sz="1" w:space="0" w:color="000000"/>
              <w:bottom w:val="single" w:sz="1" w:space="0" w:color="000000"/>
              <w:right w:val="single" w:sz="1" w:space="0" w:color="000000"/>
            </w:tcBorders>
            <w:shd w:val="clear" w:color="auto" w:fill="auto"/>
            <w:vAlign w:val="bottom"/>
          </w:tcPr>
          <w:p w:rsidR="002E5CAD" w:rsidRDefault="002E5CAD" w:rsidP="00EF7144">
            <w:pPr>
              <w:rPr>
                <w:rFonts w:ascii="Arial" w:hAnsi="Arial" w:cs="Arial"/>
                <w:color w:val="000000"/>
                <w:sz w:val="18"/>
                <w:szCs w:val="18"/>
              </w:rPr>
            </w:pPr>
          </w:p>
        </w:tc>
        <w:tc>
          <w:tcPr>
            <w:tcW w:w="1446" w:type="dxa"/>
            <w:tcBorders>
              <w:left w:val="single" w:sz="1" w:space="0" w:color="000000"/>
              <w:bottom w:val="single" w:sz="1" w:space="0" w:color="000000"/>
              <w:right w:val="single" w:sz="1" w:space="0" w:color="000000"/>
            </w:tcBorders>
          </w:tcPr>
          <w:p w:rsidR="002E5CAD" w:rsidRDefault="002E5CAD" w:rsidP="00EF7144">
            <w:pPr>
              <w:rPr>
                <w:rFonts w:ascii="Arial" w:hAnsi="Arial" w:cs="Arial"/>
                <w:color w:val="000000"/>
                <w:sz w:val="18"/>
                <w:szCs w:val="18"/>
              </w:rPr>
            </w:pPr>
          </w:p>
        </w:tc>
      </w:tr>
      <w:tr w:rsidR="002E5CAD" w:rsidRPr="00900082" w:rsidTr="00EF7144">
        <w:trPr>
          <w:jc w:val="center"/>
        </w:trPr>
        <w:tc>
          <w:tcPr>
            <w:tcW w:w="596"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sidRPr="00900082">
              <w:rPr>
                <w:rFonts w:ascii="Arial" w:hAnsi="Arial"/>
                <w:sz w:val="18"/>
                <w:szCs w:val="18"/>
                <w:lang w:val="pt-BR"/>
              </w:rPr>
              <w:t>05</w:t>
            </w:r>
          </w:p>
        </w:tc>
        <w:tc>
          <w:tcPr>
            <w:tcW w:w="1985"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Processador (</w:t>
            </w:r>
            <w:proofErr w:type="spellStart"/>
            <w:proofErr w:type="gramStart"/>
            <w:r w:rsidRPr="00900082">
              <w:rPr>
                <w:rFonts w:ascii="Arial" w:hAnsi="Arial"/>
                <w:sz w:val="18"/>
                <w:szCs w:val="18"/>
                <w:lang w:val="pt-BR"/>
              </w:rPr>
              <w:t>vCPU</w:t>
            </w:r>
            <w:proofErr w:type="spellEnd"/>
            <w:proofErr w:type="gramEnd"/>
            <w:r w:rsidRPr="00900082">
              <w:rPr>
                <w:rFonts w:ascii="Arial" w:hAnsi="Arial"/>
                <w:sz w:val="18"/>
                <w:szCs w:val="18"/>
                <w:lang w:val="pt-BR"/>
              </w:rPr>
              <w:t>)</w:t>
            </w:r>
          </w:p>
        </w:tc>
        <w:tc>
          <w:tcPr>
            <w:tcW w:w="3402"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 xml:space="preserve">Núcleos de Processamento </w:t>
            </w:r>
          </w:p>
        </w:tc>
        <w:tc>
          <w:tcPr>
            <w:tcW w:w="851"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sidRPr="00900082">
              <w:rPr>
                <w:rFonts w:ascii="Arial" w:hAnsi="Arial"/>
                <w:sz w:val="18"/>
                <w:szCs w:val="18"/>
                <w:lang w:val="pt-BR"/>
              </w:rPr>
              <w:t>150</w:t>
            </w:r>
          </w:p>
        </w:tc>
        <w:tc>
          <w:tcPr>
            <w:tcW w:w="1134" w:type="dxa"/>
            <w:tcBorders>
              <w:left w:val="single" w:sz="1" w:space="0" w:color="000000"/>
              <w:bottom w:val="single" w:sz="1" w:space="0" w:color="000000"/>
              <w:right w:val="single" w:sz="1" w:space="0" w:color="000000"/>
            </w:tcBorders>
            <w:shd w:val="clear" w:color="auto" w:fill="auto"/>
            <w:vAlign w:val="bottom"/>
          </w:tcPr>
          <w:p w:rsidR="002E5CAD" w:rsidRDefault="002E5CAD" w:rsidP="00EF7144">
            <w:pPr>
              <w:rPr>
                <w:rFonts w:ascii="Arial" w:hAnsi="Arial" w:cs="Arial"/>
                <w:color w:val="000000"/>
                <w:sz w:val="18"/>
                <w:szCs w:val="18"/>
              </w:rPr>
            </w:pPr>
          </w:p>
        </w:tc>
        <w:tc>
          <w:tcPr>
            <w:tcW w:w="1446" w:type="dxa"/>
            <w:tcBorders>
              <w:left w:val="single" w:sz="1" w:space="0" w:color="000000"/>
              <w:bottom w:val="single" w:sz="1" w:space="0" w:color="000000"/>
              <w:right w:val="single" w:sz="1" w:space="0" w:color="000000"/>
            </w:tcBorders>
          </w:tcPr>
          <w:p w:rsidR="002E5CAD" w:rsidRDefault="002E5CAD" w:rsidP="00EF7144">
            <w:pPr>
              <w:rPr>
                <w:rFonts w:ascii="Arial" w:hAnsi="Arial" w:cs="Arial"/>
                <w:color w:val="000000"/>
                <w:sz w:val="18"/>
                <w:szCs w:val="18"/>
              </w:rPr>
            </w:pPr>
          </w:p>
        </w:tc>
      </w:tr>
      <w:tr w:rsidR="002E5CAD" w:rsidRPr="00900082" w:rsidTr="00EF7144">
        <w:trPr>
          <w:jc w:val="center"/>
        </w:trPr>
        <w:tc>
          <w:tcPr>
            <w:tcW w:w="596"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sidRPr="00900082">
              <w:rPr>
                <w:rFonts w:ascii="Arial" w:hAnsi="Arial"/>
                <w:sz w:val="18"/>
                <w:szCs w:val="18"/>
                <w:lang w:val="pt-BR"/>
              </w:rPr>
              <w:t>06</w:t>
            </w:r>
          </w:p>
        </w:tc>
        <w:tc>
          <w:tcPr>
            <w:tcW w:w="1985"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 xml:space="preserve">Armazenamento </w:t>
            </w:r>
            <w:proofErr w:type="gramStart"/>
            <w:r w:rsidRPr="00900082">
              <w:rPr>
                <w:rFonts w:ascii="Arial" w:hAnsi="Arial"/>
                <w:sz w:val="18"/>
                <w:szCs w:val="18"/>
                <w:lang w:val="pt-BR"/>
              </w:rPr>
              <w:t>1</w:t>
            </w:r>
            <w:proofErr w:type="gramEnd"/>
            <w:r w:rsidRPr="00900082">
              <w:rPr>
                <w:rFonts w:ascii="Arial" w:hAnsi="Arial"/>
                <w:sz w:val="18"/>
                <w:szCs w:val="18"/>
                <w:lang w:val="pt-BR"/>
              </w:rPr>
              <w:t xml:space="preserve"> (GB)</w:t>
            </w:r>
          </w:p>
        </w:tc>
        <w:tc>
          <w:tcPr>
            <w:tcW w:w="3402"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 xml:space="preserve">Área de </w:t>
            </w:r>
            <w:proofErr w:type="spellStart"/>
            <w:r w:rsidRPr="00900082">
              <w:rPr>
                <w:rFonts w:ascii="Arial" w:hAnsi="Arial"/>
                <w:sz w:val="18"/>
                <w:szCs w:val="18"/>
                <w:lang w:val="pt-BR"/>
              </w:rPr>
              <w:t>Storage</w:t>
            </w:r>
            <w:proofErr w:type="spellEnd"/>
            <w:r w:rsidRPr="00900082">
              <w:rPr>
                <w:rFonts w:ascii="Arial" w:hAnsi="Arial"/>
                <w:sz w:val="18"/>
                <w:szCs w:val="18"/>
                <w:lang w:val="pt-BR"/>
              </w:rPr>
              <w:t xml:space="preserve"> SSD</w:t>
            </w:r>
          </w:p>
        </w:tc>
        <w:tc>
          <w:tcPr>
            <w:tcW w:w="851"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sidRPr="00900082">
              <w:rPr>
                <w:rFonts w:ascii="Arial" w:hAnsi="Arial"/>
                <w:sz w:val="18"/>
                <w:szCs w:val="18"/>
                <w:lang w:val="pt-BR"/>
              </w:rPr>
              <w:t>5.000</w:t>
            </w:r>
          </w:p>
        </w:tc>
        <w:tc>
          <w:tcPr>
            <w:tcW w:w="1134" w:type="dxa"/>
            <w:tcBorders>
              <w:left w:val="single" w:sz="1" w:space="0" w:color="000000"/>
              <w:bottom w:val="single" w:sz="1" w:space="0" w:color="000000"/>
              <w:right w:val="single" w:sz="1" w:space="0" w:color="000000"/>
            </w:tcBorders>
            <w:shd w:val="clear" w:color="auto" w:fill="auto"/>
            <w:vAlign w:val="bottom"/>
          </w:tcPr>
          <w:p w:rsidR="002E5CAD" w:rsidRDefault="002E5CAD" w:rsidP="00EF7144">
            <w:pPr>
              <w:rPr>
                <w:rFonts w:ascii="Arial" w:hAnsi="Arial" w:cs="Arial"/>
                <w:color w:val="000000"/>
                <w:sz w:val="18"/>
                <w:szCs w:val="18"/>
              </w:rPr>
            </w:pPr>
          </w:p>
        </w:tc>
        <w:tc>
          <w:tcPr>
            <w:tcW w:w="1446" w:type="dxa"/>
            <w:tcBorders>
              <w:left w:val="single" w:sz="1" w:space="0" w:color="000000"/>
              <w:bottom w:val="single" w:sz="1" w:space="0" w:color="000000"/>
              <w:right w:val="single" w:sz="1" w:space="0" w:color="000000"/>
            </w:tcBorders>
          </w:tcPr>
          <w:p w:rsidR="002E5CAD" w:rsidRDefault="002E5CAD" w:rsidP="00EF7144">
            <w:pPr>
              <w:rPr>
                <w:rFonts w:ascii="Arial" w:hAnsi="Arial" w:cs="Arial"/>
                <w:color w:val="000000"/>
                <w:sz w:val="18"/>
                <w:szCs w:val="18"/>
              </w:rPr>
            </w:pPr>
          </w:p>
        </w:tc>
      </w:tr>
      <w:tr w:rsidR="002E5CAD" w:rsidRPr="00900082" w:rsidTr="00EF7144">
        <w:trPr>
          <w:jc w:val="center"/>
        </w:trPr>
        <w:tc>
          <w:tcPr>
            <w:tcW w:w="596"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sidRPr="00900082">
              <w:rPr>
                <w:rFonts w:ascii="Arial" w:hAnsi="Arial"/>
                <w:sz w:val="18"/>
                <w:szCs w:val="18"/>
                <w:lang w:val="pt-BR"/>
              </w:rPr>
              <w:t>07</w:t>
            </w:r>
          </w:p>
        </w:tc>
        <w:tc>
          <w:tcPr>
            <w:tcW w:w="1985"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 xml:space="preserve">Armazenamento </w:t>
            </w:r>
            <w:proofErr w:type="gramStart"/>
            <w:r w:rsidRPr="00900082">
              <w:rPr>
                <w:rFonts w:ascii="Arial" w:hAnsi="Arial"/>
                <w:sz w:val="18"/>
                <w:szCs w:val="18"/>
                <w:lang w:val="pt-BR"/>
              </w:rPr>
              <w:t>2</w:t>
            </w:r>
            <w:proofErr w:type="gramEnd"/>
            <w:r w:rsidRPr="00900082">
              <w:rPr>
                <w:rFonts w:ascii="Arial" w:hAnsi="Arial"/>
                <w:sz w:val="18"/>
                <w:szCs w:val="18"/>
                <w:lang w:val="pt-BR"/>
              </w:rPr>
              <w:t xml:space="preserve"> (GB)</w:t>
            </w:r>
          </w:p>
        </w:tc>
        <w:tc>
          <w:tcPr>
            <w:tcW w:w="3402"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 xml:space="preserve">Área de </w:t>
            </w:r>
            <w:proofErr w:type="spellStart"/>
            <w:r w:rsidRPr="00900082">
              <w:rPr>
                <w:rFonts w:ascii="Arial" w:hAnsi="Arial"/>
                <w:sz w:val="18"/>
                <w:szCs w:val="18"/>
                <w:lang w:val="pt-BR"/>
              </w:rPr>
              <w:t>Storage</w:t>
            </w:r>
            <w:proofErr w:type="spellEnd"/>
            <w:r w:rsidRPr="00900082">
              <w:rPr>
                <w:rFonts w:ascii="Arial" w:hAnsi="Arial"/>
                <w:sz w:val="18"/>
                <w:szCs w:val="18"/>
                <w:lang w:val="pt-BR"/>
              </w:rPr>
              <w:t xml:space="preserve"> SAS ou NLSAS para Servidor de Arquivos (</w:t>
            </w:r>
            <w:proofErr w:type="spellStart"/>
            <w:r w:rsidRPr="00900082">
              <w:rPr>
                <w:rFonts w:ascii="Arial" w:hAnsi="Arial"/>
                <w:sz w:val="18"/>
                <w:szCs w:val="18"/>
                <w:lang w:val="pt-BR"/>
              </w:rPr>
              <w:t>Fileserver</w:t>
            </w:r>
            <w:proofErr w:type="spellEnd"/>
            <w:r w:rsidRPr="00900082">
              <w:rPr>
                <w:rFonts w:ascii="Arial" w:hAnsi="Arial"/>
                <w:sz w:val="18"/>
                <w:szCs w:val="18"/>
                <w:lang w:val="pt-BR"/>
              </w:rPr>
              <w:t>)</w:t>
            </w:r>
          </w:p>
        </w:tc>
        <w:tc>
          <w:tcPr>
            <w:tcW w:w="851"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Pr>
                <w:rFonts w:ascii="Arial" w:hAnsi="Arial"/>
                <w:sz w:val="18"/>
                <w:szCs w:val="18"/>
                <w:lang w:val="pt-BR"/>
              </w:rPr>
              <w:t>15</w:t>
            </w:r>
            <w:r w:rsidRPr="00900082">
              <w:rPr>
                <w:rFonts w:ascii="Arial" w:hAnsi="Arial"/>
                <w:sz w:val="18"/>
                <w:szCs w:val="18"/>
                <w:lang w:val="pt-BR"/>
              </w:rPr>
              <w:t>.000</w:t>
            </w:r>
          </w:p>
        </w:tc>
        <w:tc>
          <w:tcPr>
            <w:tcW w:w="1134" w:type="dxa"/>
            <w:tcBorders>
              <w:left w:val="single" w:sz="1" w:space="0" w:color="000000"/>
              <w:bottom w:val="single" w:sz="1" w:space="0" w:color="000000"/>
              <w:right w:val="single" w:sz="1" w:space="0" w:color="000000"/>
            </w:tcBorders>
            <w:shd w:val="clear" w:color="auto" w:fill="auto"/>
            <w:vAlign w:val="bottom"/>
          </w:tcPr>
          <w:p w:rsidR="002E5CAD" w:rsidRDefault="002E5CAD" w:rsidP="00EF7144">
            <w:pPr>
              <w:rPr>
                <w:rFonts w:ascii="Arial" w:hAnsi="Arial" w:cs="Arial"/>
                <w:color w:val="000000"/>
                <w:sz w:val="18"/>
                <w:szCs w:val="18"/>
              </w:rPr>
            </w:pPr>
          </w:p>
        </w:tc>
        <w:tc>
          <w:tcPr>
            <w:tcW w:w="1446" w:type="dxa"/>
            <w:tcBorders>
              <w:left w:val="single" w:sz="1" w:space="0" w:color="000000"/>
              <w:bottom w:val="single" w:sz="1" w:space="0" w:color="000000"/>
              <w:right w:val="single" w:sz="1" w:space="0" w:color="000000"/>
            </w:tcBorders>
          </w:tcPr>
          <w:p w:rsidR="002E5CAD" w:rsidRDefault="002E5CAD" w:rsidP="00EF7144">
            <w:pPr>
              <w:rPr>
                <w:rFonts w:ascii="Arial" w:hAnsi="Arial" w:cs="Arial"/>
                <w:color w:val="000000"/>
                <w:sz w:val="18"/>
                <w:szCs w:val="18"/>
              </w:rPr>
            </w:pPr>
          </w:p>
        </w:tc>
      </w:tr>
      <w:tr w:rsidR="002E5CAD" w:rsidRPr="00900082" w:rsidTr="00EF7144">
        <w:trPr>
          <w:jc w:val="center"/>
        </w:trPr>
        <w:tc>
          <w:tcPr>
            <w:tcW w:w="596"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sidRPr="00900082">
              <w:rPr>
                <w:rFonts w:ascii="Arial" w:hAnsi="Arial"/>
                <w:sz w:val="18"/>
                <w:szCs w:val="18"/>
                <w:lang w:val="pt-BR"/>
              </w:rPr>
              <w:t>08</w:t>
            </w:r>
          </w:p>
        </w:tc>
        <w:tc>
          <w:tcPr>
            <w:tcW w:w="1985"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 xml:space="preserve">Licença de MS Windows Server </w:t>
            </w:r>
            <w:r>
              <w:rPr>
                <w:rFonts w:ascii="Arial" w:hAnsi="Arial"/>
                <w:sz w:val="18"/>
                <w:szCs w:val="18"/>
                <w:lang w:val="pt-BR"/>
              </w:rPr>
              <w:t xml:space="preserve">2019 </w:t>
            </w:r>
            <w:r w:rsidRPr="00900082">
              <w:rPr>
                <w:rFonts w:ascii="Arial" w:hAnsi="Arial"/>
                <w:sz w:val="18"/>
                <w:szCs w:val="18"/>
                <w:lang w:val="pt-BR"/>
              </w:rPr>
              <w:t xml:space="preserve">por </w:t>
            </w:r>
            <w:proofErr w:type="spellStart"/>
            <w:proofErr w:type="gramStart"/>
            <w:r w:rsidRPr="00900082">
              <w:rPr>
                <w:rFonts w:ascii="Arial" w:hAnsi="Arial"/>
                <w:sz w:val="18"/>
                <w:szCs w:val="18"/>
                <w:lang w:val="pt-BR"/>
              </w:rPr>
              <w:t>vCPU</w:t>
            </w:r>
            <w:proofErr w:type="spellEnd"/>
            <w:proofErr w:type="gramEnd"/>
          </w:p>
        </w:tc>
        <w:tc>
          <w:tcPr>
            <w:tcW w:w="3402"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 xml:space="preserve">Licença de MS Windows Server 2016 por </w:t>
            </w:r>
            <w:proofErr w:type="spellStart"/>
            <w:proofErr w:type="gramStart"/>
            <w:r w:rsidRPr="00900082">
              <w:rPr>
                <w:rFonts w:ascii="Arial" w:hAnsi="Arial"/>
                <w:sz w:val="18"/>
                <w:szCs w:val="18"/>
                <w:lang w:val="pt-BR"/>
              </w:rPr>
              <w:t>vCPU</w:t>
            </w:r>
            <w:proofErr w:type="spellEnd"/>
            <w:proofErr w:type="gramEnd"/>
          </w:p>
        </w:tc>
        <w:tc>
          <w:tcPr>
            <w:tcW w:w="851"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Pr>
                <w:rFonts w:ascii="Arial" w:hAnsi="Arial"/>
                <w:sz w:val="18"/>
                <w:szCs w:val="18"/>
                <w:lang w:val="pt-BR"/>
              </w:rPr>
              <w:t>100</w:t>
            </w:r>
          </w:p>
        </w:tc>
        <w:tc>
          <w:tcPr>
            <w:tcW w:w="1134" w:type="dxa"/>
            <w:tcBorders>
              <w:left w:val="single" w:sz="1" w:space="0" w:color="000000"/>
              <w:bottom w:val="single" w:sz="1" w:space="0" w:color="000000"/>
              <w:right w:val="single" w:sz="1" w:space="0" w:color="000000"/>
            </w:tcBorders>
            <w:shd w:val="clear" w:color="auto" w:fill="auto"/>
            <w:vAlign w:val="bottom"/>
          </w:tcPr>
          <w:p w:rsidR="002E5CAD" w:rsidRDefault="002E5CAD" w:rsidP="00EF7144">
            <w:pPr>
              <w:rPr>
                <w:rFonts w:ascii="Arial" w:hAnsi="Arial" w:cs="Arial"/>
                <w:color w:val="000000"/>
                <w:sz w:val="18"/>
                <w:szCs w:val="18"/>
              </w:rPr>
            </w:pPr>
          </w:p>
        </w:tc>
        <w:tc>
          <w:tcPr>
            <w:tcW w:w="1446" w:type="dxa"/>
            <w:tcBorders>
              <w:left w:val="single" w:sz="1" w:space="0" w:color="000000"/>
              <w:bottom w:val="single" w:sz="1" w:space="0" w:color="000000"/>
              <w:right w:val="single" w:sz="1" w:space="0" w:color="000000"/>
            </w:tcBorders>
          </w:tcPr>
          <w:p w:rsidR="002E5CAD" w:rsidRDefault="002E5CAD" w:rsidP="00EF7144">
            <w:pPr>
              <w:rPr>
                <w:rFonts w:ascii="Arial" w:hAnsi="Arial" w:cs="Arial"/>
                <w:color w:val="000000"/>
                <w:sz w:val="18"/>
                <w:szCs w:val="18"/>
              </w:rPr>
            </w:pPr>
          </w:p>
        </w:tc>
      </w:tr>
      <w:tr w:rsidR="002E5CAD" w:rsidRPr="00900082" w:rsidTr="00EF7144">
        <w:trPr>
          <w:jc w:val="center"/>
        </w:trPr>
        <w:tc>
          <w:tcPr>
            <w:tcW w:w="596"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Pr>
                <w:rFonts w:ascii="Arial" w:hAnsi="Arial"/>
                <w:sz w:val="18"/>
                <w:szCs w:val="18"/>
                <w:lang w:val="pt-BR"/>
              </w:rPr>
              <w:t>09</w:t>
            </w:r>
          </w:p>
        </w:tc>
        <w:tc>
          <w:tcPr>
            <w:tcW w:w="1985"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Licença de Antivírus</w:t>
            </w:r>
          </w:p>
        </w:tc>
        <w:tc>
          <w:tcPr>
            <w:tcW w:w="3402"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 xml:space="preserve">Licença de Antivírus para ambiente </w:t>
            </w:r>
            <w:proofErr w:type="spellStart"/>
            <w:r w:rsidRPr="00900082">
              <w:rPr>
                <w:rFonts w:ascii="Arial" w:hAnsi="Arial"/>
                <w:sz w:val="18"/>
                <w:szCs w:val="18"/>
                <w:lang w:val="pt-BR"/>
              </w:rPr>
              <w:t>cloud</w:t>
            </w:r>
            <w:proofErr w:type="spellEnd"/>
          </w:p>
        </w:tc>
        <w:tc>
          <w:tcPr>
            <w:tcW w:w="851"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sidRPr="00900082">
              <w:rPr>
                <w:rFonts w:ascii="Arial" w:hAnsi="Arial"/>
                <w:sz w:val="18"/>
                <w:szCs w:val="18"/>
                <w:lang w:val="pt-BR"/>
              </w:rPr>
              <w:t>15</w:t>
            </w:r>
          </w:p>
        </w:tc>
        <w:tc>
          <w:tcPr>
            <w:tcW w:w="1134" w:type="dxa"/>
            <w:tcBorders>
              <w:left w:val="single" w:sz="1" w:space="0" w:color="000000"/>
              <w:bottom w:val="single" w:sz="1" w:space="0" w:color="000000"/>
              <w:right w:val="single" w:sz="1" w:space="0" w:color="000000"/>
            </w:tcBorders>
            <w:shd w:val="clear" w:color="auto" w:fill="auto"/>
            <w:vAlign w:val="bottom"/>
          </w:tcPr>
          <w:p w:rsidR="002E5CAD" w:rsidRDefault="002E5CAD" w:rsidP="00EF7144">
            <w:pPr>
              <w:rPr>
                <w:rFonts w:ascii="Arial" w:hAnsi="Arial" w:cs="Arial"/>
                <w:color w:val="000000"/>
                <w:sz w:val="18"/>
                <w:szCs w:val="18"/>
              </w:rPr>
            </w:pPr>
          </w:p>
        </w:tc>
        <w:tc>
          <w:tcPr>
            <w:tcW w:w="1446" w:type="dxa"/>
            <w:tcBorders>
              <w:left w:val="single" w:sz="1" w:space="0" w:color="000000"/>
              <w:bottom w:val="single" w:sz="1" w:space="0" w:color="000000"/>
              <w:right w:val="single" w:sz="1" w:space="0" w:color="000000"/>
            </w:tcBorders>
          </w:tcPr>
          <w:p w:rsidR="002E5CAD" w:rsidRDefault="002E5CAD" w:rsidP="00EF7144">
            <w:pPr>
              <w:rPr>
                <w:rFonts w:ascii="Arial" w:hAnsi="Arial" w:cs="Arial"/>
                <w:color w:val="000000"/>
                <w:sz w:val="18"/>
                <w:szCs w:val="18"/>
              </w:rPr>
            </w:pPr>
          </w:p>
        </w:tc>
      </w:tr>
      <w:tr w:rsidR="002E5CAD" w:rsidRPr="00900082" w:rsidTr="00EF7144">
        <w:trPr>
          <w:jc w:val="center"/>
        </w:trPr>
        <w:tc>
          <w:tcPr>
            <w:tcW w:w="596"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Pr>
                <w:rFonts w:ascii="Arial" w:hAnsi="Arial"/>
                <w:sz w:val="18"/>
                <w:szCs w:val="18"/>
                <w:lang w:val="pt-BR"/>
              </w:rPr>
              <w:t>10</w:t>
            </w:r>
          </w:p>
        </w:tc>
        <w:tc>
          <w:tcPr>
            <w:tcW w:w="1985"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Licença de SQL Server 2008 Standard</w:t>
            </w:r>
          </w:p>
        </w:tc>
        <w:tc>
          <w:tcPr>
            <w:tcW w:w="3402"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Licença de SQL Server 2008 Standard</w:t>
            </w:r>
          </w:p>
        </w:tc>
        <w:tc>
          <w:tcPr>
            <w:tcW w:w="851"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Pr>
                <w:rFonts w:ascii="Arial" w:hAnsi="Arial"/>
                <w:sz w:val="18"/>
                <w:szCs w:val="18"/>
                <w:lang w:val="pt-BR"/>
              </w:rPr>
              <w:t>04</w:t>
            </w:r>
          </w:p>
        </w:tc>
        <w:tc>
          <w:tcPr>
            <w:tcW w:w="1134" w:type="dxa"/>
            <w:tcBorders>
              <w:left w:val="single" w:sz="1" w:space="0" w:color="000000"/>
              <w:bottom w:val="single" w:sz="1" w:space="0" w:color="000000"/>
              <w:right w:val="single" w:sz="1" w:space="0" w:color="000000"/>
            </w:tcBorders>
            <w:shd w:val="clear" w:color="auto" w:fill="auto"/>
            <w:vAlign w:val="bottom"/>
          </w:tcPr>
          <w:p w:rsidR="002E5CAD" w:rsidRDefault="002E5CAD" w:rsidP="00EF7144">
            <w:pPr>
              <w:rPr>
                <w:rFonts w:ascii="Arial" w:hAnsi="Arial" w:cs="Arial"/>
                <w:color w:val="000000"/>
                <w:sz w:val="18"/>
                <w:szCs w:val="18"/>
              </w:rPr>
            </w:pPr>
          </w:p>
        </w:tc>
        <w:tc>
          <w:tcPr>
            <w:tcW w:w="1446" w:type="dxa"/>
            <w:tcBorders>
              <w:left w:val="single" w:sz="1" w:space="0" w:color="000000"/>
              <w:bottom w:val="single" w:sz="1" w:space="0" w:color="000000"/>
              <w:right w:val="single" w:sz="1" w:space="0" w:color="000000"/>
            </w:tcBorders>
          </w:tcPr>
          <w:p w:rsidR="002E5CAD" w:rsidRDefault="002E5CAD" w:rsidP="00EF7144">
            <w:pPr>
              <w:rPr>
                <w:rFonts w:ascii="Arial" w:hAnsi="Arial" w:cs="Arial"/>
                <w:color w:val="000000"/>
                <w:sz w:val="18"/>
                <w:szCs w:val="18"/>
              </w:rPr>
            </w:pPr>
          </w:p>
        </w:tc>
      </w:tr>
      <w:tr w:rsidR="002E5CAD" w:rsidRPr="00900082" w:rsidTr="00EF7144">
        <w:trPr>
          <w:jc w:val="center"/>
        </w:trPr>
        <w:tc>
          <w:tcPr>
            <w:tcW w:w="596"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Pr>
                <w:rFonts w:ascii="Arial" w:hAnsi="Arial"/>
                <w:sz w:val="18"/>
                <w:szCs w:val="18"/>
                <w:lang w:val="pt-BR"/>
              </w:rPr>
              <w:t>11</w:t>
            </w:r>
          </w:p>
        </w:tc>
        <w:tc>
          <w:tcPr>
            <w:tcW w:w="1985"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 xml:space="preserve">Endereço </w:t>
            </w:r>
            <w:proofErr w:type="spellStart"/>
            <w:r w:rsidRPr="00900082">
              <w:rPr>
                <w:rFonts w:ascii="Arial" w:hAnsi="Arial"/>
                <w:sz w:val="18"/>
                <w:szCs w:val="18"/>
                <w:lang w:val="pt-BR"/>
              </w:rPr>
              <w:t>Ip</w:t>
            </w:r>
            <w:proofErr w:type="spellEnd"/>
            <w:r w:rsidRPr="00900082">
              <w:rPr>
                <w:rFonts w:ascii="Arial" w:hAnsi="Arial"/>
                <w:sz w:val="18"/>
                <w:szCs w:val="18"/>
                <w:lang w:val="pt-BR"/>
              </w:rPr>
              <w:t xml:space="preserve"> (Quantidade De </w:t>
            </w:r>
            <w:proofErr w:type="spellStart"/>
            <w:r w:rsidRPr="00900082">
              <w:rPr>
                <w:rFonts w:ascii="Arial" w:hAnsi="Arial"/>
                <w:sz w:val="18"/>
                <w:szCs w:val="18"/>
                <w:lang w:val="pt-BR"/>
              </w:rPr>
              <w:t>Ips</w:t>
            </w:r>
            <w:proofErr w:type="spellEnd"/>
            <w:r w:rsidRPr="00900082">
              <w:rPr>
                <w:rFonts w:ascii="Arial" w:hAnsi="Arial"/>
                <w:sz w:val="18"/>
                <w:szCs w:val="18"/>
                <w:lang w:val="pt-BR"/>
              </w:rPr>
              <w:t xml:space="preserve"> Públicos)</w:t>
            </w:r>
          </w:p>
        </w:tc>
        <w:tc>
          <w:tcPr>
            <w:tcW w:w="3402"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Bloco De Endereço Ipv4</w:t>
            </w:r>
          </w:p>
        </w:tc>
        <w:tc>
          <w:tcPr>
            <w:tcW w:w="851"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sidRPr="00900082">
              <w:rPr>
                <w:rFonts w:ascii="Arial" w:hAnsi="Arial"/>
                <w:sz w:val="18"/>
                <w:szCs w:val="18"/>
                <w:lang w:val="pt-BR"/>
              </w:rPr>
              <w:t>05</w:t>
            </w:r>
          </w:p>
        </w:tc>
        <w:tc>
          <w:tcPr>
            <w:tcW w:w="1134" w:type="dxa"/>
            <w:tcBorders>
              <w:left w:val="single" w:sz="1" w:space="0" w:color="000000"/>
              <w:bottom w:val="single" w:sz="1" w:space="0" w:color="000000"/>
              <w:right w:val="single" w:sz="1" w:space="0" w:color="000000"/>
            </w:tcBorders>
            <w:shd w:val="clear" w:color="auto" w:fill="auto"/>
            <w:vAlign w:val="bottom"/>
          </w:tcPr>
          <w:p w:rsidR="002E5CAD" w:rsidRDefault="002E5CAD" w:rsidP="00EF7144">
            <w:pPr>
              <w:rPr>
                <w:rFonts w:ascii="Arial" w:hAnsi="Arial" w:cs="Arial"/>
                <w:color w:val="000000"/>
                <w:sz w:val="18"/>
                <w:szCs w:val="18"/>
              </w:rPr>
            </w:pPr>
          </w:p>
        </w:tc>
        <w:tc>
          <w:tcPr>
            <w:tcW w:w="1446" w:type="dxa"/>
            <w:tcBorders>
              <w:left w:val="single" w:sz="1" w:space="0" w:color="000000"/>
              <w:bottom w:val="single" w:sz="1" w:space="0" w:color="000000"/>
              <w:right w:val="single" w:sz="1" w:space="0" w:color="000000"/>
            </w:tcBorders>
          </w:tcPr>
          <w:p w:rsidR="002E5CAD" w:rsidRDefault="002E5CAD" w:rsidP="00EF7144">
            <w:pPr>
              <w:rPr>
                <w:rFonts w:ascii="Arial" w:hAnsi="Arial" w:cs="Arial"/>
                <w:color w:val="000000"/>
                <w:sz w:val="18"/>
                <w:szCs w:val="18"/>
              </w:rPr>
            </w:pPr>
          </w:p>
        </w:tc>
      </w:tr>
      <w:tr w:rsidR="002E5CAD" w:rsidRPr="00900082" w:rsidTr="00EF7144">
        <w:trPr>
          <w:jc w:val="center"/>
        </w:trPr>
        <w:tc>
          <w:tcPr>
            <w:tcW w:w="596"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Pr>
                <w:rFonts w:ascii="Arial" w:hAnsi="Arial"/>
                <w:sz w:val="18"/>
                <w:szCs w:val="18"/>
                <w:lang w:val="pt-BR"/>
              </w:rPr>
              <w:t>12</w:t>
            </w:r>
          </w:p>
        </w:tc>
        <w:tc>
          <w:tcPr>
            <w:tcW w:w="1985"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proofErr w:type="spellStart"/>
            <w:r w:rsidRPr="00900082">
              <w:rPr>
                <w:rFonts w:ascii="Arial" w:hAnsi="Arial"/>
                <w:sz w:val="18"/>
                <w:szCs w:val="18"/>
                <w:lang w:val="pt-BR"/>
              </w:rPr>
              <w:t>Appliance</w:t>
            </w:r>
            <w:proofErr w:type="spellEnd"/>
            <w:r w:rsidRPr="00900082">
              <w:rPr>
                <w:rFonts w:ascii="Arial" w:hAnsi="Arial"/>
                <w:sz w:val="18"/>
                <w:szCs w:val="18"/>
                <w:lang w:val="pt-BR"/>
              </w:rPr>
              <w:t xml:space="preserve"> de Firewall</w:t>
            </w:r>
          </w:p>
        </w:tc>
        <w:tc>
          <w:tcPr>
            <w:tcW w:w="3402"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Serviço de proteção de Firewall para os servidores.</w:t>
            </w:r>
          </w:p>
        </w:tc>
        <w:tc>
          <w:tcPr>
            <w:tcW w:w="851"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proofErr w:type="gramStart"/>
            <w:r w:rsidRPr="00900082">
              <w:rPr>
                <w:rFonts w:ascii="Arial" w:hAnsi="Arial"/>
                <w:sz w:val="18"/>
                <w:szCs w:val="18"/>
                <w:lang w:val="pt-BR"/>
              </w:rPr>
              <w:t>1</w:t>
            </w:r>
            <w:proofErr w:type="gramEnd"/>
          </w:p>
        </w:tc>
        <w:tc>
          <w:tcPr>
            <w:tcW w:w="1134" w:type="dxa"/>
            <w:tcBorders>
              <w:left w:val="single" w:sz="1" w:space="0" w:color="000000"/>
              <w:bottom w:val="single" w:sz="1" w:space="0" w:color="000000"/>
              <w:right w:val="single" w:sz="1" w:space="0" w:color="000000"/>
            </w:tcBorders>
            <w:shd w:val="clear" w:color="auto" w:fill="auto"/>
            <w:vAlign w:val="bottom"/>
          </w:tcPr>
          <w:p w:rsidR="002E5CAD" w:rsidRDefault="002E5CAD" w:rsidP="00EF7144">
            <w:pPr>
              <w:rPr>
                <w:rFonts w:ascii="Arial" w:hAnsi="Arial" w:cs="Arial"/>
                <w:color w:val="000000"/>
                <w:sz w:val="18"/>
                <w:szCs w:val="18"/>
              </w:rPr>
            </w:pPr>
          </w:p>
        </w:tc>
        <w:tc>
          <w:tcPr>
            <w:tcW w:w="1446" w:type="dxa"/>
            <w:tcBorders>
              <w:left w:val="single" w:sz="1" w:space="0" w:color="000000"/>
              <w:bottom w:val="single" w:sz="1" w:space="0" w:color="000000"/>
              <w:right w:val="single" w:sz="1" w:space="0" w:color="000000"/>
            </w:tcBorders>
          </w:tcPr>
          <w:p w:rsidR="002E5CAD" w:rsidRDefault="002E5CAD" w:rsidP="00EF7144">
            <w:pPr>
              <w:rPr>
                <w:rFonts w:ascii="Arial" w:hAnsi="Arial" w:cs="Arial"/>
                <w:color w:val="000000"/>
                <w:sz w:val="18"/>
                <w:szCs w:val="18"/>
              </w:rPr>
            </w:pPr>
          </w:p>
        </w:tc>
      </w:tr>
      <w:tr w:rsidR="002E5CAD" w:rsidRPr="00900082" w:rsidTr="00EF7144">
        <w:trPr>
          <w:jc w:val="center"/>
        </w:trPr>
        <w:tc>
          <w:tcPr>
            <w:tcW w:w="596"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r>
              <w:rPr>
                <w:rFonts w:ascii="Arial" w:hAnsi="Arial"/>
                <w:sz w:val="18"/>
                <w:szCs w:val="18"/>
                <w:lang w:val="pt-BR"/>
              </w:rPr>
              <w:t>13</w:t>
            </w:r>
          </w:p>
        </w:tc>
        <w:tc>
          <w:tcPr>
            <w:tcW w:w="1985"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Hospedagem de Equipamento – COLOCATION</w:t>
            </w:r>
          </w:p>
        </w:tc>
        <w:tc>
          <w:tcPr>
            <w:tcW w:w="3402"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rPr>
                <w:rFonts w:ascii="Arial" w:hAnsi="Arial"/>
                <w:sz w:val="18"/>
                <w:szCs w:val="18"/>
                <w:lang w:val="pt-BR"/>
              </w:rPr>
            </w:pPr>
            <w:r w:rsidRPr="00900082">
              <w:rPr>
                <w:rFonts w:ascii="Arial" w:hAnsi="Arial"/>
                <w:sz w:val="18"/>
                <w:szCs w:val="18"/>
                <w:lang w:val="pt-BR"/>
              </w:rPr>
              <w:t xml:space="preserve">Espaço físico em </w:t>
            </w:r>
            <w:proofErr w:type="spellStart"/>
            <w:r w:rsidRPr="00900082">
              <w:rPr>
                <w:rFonts w:ascii="Arial" w:hAnsi="Arial"/>
                <w:sz w:val="18"/>
                <w:szCs w:val="18"/>
                <w:lang w:val="pt-BR"/>
              </w:rPr>
              <w:t>rack</w:t>
            </w:r>
            <w:proofErr w:type="spellEnd"/>
            <w:r w:rsidRPr="00900082">
              <w:rPr>
                <w:rFonts w:ascii="Arial" w:hAnsi="Arial"/>
                <w:sz w:val="18"/>
                <w:szCs w:val="18"/>
                <w:lang w:val="pt-BR"/>
              </w:rPr>
              <w:t xml:space="preserve"> e ambiente controlado para equipamento da contratante, com provimento de energia, refrigeração e combate a incêndio.</w:t>
            </w:r>
          </w:p>
        </w:tc>
        <w:tc>
          <w:tcPr>
            <w:tcW w:w="851" w:type="dxa"/>
            <w:tcBorders>
              <w:left w:val="single" w:sz="1" w:space="0" w:color="000000"/>
              <w:bottom w:val="single" w:sz="1" w:space="0" w:color="000000"/>
            </w:tcBorders>
            <w:shd w:val="clear" w:color="auto" w:fill="auto"/>
            <w:vAlign w:val="center"/>
          </w:tcPr>
          <w:p w:rsidR="002E5CAD" w:rsidRPr="00900082" w:rsidRDefault="002E5CAD" w:rsidP="00EF7144">
            <w:pPr>
              <w:pStyle w:val="TableContents"/>
              <w:jc w:val="center"/>
              <w:rPr>
                <w:rFonts w:ascii="Arial" w:hAnsi="Arial"/>
                <w:sz w:val="18"/>
                <w:szCs w:val="18"/>
                <w:lang w:val="pt-BR"/>
              </w:rPr>
            </w:pPr>
            <w:proofErr w:type="gramStart"/>
            <w:r w:rsidRPr="00900082">
              <w:rPr>
                <w:rFonts w:ascii="Arial" w:hAnsi="Arial"/>
                <w:sz w:val="18"/>
                <w:szCs w:val="18"/>
                <w:lang w:val="pt-BR"/>
              </w:rPr>
              <w:t>1</w:t>
            </w:r>
            <w:proofErr w:type="gramEnd"/>
          </w:p>
        </w:tc>
        <w:tc>
          <w:tcPr>
            <w:tcW w:w="1134" w:type="dxa"/>
            <w:tcBorders>
              <w:left w:val="single" w:sz="1" w:space="0" w:color="000000"/>
              <w:bottom w:val="single" w:sz="1" w:space="0" w:color="000000"/>
              <w:right w:val="single" w:sz="1" w:space="0" w:color="000000"/>
            </w:tcBorders>
            <w:shd w:val="clear" w:color="auto" w:fill="auto"/>
            <w:vAlign w:val="bottom"/>
          </w:tcPr>
          <w:p w:rsidR="002E5CAD" w:rsidRDefault="002E5CAD" w:rsidP="00EF7144">
            <w:pPr>
              <w:rPr>
                <w:rFonts w:ascii="Arial" w:hAnsi="Arial" w:cs="Arial"/>
                <w:color w:val="000000"/>
                <w:sz w:val="18"/>
                <w:szCs w:val="18"/>
              </w:rPr>
            </w:pPr>
          </w:p>
        </w:tc>
        <w:tc>
          <w:tcPr>
            <w:tcW w:w="1446" w:type="dxa"/>
            <w:tcBorders>
              <w:left w:val="single" w:sz="1" w:space="0" w:color="000000"/>
              <w:bottom w:val="single" w:sz="1" w:space="0" w:color="000000"/>
              <w:right w:val="single" w:sz="1" w:space="0" w:color="000000"/>
            </w:tcBorders>
          </w:tcPr>
          <w:p w:rsidR="002E5CAD" w:rsidRDefault="002E5CAD" w:rsidP="00EF7144">
            <w:pPr>
              <w:rPr>
                <w:rFonts w:ascii="Arial" w:hAnsi="Arial" w:cs="Arial"/>
                <w:color w:val="000000"/>
                <w:sz w:val="18"/>
                <w:szCs w:val="18"/>
              </w:rPr>
            </w:pPr>
          </w:p>
        </w:tc>
      </w:tr>
      <w:tr w:rsidR="002E5CAD" w:rsidRPr="00864F1C" w:rsidTr="00EF7144">
        <w:trPr>
          <w:jc w:val="center"/>
        </w:trPr>
        <w:tc>
          <w:tcPr>
            <w:tcW w:w="7968" w:type="dxa"/>
            <w:gridSpan w:val="5"/>
            <w:tcBorders>
              <w:left w:val="single" w:sz="1" w:space="0" w:color="000000"/>
              <w:bottom w:val="single" w:sz="1" w:space="0" w:color="000000"/>
              <w:right w:val="single" w:sz="1" w:space="0" w:color="000000"/>
            </w:tcBorders>
            <w:shd w:val="clear" w:color="auto" w:fill="auto"/>
            <w:vAlign w:val="center"/>
          </w:tcPr>
          <w:p w:rsidR="002E5CAD" w:rsidRPr="00864F1C" w:rsidRDefault="002E5CAD" w:rsidP="00EF7144">
            <w:pPr>
              <w:pStyle w:val="TableContents"/>
              <w:snapToGrid w:val="0"/>
              <w:jc w:val="right"/>
              <w:rPr>
                <w:rFonts w:ascii="Arial" w:hAnsi="Arial"/>
                <w:b/>
                <w:lang w:val="pt-BR"/>
              </w:rPr>
            </w:pPr>
            <w:r w:rsidRPr="00864F1C">
              <w:rPr>
                <w:rFonts w:ascii="Arial" w:hAnsi="Arial"/>
                <w:b/>
                <w:lang w:val="pt-BR"/>
              </w:rPr>
              <w:t>TOTAL</w:t>
            </w:r>
          </w:p>
        </w:tc>
        <w:tc>
          <w:tcPr>
            <w:tcW w:w="1446" w:type="dxa"/>
            <w:tcBorders>
              <w:left w:val="single" w:sz="1" w:space="0" w:color="000000"/>
              <w:bottom w:val="single" w:sz="1" w:space="0" w:color="000000"/>
              <w:right w:val="single" w:sz="1" w:space="0" w:color="000000"/>
            </w:tcBorders>
          </w:tcPr>
          <w:p w:rsidR="002E5CAD" w:rsidRPr="00F11769" w:rsidRDefault="002E5CAD" w:rsidP="00EF7144">
            <w:pPr>
              <w:rPr>
                <w:rFonts w:ascii="Arial" w:hAnsi="Arial" w:cs="Arial"/>
                <w:b/>
                <w:bCs/>
                <w:color w:val="000000"/>
                <w:sz w:val="24"/>
                <w:szCs w:val="24"/>
              </w:rPr>
            </w:pPr>
          </w:p>
        </w:tc>
      </w:tr>
    </w:tbl>
    <w:p w:rsidR="005356B1" w:rsidRDefault="005356B1" w:rsidP="00E60CBE">
      <w:pPr>
        <w:widowControl w:val="0"/>
        <w:ind w:left="-709"/>
        <w:rPr>
          <w:rFonts w:ascii="Book Antiqua" w:eastAsia="Book Antiqua" w:hAnsi="Book Antiqua"/>
        </w:rPr>
      </w:pPr>
    </w:p>
    <w:p w:rsidR="00624CF7" w:rsidRPr="00624CF7" w:rsidRDefault="00624CF7" w:rsidP="00624C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Arial" w:hAnsi="Arial" w:cs="Arial"/>
          <w:sz w:val="24"/>
          <w:szCs w:val="24"/>
        </w:rPr>
      </w:pPr>
      <w:r w:rsidRPr="00624CF7">
        <w:rPr>
          <w:rFonts w:ascii="Arial" w:hAnsi="Arial" w:cs="Arial"/>
          <w:b/>
          <w:sz w:val="24"/>
          <w:szCs w:val="24"/>
        </w:rPr>
        <w:t xml:space="preserve">Responsáveis pela Elaboração do Termo de Referência: </w:t>
      </w:r>
      <w:r w:rsidRPr="00624CF7">
        <w:rPr>
          <w:rFonts w:ascii="Arial" w:hAnsi="Arial" w:cs="Arial"/>
          <w:sz w:val="24"/>
          <w:szCs w:val="24"/>
        </w:rPr>
        <w:t>Marcos Ludwig (Matrícula nº 9605) – Coordenador de Tecnologia da Informação</w:t>
      </w:r>
      <w:r w:rsidRPr="00624CF7">
        <w:rPr>
          <w:rFonts w:ascii="Arial" w:hAnsi="Arial" w:cs="Arial"/>
          <w:b/>
          <w:sz w:val="24"/>
          <w:szCs w:val="24"/>
        </w:rPr>
        <w:t>;</w:t>
      </w:r>
      <w:proofErr w:type="gramStart"/>
      <w:r>
        <w:rPr>
          <w:rFonts w:ascii="Arial" w:hAnsi="Arial" w:cs="Arial"/>
          <w:b/>
          <w:sz w:val="24"/>
          <w:szCs w:val="24"/>
        </w:rPr>
        <w:t xml:space="preserve"> </w:t>
      </w:r>
      <w:r w:rsidRPr="00624CF7">
        <w:rPr>
          <w:rFonts w:ascii="Arial" w:hAnsi="Arial" w:cs="Arial"/>
          <w:sz w:val="24"/>
          <w:szCs w:val="24"/>
        </w:rPr>
        <w:t xml:space="preserve"> </w:t>
      </w:r>
      <w:proofErr w:type="gramEnd"/>
      <w:r w:rsidRPr="00624CF7">
        <w:rPr>
          <w:rFonts w:ascii="Arial" w:hAnsi="Arial" w:cs="Arial"/>
          <w:sz w:val="24"/>
          <w:szCs w:val="24"/>
        </w:rPr>
        <w:t>Matheus de Oliveira (matrícula nº 17.190) – Diretor Geral de Tecnologia da Informação.</w:t>
      </w:r>
    </w:p>
    <w:p w:rsidR="00624CF7" w:rsidRDefault="00624CF7" w:rsidP="00624C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4"/>
          <w:szCs w:val="24"/>
        </w:rPr>
      </w:pPr>
    </w:p>
    <w:p w:rsidR="00624CF7" w:rsidRPr="00624CF7" w:rsidRDefault="00624CF7" w:rsidP="00624C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4"/>
          <w:szCs w:val="24"/>
        </w:rPr>
      </w:pPr>
      <w:r w:rsidRPr="00624CF7">
        <w:rPr>
          <w:rFonts w:ascii="Arial" w:hAnsi="Arial" w:cs="Arial"/>
          <w:sz w:val="24"/>
          <w:szCs w:val="24"/>
        </w:rPr>
        <w:t>Gaspar, 31 de março de 2021.</w:t>
      </w:r>
    </w:p>
    <w:p w:rsidR="00624CF7" w:rsidRDefault="00624CF7" w:rsidP="00624C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4"/>
          <w:szCs w:val="24"/>
        </w:rPr>
      </w:pPr>
    </w:p>
    <w:p w:rsidR="00624CF7" w:rsidRDefault="00624CF7" w:rsidP="00624C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4"/>
          <w:szCs w:val="24"/>
        </w:rPr>
      </w:pPr>
    </w:p>
    <w:p w:rsidR="00624CF7" w:rsidRDefault="00624CF7" w:rsidP="00624C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4"/>
          <w:szCs w:val="24"/>
        </w:rPr>
      </w:pPr>
    </w:p>
    <w:p w:rsidR="00624CF7" w:rsidRDefault="00624CF7" w:rsidP="00624C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4"/>
          <w:szCs w:val="24"/>
        </w:rPr>
      </w:pPr>
    </w:p>
    <w:p w:rsidR="00624CF7" w:rsidRPr="00624CF7" w:rsidRDefault="00624CF7" w:rsidP="00624CF7">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left="34" w:right="-108"/>
        <w:jc w:val="center"/>
        <w:rPr>
          <w:rFonts w:ascii="Arial" w:eastAsia="Book Antiqua" w:hAnsi="Arial" w:cs="Arial"/>
          <w:b/>
          <w:sz w:val="24"/>
          <w:szCs w:val="24"/>
        </w:rPr>
      </w:pPr>
      <w:r w:rsidRPr="00624CF7">
        <w:rPr>
          <w:rFonts w:ascii="Arial" w:eastAsia="Book Antiqua" w:hAnsi="Arial" w:cs="Arial"/>
          <w:b/>
          <w:sz w:val="24"/>
          <w:szCs w:val="24"/>
        </w:rPr>
        <w:t xml:space="preserve">CARLOS ROBERTO PEREIRA </w:t>
      </w:r>
    </w:p>
    <w:p w:rsidR="00624CF7" w:rsidRPr="00624CF7" w:rsidRDefault="00624CF7" w:rsidP="00624CF7">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left="34" w:right="-108"/>
        <w:jc w:val="center"/>
        <w:rPr>
          <w:rFonts w:ascii="Arial" w:eastAsia="Book Antiqua" w:hAnsi="Arial" w:cs="Arial"/>
          <w:sz w:val="24"/>
          <w:szCs w:val="24"/>
        </w:rPr>
      </w:pPr>
      <w:r w:rsidRPr="00624CF7">
        <w:rPr>
          <w:rFonts w:ascii="Arial" w:eastAsia="Book Antiqua" w:hAnsi="Arial" w:cs="Arial"/>
          <w:sz w:val="24"/>
          <w:szCs w:val="24"/>
        </w:rPr>
        <w:t>Secretário Municipal da Fazenda e Gestão Administrativa</w:t>
      </w:r>
    </w:p>
    <w:p w:rsidR="005356B1" w:rsidRDefault="005356B1" w:rsidP="00E60CBE">
      <w:pPr>
        <w:widowControl w:val="0"/>
        <w:ind w:left="-709"/>
        <w:rPr>
          <w:rFonts w:ascii="Book Antiqua" w:eastAsia="Book Antiqua" w:hAnsi="Book Antiqua"/>
        </w:rPr>
      </w:pPr>
    </w:p>
    <w:p w:rsidR="00DF3A67" w:rsidRDefault="00DF3A67" w:rsidP="00E60CBE">
      <w:pPr>
        <w:ind w:left="-709"/>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DF3A67" w:rsidRDefault="00DF3A67" w:rsidP="00E60CBE">
      <w:pPr>
        <w:widowControl w:val="0"/>
        <w:autoSpaceDE w:val="0"/>
        <w:autoSpaceDN w:val="0"/>
        <w:adjustRightInd w:val="0"/>
        <w:ind w:left="-709"/>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855F4D">
        <w:rPr>
          <w:rFonts w:ascii="Book Antiqua" w:eastAsia="Book Antiqua" w:hAnsi="Book Antiqua"/>
          <w:sz w:val="36"/>
          <w:szCs w:val="36"/>
        </w:rPr>
        <w:t>068/2021</w:t>
      </w:r>
    </w:p>
    <w:p w:rsidR="00DF3A67" w:rsidRPr="00A84235"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855F4D">
        <w:rPr>
          <w:rStyle w:val="nfase"/>
          <w:rFonts w:ascii="Book Antiqua" w:eastAsia="Book Antiqua" w:hAnsi="Book Antiqua"/>
          <w:i w:val="0"/>
          <w:sz w:val="36"/>
          <w:szCs w:val="36"/>
        </w:rPr>
        <w:t>006/2021</w:t>
      </w:r>
    </w:p>
    <w:p w:rsidR="00DF3A67" w:rsidRDefault="00DF3A67" w:rsidP="00E60CBE">
      <w:pPr>
        <w:widowControl w:val="0"/>
        <w:autoSpaceDE w:val="0"/>
        <w:autoSpaceDN w:val="0"/>
        <w:adjustRightInd w:val="0"/>
        <w:ind w:left="-709"/>
        <w:jc w:val="center"/>
        <w:rPr>
          <w:rFonts w:ascii="Book Antiqua" w:eastAsia="Book Antiqua" w:hAnsi="Book Antiqua"/>
          <w:color w:val="000000"/>
          <w:sz w:val="16"/>
          <w:szCs w:val="16"/>
        </w:rPr>
      </w:pPr>
    </w:p>
    <w:p w:rsidR="00DF3A67" w:rsidRPr="001115E2" w:rsidRDefault="00DF3A67" w:rsidP="00E60CBE">
      <w:pPr>
        <w:widowControl w:val="0"/>
        <w:autoSpaceDE w:val="0"/>
        <w:autoSpaceDN w:val="0"/>
        <w:adjustRightInd w:val="0"/>
        <w:ind w:left="-709"/>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DF3A67" w:rsidRDefault="00DF3A67" w:rsidP="00E60CBE">
      <w:pPr>
        <w:widowControl w:val="0"/>
        <w:autoSpaceDE w:val="0"/>
        <w:autoSpaceDN w:val="0"/>
        <w:adjustRightInd w:val="0"/>
        <w:ind w:left="-709"/>
        <w:jc w:val="center"/>
        <w:rPr>
          <w:rFonts w:ascii="Book Antiqua" w:eastAsia="Book Antiqua" w:hAnsi="Book Antiqua"/>
          <w:b/>
          <w:color w:val="000000"/>
          <w:sz w:val="16"/>
          <w:szCs w:val="16"/>
        </w:rPr>
      </w:pPr>
    </w:p>
    <w:p w:rsidR="00DF3A67" w:rsidRDefault="00DF3A67" w:rsidP="00E60CBE">
      <w:pPr>
        <w:ind w:left="-709"/>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DF3A67" w:rsidRDefault="00DF3A67" w:rsidP="00E60CBE">
      <w:pPr>
        <w:widowControl w:val="0"/>
        <w:ind w:left="-709"/>
        <w:rPr>
          <w:rFonts w:ascii="Book Antiqua" w:eastAsia="Book Antiqua" w:hAnsi="Book Antiqua"/>
          <w:b/>
          <w:sz w:val="16"/>
          <w:szCs w:val="16"/>
          <w:u w:val="single"/>
        </w:rPr>
      </w:pPr>
    </w:p>
    <w:tbl>
      <w:tblPr>
        <w:tblW w:w="10207" w:type="dxa"/>
        <w:tblInd w:w="-679" w:type="dxa"/>
        <w:tblLayout w:type="fixed"/>
        <w:tblCellMar>
          <w:left w:w="30" w:type="dxa"/>
          <w:right w:w="30" w:type="dxa"/>
        </w:tblCellMar>
        <w:tblLook w:val="0000"/>
      </w:tblPr>
      <w:tblGrid>
        <w:gridCol w:w="1207"/>
        <w:gridCol w:w="4180"/>
        <w:gridCol w:w="1701"/>
        <w:gridCol w:w="3119"/>
      </w:tblGrid>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800"/>
              </w:tabs>
              <w:autoSpaceDE w:val="0"/>
              <w:autoSpaceDN w:val="0"/>
              <w:adjustRightInd w:val="0"/>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bl>
    <w:p w:rsidR="00DF3A67" w:rsidRDefault="00DF3A67" w:rsidP="00E60CBE">
      <w:pPr>
        <w:widowControl w:val="0"/>
        <w:ind w:left="-709"/>
        <w:rPr>
          <w:rFonts w:ascii="Book Antiqua" w:eastAsia="Book Antiqua" w:hAnsi="Book Antiqua"/>
          <w:b/>
          <w:sz w:val="16"/>
          <w:szCs w:val="16"/>
          <w:u w:val="single"/>
        </w:rPr>
      </w:pPr>
    </w:p>
    <w:tbl>
      <w:tblPr>
        <w:tblW w:w="10383" w:type="dxa"/>
        <w:tblInd w:w="-639" w:type="dxa"/>
        <w:tblCellMar>
          <w:left w:w="70" w:type="dxa"/>
          <w:right w:w="70" w:type="dxa"/>
        </w:tblCellMar>
        <w:tblLook w:val="04A0"/>
      </w:tblPr>
      <w:tblGrid>
        <w:gridCol w:w="565"/>
        <w:gridCol w:w="1627"/>
        <w:gridCol w:w="3820"/>
        <w:gridCol w:w="771"/>
        <w:gridCol w:w="1180"/>
        <w:gridCol w:w="1300"/>
        <w:gridCol w:w="1120"/>
      </w:tblGrid>
      <w:tr w:rsidR="0071785D" w:rsidRPr="0071785D" w:rsidTr="0071785D">
        <w:trPr>
          <w:trHeight w:val="1215"/>
        </w:trPr>
        <w:tc>
          <w:tcPr>
            <w:tcW w:w="565"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r w:rsidRPr="0071785D">
              <w:rPr>
                <w:rFonts w:ascii="Calibri" w:eastAsia="Times New Roman" w:hAnsi="Calibri" w:cs="Calibri"/>
                <w:b/>
                <w:bCs/>
                <w:color w:val="000000"/>
                <w:lang w:eastAsia="pt-BR"/>
              </w:rPr>
              <w:t>Item</w:t>
            </w:r>
          </w:p>
        </w:tc>
        <w:tc>
          <w:tcPr>
            <w:tcW w:w="1627" w:type="dxa"/>
            <w:tcBorders>
              <w:top w:val="single" w:sz="4" w:space="0" w:color="auto"/>
              <w:left w:val="nil"/>
              <w:bottom w:val="single" w:sz="4" w:space="0" w:color="auto"/>
              <w:right w:val="single" w:sz="4" w:space="0" w:color="auto"/>
            </w:tcBorders>
            <w:shd w:val="clear" w:color="000000" w:fill="CCC0DA"/>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r w:rsidRPr="0071785D">
              <w:rPr>
                <w:rFonts w:ascii="Calibri" w:eastAsia="Times New Roman" w:hAnsi="Calibri" w:cs="Calibri"/>
                <w:b/>
                <w:bCs/>
                <w:color w:val="000000"/>
                <w:lang w:eastAsia="pt-BR"/>
              </w:rPr>
              <w:t>Serviço</w:t>
            </w:r>
          </w:p>
        </w:tc>
        <w:tc>
          <w:tcPr>
            <w:tcW w:w="3820" w:type="dxa"/>
            <w:tcBorders>
              <w:top w:val="single" w:sz="4" w:space="0" w:color="auto"/>
              <w:left w:val="nil"/>
              <w:bottom w:val="single" w:sz="4" w:space="0" w:color="auto"/>
              <w:right w:val="single" w:sz="4" w:space="0" w:color="auto"/>
            </w:tcBorders>
            <w:shd w:val="clear" w:color="000000" w:fill="CCC0DA"/>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r w:rsidRPr="0071785D">
              <w:rPr>
                <w:rFonts w:ascii="Calibri" w:eastAsia="Times New Roman" w:hAnsi="Calibri" w:cs="Calibri"/>
                <w:b/>
                <w:bCs/>
                <w:color w:val="000000"/>
                <w:lang w:eastAsia="pt-BR"/>
              </w:rPr>
              <w:t>Descrição</w:t>
            </w:r>
          </w:p>
        </w:tc>
        <w:tc>
          <w:tcPr>
            <w:tcW w:w="771" w:type="dxa"/>
            <w:tcBorders>
              <w:top w:val="single" w:sz="4" w:space="0" w:color="auto"/>
              <w:left w:val="nil"/>
              <w:bottom w:val="single" w:sz="4" w:space="0" w:color="auto"/>
              <w:right w:val="single" w:sz="4" w:space="0" w:color="auto"/>
            </w:tcBorders>
            <w:shd w:val="clear" w:color="000000" w:fill="CCC0DA"/>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r w:rsidRPr="0071785D">
              <w:rPr>
                <w:rFonts w:ascii="Calibri" w:eastAsia="Times New Roman" w:hAnsi="Calibri" w:cs="Calibri"/>
                <w:b/>
                <w:bCs/>
                <w:color w:val="000000"/>
                <w:lang w:eastAsia="pt-BR"/>
              </w:rPr>
              <w:t>Quant.</w:t>
            </w:r>
          </w:p>
        </w:tc>
        <w:tc>
          <w:tcPr>
            <w:tcW w:w="1180" w:type="dxa"/>
            <w:tcBorders>
              <w:top w:val="single" w:sz="4" w:space="0" w:color="auto"/>
              <w:left w:val="nil"/>
              <w:bottom w:val="single" w:sz="4" w:space="0" w:color="auto"/>
              <w:right w:val="single" w:sz="4" w:space="0" w:color="auto"/>
            </w:tcBorders>
            <w:shd w:val="clear" w:color="000000" w:fill="CCC0DA"/>
            <w:vAlign w:val="center"/>
            <w:hideMark/>
          </w:tcPr>
          <w:p w:rsidR="0071785D" w:rsidRPr="0071785D" w:rsidRDefault="0071785D" w:rsidP="0071785D">
            <w:pPr>
              <w:ind w:right="0"/>
              <w:jc w:val="center"/>
              <w:rPr>
                <w:rFonts w:ascii="Calibri" w:eastAsia="Times New Roman" w:hAnsi="Calibri" w:cs="Calibri"/>
                <w:b/>
                <w:bCs/>
                <w:color w:val="000000"/>
                <w:lang w:eastAsia="pt-BR"/>
              </w:rPr>
            </w:pPr>
            <w:proofErr w:type="spellStart"/>
            <w:r w:rsidRPr="0071785D">
              <w:rPr>
                <w:rFonts w:ascii="Calibri" w:eastAsia="Times New Roman" w:hAnsi="Calibri" w:cs="Calibri"/>
                <w:b/>
                <w:bCs/>
                <w:color w:val="000000"/>
                <w:lang w:eastAsia="pt-BR"/>
              </w:rPr>
              <w:t>Vlr</w:t>
            </w:r>
            <w:proofErr w:type="spellEnd"/>
            <w:r w:rsidRPr="0071785D">
              <w:rPr>
                <w:rFonts w:ascii="Calibri" w:eastAsia="Times New Roman" w:hAnsi="Calibri" w:cs="Calibri"/>
                <w:b/>
                <w:bCs/>
                <w:color w:val="000000"/>
                <w:lang w:eastAsia="pt-BR"/>
              </w:rPr>
              <w:t xml:space="preserve"> Unitário (Mensal)</w:t>
            </w:r>
            <w:proofErr w:type="gramStart"/>
            <w:r w:rsidRPr="0071785D">
              <w:rPr>
                <w:rFonts w:ascii="Calibri" w:eastAsia="Times New Roman" w:hAnsi="Calibri" w:cs="Calibri"/>
                <w:b/>
                <w:bCs/>
                <w:color w:val="000000"/>
                <w:lang w:eastAsia="pt-BR"/>
              </w:rPr>
              <w:t xml:space="preserve">  </w:t>
            </w:r>
            <w:proofErr w:type="gramEnd"/>
            <w:r w:rsidRPr="0071785D">
              <w:rPr>
                <w:rFonts w:ascii="Calibri" w:eastAsia="Times New Roman" w:hAnsi="Calibri" w:cs="Calibri"/>
                <w:b/>
                <w:bCs/>
                <w:color w:val="000000"/>
                <w:lang w:eastAsia="pt-BR"/>
              </w:rPr>
              <w:t>Máximo</w:t>
            </w:r>
          </w:p>
        </w:tc>
        <w:tc>
          <w:tcPr>
            <w:tcW w:w="1300" w:type="dxa"/>
            <w:tcBorders>
              <w:top w:val="single" w:sz="4" w:space="0" w:color="auto"/>
              <w:left w:val="nil"/>
              <w:bottom w:val="single" w:sz="4" w:space="0" w:color="auto"/>
              <w:right w:val="single" w:sz="4" w:space="0" w:color="auto"/>
            </w:tcBorders>
            <w:shd w:val="clear" w:color="000000" w:fill="CCC0DA"/>
            <w:vAlign w:val="center"/>
            <w:hideMark/>
          </w:tcPr>
          <w:p w:rsidR="0071785D" w:rsidRPr="0071785D" w:rsidRDefault="0071785D" w:rsidP="0071785D">
            <w:pPr>
              <w:ind w:right="0"/>
              <w:jc w:val="center"/>
              <w:rPr>
                <w:rFonts w:ascii="Calibri" w:eastAsia="Times New Roman" w:hAnsi="Calibri" w:cs="Calibri"/>
                <w:b/>
                <w:bCs/>
                <w:color w:val="000000"/>
                <w:lang w:eastAsia="pt-BR"/>
              </w:rPr>
            </w:pPr>
            <w:proofErr w:type="spellStart"/>
            <w:r w:rsidRPr="0071785D">
              <w:rPr>
                <w:rFonts w:ascii="Calibri" w:eastAsia="Times New Roman" w:hAnsi="Calibri" w:cs="Calibri"/>
                <w:b/>
                <w:bCs/>
                <w:color w:val="000000"/>
                <w:lang w:eastAsia="pt-BR"/>
              </w:rPr>
              <w:t>Vlr</w:t>
            </w:r>
            <w:proofErr w:type="spellEnd"/>
            <w:r w:rsidRPr="0071785D">
              <w:rPr>
                <w:rFonts w:ascii="Calibri" w:eastAsia="Times New Roman" w:hAnsi="Calibri" w:cs="Calibri"/>
                <w:b/>
                <w:bCs/>
                <w:color w:val="000000"/>
                <w:lang w:eastAsia="pt-BR"/>
              </w:rPr>
              <w:t xml:space="preserve"> Total Máximo </w:t>
            </w:r>
          </w:p>
        </w:tc>
        <w:tc>
          <w:tcPr>
            <w:tcW w:w="1120" w:type="dxa"/>
            <w:tcBorders>
              <w:top w:val="single" w:sz="4" w:space="0" w:color="auto"/>
              <w:left w:val="nil"/>
              <w:bottom w:val="single" w:sz="4" w:space="0" w:color="auto"/>
              <w:right w:val="single" w:sz="4" w:space="0" w:color="auto"/>
            </w:tcBorders>
            <w:shd w:val="clear" w:color="000000" w:fill="CCC0DA"/>
            <w:vAlign w:val="center"/>
            <w:hideMark/>
          </w:tcPr>
          <w:p w:rsidR="0071785D" w:rsidRPr="0071785D" w:rsidRDefault="0071785D" w:rsidP="0071785D">
            <w:pPr>
              <w:ind w:right="0"/>
              <w:jc w:val="center"/>
              <w:rPr>
                <w:rFonts w:ascii="Calibri" w:eastAsia="Times New Roman" w:hAnsi="Calibri" w:cs="Calibri"/>
                <w:b/>
                <w:bCs/>
                <w:color w:val="000000"/>
                <w:lang w:eastAsia="pt-BR"/>
              </w:rPr>
            </w:pPr>
            <w:proofErr w:type="spellStart"/>
            <w:r w:rsidRPr="0071785D">
              <w:rPr>
                <w:rFonts w:ascii="Calibri" w:eastAsia="Times New Roman" w:hAnsi="Calibri" w:cs="Calibri"/>
                <w:b/>
                <w:bCs/>
                <w:color w:val="000000"/>
                <w:lang w:eastAsia="pt-BR"/>
              </w:rPr>
              <w:t>Vlr</w:t>
            </w:r>
            <w:proofErr w:type="spellEnd"/>
            <w:r w:rsidRPr="0071785D">
              <w:rPr>
                <w:rFonts w:ascii="Calibri" w:eastAsia="Times New Roman" w:hAnsi="Calibri" w:cs="Calibri"/>
                <w:b/>
                <w:bCs/>
                <w:color w:val="000000"/>
                <w:lang w:eastAsia="pt-BR"/>
              </w:rPr>
              <w:t xml:space="preserve"> Unitário (Mensal)</w:t>
            </w:r>
            <w:proofErr w:type="gramStart"/>
            <w:r w:rsidRPr="0071785D">
              <w:rPr>
                <w:rFonts w:ascii="Calibri" w:eastAsia="Times New Roman" w:hAnsi="Calibri" w:cs="Calibri"/>
                <w:b/>
                <w:bCs/>
                <w:color w:val="000000"/>
                <w:lang w:eastAsia="pt-BR"/>
              </w:rPr>
              <w:t xml:space="preserve">  </w:t>
            </w:r>
            <w:proofErr w:type="gramEnd"/>
            <w:r w:rsidRPr="0071785D">
              <w:rPr>
                <w:rFonts w:ascii="Calibri" w:eastAsia="Times New Roman" w:hAnsi="Calibri" w:cs="Calibri"/>
                <w:b/>
                <w:bCs/>
                <w:color w:val="000000"/>
                <w:lang w:eastAsia="pt-BR"/>
              </w:rPr>
              <w:t>Cotado</w:t>
            </w:r>
          </w:p>
        </w:tc>
      </w:tr>
      <w:tr w:rsidR="0071785D" w:rsidRPr="0071785D" w:rsidTr="0071785D">
        <w:trPr>
          <w:trHeight w:val="1065"/>
        </w:trPr>
        <w:tc>
          <w:tcPr>
            <w:tcW w:w="565" w:type="dxa"/>
            <w:tcBorders>
              <w:top w:val="nil"/>
              <w:left w:val="single" w:sz="4" w:space="0" w:color="auto"/>
              <w:bottom w:val="single" w:sz="4" w:space="0" w:color="auto"/>
              <w:right w:val="nil"/>
            </w:tcBorders>
            <w:shd w:val="clear" w:color="000000" w:fill="CCC0DA"/>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proofErr w:type="gramStart"/>
            <w:r w:rsidRPr="0071785D">
              <w:rPr>
                <w:rFonts w:ascii="Calibri" w:eastAsia="Times New Roman" w:hAnsi="Calibri" w:cs="Calibri"/>
                <w:b/>
                <w:bCs/>
                <w:color w:val="000000"/>
                <w:lang w:eastAsia="pt-BR"/>
              </w:rPr>
              <w:t>1</w:t>
            </w:r>
            <w:proofErr w:type="gramEnd"/>
          </w:p>
        </w:tc>
        <w:tc>
          <w:tcPr>
            <w:tcW w:w="1627" w:type="dxa"/>
            <w:tcBorders>
              <w:top w:val="nil"/>
              <w:left w:val="single" w:sz="4" w:space="0" w:color="auto"/>
              <w:bottom w:val="single" w:sz="4" w:space="0" w:color="auto"/>
              <w:right w:val="nil"/>
            </w:tcBorders>
            <w:shd w:val="clear" w:color="auto" w:fill="auto"/>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Link de Internet (</w:t>
            </w:r>
            <w:proofErr w:type="spellStart"/>
            <w:r w:rsidRPr="0071785D">
              <w:rPr>
                <w:rFonts w:ascii="Book Antiqua" w:eastAsia="Times New Roman" w:hAnsi="Book Antiqua" w:cs="Calibri"/>
                <w:color w:val="212529"/>
                <w:sz w:val="20"/>
                <w:szCs w:val="20"/>
                <w:lang w:eastAsia="pt-BR"/>
              </w:rPr>
              <w:t>Mbps</w:t>
            </w:r>
            <w:proofErr w:type="spellEnd"/>
            <w:r w:rsidRPr="0071785D">
              <w:rPr>
                <w:rFonts w:ascii="Book Antiqua" w:eastAsia="Times New Roman" w:hAnsi="Book Antiqua" w:cs="Calibri"/>
                <w:color w:val="212529"/>
                <w:sz w:val="20"/>
                <w:szCs w:val="20"/>
                <w:lang w:eastAsia="pt-BR"/>
              </w:rPr>
              <w:t xml:space="preserve"> – Dedicado)</w:t>
            </w:r>
          </w:p>
        </w:tc>
        <w:tc>
          <w:tcPr>
            <w:tcW w:w="3820" w:type="dxa"/>
            <w:tcBorders>
              <w:top w:val="nil"/>
              <w:left w:val="single" w:sz="4" w:space="0" w:color="auto"/>
              <w:bottom w:val="single" w:sz="4" w:space="0" w:color="auto"/>
              <w:right w:val="nil"/>
            </w:tcBorders>
            <w:shd w:val="clear" w:color="auto" w:fill="auto"/>
            <w:vAlign w:val="center"/>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 xml:space="preserve">Banda 100% garantida e dedicada no ambiente de </w:t>
            </w:r>
            <w:proofErr w:type="spellStart"/>
            <w:r w:rsidRPr="0071785D">
              <w:rPr>
                <w:rFonts w:ascii="Book Antiqua" w:eastAsia="Times New Roman" w:hAnsi="Book Antiqua" w:cs="Calibri"/>
                <w:color w:val="212529"/>
                <w:sz w:val="20"/>
                <w:szCs w:val="20"/>
                <w:lang w:eastAsia="pt-BR"/>
              </w:rPr>
              <w:t>Datacenter</w:t>
            </w:r>
            <w:proofErr w:type="spellEnd"/>
            <w:r w:rsidRPr="0071785D">
              <w:rPr>
                <w:rFonts w:ascii="Book Antiqua" w:eastAsia="Times New Roman" w:hAnsi="Book Antiqua" w:cs="Calibri"/>
                <w:color w:val="212529"/>
                <w:sz w:val="20"/>
                <w:szCs w:val="20"/>
                <w:lang w:eastAsia="pt-BR"/>
              </w:rPr>
              <w:t xml:space="preserve"> para contingência de comunicação conforme o item 2.2.2.1 do termo de referência.</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100</w:t>
            </w:r>
          </w:p>
        </w:tc>
        <w:tc>
          <w:tcPr>
            <w:tcW w:w="1180" w:type="dxa"/>
            <w:tcBorders>
              <w:top w:val="nil"/>
              <w:left w:val="nil"/>
              <w:bottom w:val="single" w:sz="4" w:space="0" w:color="auto"/>
              <w:right w:val="single" w:sz="4" w:space="0" w:color="auto"/>
            </w:tcBorders>
            <w:shd w:val="clear" w:color="auto" w:fill="auto"/>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R$ 26,21</w:t>
            </w:r>
          </w:p>
        </w:tc>
        <w:tc>
          <w:tcPr>
            <w:tcW w:w="130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R$ 2.621,00</w:t>
            </w:r>
          </w:p>
        </w:tc>
        <w:tc>
          <w:tcPr>
            <w:tcW w:w="112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color w:val="000000"/>
                <w:sz w:val="20"/>
                <w:szCs w:val="20"/>
                <w:lang w:eastAsia="pt-BR"/>
              </w:rPr>
            </w:pPr>
            <w:r w:rsidRPr="0071785D">
              <w:rPr>
                <w:rFonts w:ascii="Book Antiqua" w:eastAsia="Times New Roman" w:hAnsi="Book Antiqua" w:cs="Calibri"/>
                <w:color w:val="000000"/>
                <w:sz w:val="20"/>
                <w:szCs w:val="20"/>
                <w:lang w:eastAsia="pt-BR"/>
              </w:rPr>
              <w:t>R$ ______</w:t>
            </w:r>
          </w:p>
        </w:tc>
      </w:tr>
      <w:tr w:rsidR="0071785D" w:rsidRPr="0071785D" w:rsidTr="0071785D">
        <w:trPr>
          <w:trHeight w:val="900"/>
        </w:trPr>
        <w:tc>
          <w:tcPr>
            <w:tcW w:w="565" w:type="dxa"/>
            <w:tcBorders>
              <w:top w:val="nil"/>
              <w:left w:val="single" w:sz="4" w:space="0" w:color="auto"/>
              <w:bottom w:val="single" w:sz="4" w:space="0" w:color="auto"/>
              <w:right w:val="nil"/>
            </w:tcBorders>
            <w:shd w:val="clear" w:color="000000" w:fill="CCC0DA"/>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proofErr w:type="gramStart"/>
            <w:r w:rsidRPr="0071785D">
              <w:rPr>
                <w:rFonts w:ascii="Calibri" w:eastAsia="Times New Roman" w:hAnsi="Calibri" w:cs="Calibri"/>
                <w:b/>
                <w:bCs/>
                <w:color w:val="000000"/>
                <w:lang w:eastAsia="pt-BR"/>
              </w:rPr>
              <w:t>2</w:t>
            </w:r>
            <w:proofErr w:type="gramEnd"/>
          </w:p>
        </w:tc>
        <w:tc>
          <w:tcPr>
            <w:tcW w:w="1627" w:type="dxa"/>
            <w:tcBorders>
              <w:top w:val="nil"/>
              <w:left w:val="single" w:sz="4" w:space="0" w:color="auto"/>
              <w:bottom w:val="single" w:sz="4" w:space="0" w:color="auto"/>
              <w:right w:val="nil"/>
            </w:tcBorders>
            <w:shd w:val="clear" w:color="auto" w:fill="auto"/>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Link de Conexão de Rede (</w:t>
            </w:r>
            <w:proofErr w:type="spellStart"/>
            <w:r w:rsidRPr="0071785D">
              <w:rPr>
                <w:rFonts w:ascii="Book Antiqua" w:eastAsia="Times New Roman" w:hAnsi="Book Antiqua" w:cs="Calibri"/>
                <w:color w:val="212529"/>
                <w:sz w:val="20"/>
                <w:szCs w:val="20"/>
                <w:lang w:eastAsia="pt-BR"/>
              </w:rPr>
              <w:t>Lan-to-Lan</w:t>
            </w:r>
            <w:proofErr w:type="spellEnd"/>
            <w:r w:rsidRPr="0071785D">
              <w:rPr>
                <w:rFonts w:ascii="Book Antiqua" w:eastAsia="Times New Roman" w:hAnsi="Book Antiqua" w:cs="Calibri"/>
                <w:color w:val="212529"/>
                <w:sz w:val="20"/>
                <w:szCs w:val="20"/>
                <w:lang w:eastAsia="pt-BR"/>
              </w:rPr>
              <w:t xml:space="preserve">) </w:t>
            </w:r>
          </w:p>
        </w:tc>
        <w:tc>
          <w:tcPr>
            <w:tcW w:w="3820" w:type="dxa"/>
            <w:tcBorders>
              <w:top w:val="nil"/>
              <w:left w:val="single" w:sz="4" w:space="0" w:color="auto"/>
              <w:bottom w:val="single" w:sz="4" w:space="0" w:color="auto"/>
              <w:right w:val="nil"/>
            </w:tcBorders>
            <w:shd w:val="clear" w:color="auto" w:fill="auto"/>
            <w:vAlign w:val="center"/>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Link de comunicação para interconexão de rede (L2L)</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500</w:t>
            </w:r>
          </w:p>
        </w:tc>
        <w:tc>
          <w:tcPr>
            <w:tcW w:w="1180" w:type="dxa"/>
            <w:tcBorders>
              <w:top w:val="nil"/>
              <w:left w:val="nil"/>
              <w:bottom w:val="single" w:sz="4" w:space="0" w:color="auto"/>
              <w:right w:val="single" w:sz="4" w:space="0" w:color="auto"/>
            </w:tcBorders>
            <w:shd w:val="clear" w:color="auto" w:fill="auto"/>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R$ 13,13</w:t>
            </w:r>
          </w:p>
        </w:tc>
        <w:tc>
          <w:tcPr>
            <w:tcW w:w="130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R$ 6.565,00</w:t>
            </w:r>
          </w:p>
        </w:tc>
        <w:tc>
          <w:tcPr>
            <w:tcW w:w="112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color w:val="000000"/>
                <w:sz w:val="20"/>
                <w:szCs w:val="20"/>
                <w:lang w:eastAsia="pt-BR"/>
              </w:rPr>
            </w:pPr>
            <w:r w:rsidRPr="0071785D">
              <w:rPr>
                <w:rFonts w:ascii="Book Antiqua" w:eastAsia="Times New Roman" w:hAnsi="Book Antiqua" w:cs="Calibri"/>
                <w:color w:val="000000"/>
                <w:sz w:val="20"/>
                <w:szCs w:val="20"/>
                <w:lang w:eastAsia="pt-BR"/>
              </w:rPr>
              <w:t>R$ ______</w:t>
            </w:r>
          </w:p>
        </w:tc>
      </w:tr>
      <w:tr w:rsidR="0071785D" w:rsidRPr="0071785D" w:rsidTr="0071785D">
        <w:trPr>
          <w:trHeight w:val="810"/>
        </w:trPr>
        <w:tc>
          <w:tcPr>
            <w:tcW w:w="565" w:type="dxa"/>
            <w:tcBorders>
              <w:top w:val="nil"/>
              <w:left w:val="single" w:sz="4" w:space="0" w:color="auto"/>
              <w:bottom w:val="single" w:sz="4" w:space="0" w:color="auto"/>
              <w:right w:val="nil"/>
            </w:tcBorders>
            <w:shd w:val="clear" w:color="000000" w:fill="CCC0DA"/>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proofErr w:type="gramStart"/>
            <w:r w:rsidRPr="0071785D">
              <w:rPr>
                <w:rFonts w:ascii="Calibri" w:eastAsia="Times New Roman" w:hAnsi="Calibri" w:cs="Calibri"/>
                <w:b/>
                <w:bCs/>
                <w:color w:val="000000"/>
                <w:lang w:eastAsia="pt-BR"/>
              </w:rPr>
              <w:t>3</w:t>
            </w:r>
            <w:proofErr w:type="gramEnd"/>
          </w:p>
        </w:tc>
        <w:tc>
          <w:tcPr>
            <w:tcW w:w="1627" w:type="dxa"/>
            <w:tcBorders>
              <w:top w:val="nil"/>
              <w:left w:val="single" w:sz="4" w:space="0" w:color="auto"/>
              <w:bottom w:val="single" w:sz="4" w:space="0" w:color="auto"/>
              <w:right w:val="nil"/>
            </w:tcBorders>
            <w:shd w:val="clear" w:color="auto" w:fill="auto"/>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Backup (Gb)</w:t>
            </w:r>
          </w:p>
        </w:tc>
        <w:tc>
          <w:tcPr>
            <w:tcW w:w="3820" w:type="dxa"/>
            <w:tcBorders>
              <w:top w:val="nil"/>
              <w:left w:val="single" w:sz="4" w:space="0" w:color="auto"/>
              <w:bottom w:val="single" w:sz="4" w:space="0" w:color="auto"/>
              <w:right w:val="nil"/>
            </w:tcBorders>
            <w:shd w:val="clear" w:color="auto" w:fill="auto"/>
            <w:vAlign w:val="center"/>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 xml:space="preserve">Solução de Backup com retenção de 30 dias para </w:t>
            </w:r>
            <w:proofErr w:type="spellStart"/>
            <w:r w:rsidRPr="0071785D">
              <w:rPr>
                <w:rFonts w:ascii="Book Antiqua" w:eastAsia="Times New Roman" w:hAnsi="Book Antiqua" w:cs="Calibri"/>
                <w:color w:val="212529"/>
                <w:sz w:val="20"/>
                <w:szCs w:val="20"/>
                <w:lang w:eastAsia="pt-BR"/>
              </w:rPr>
              <w:t>Fileserver</w:t>
            </w:r>
            <w:proofErr w:type="spellEnd"/>
            <w:r w:rsidRPr="0071785D">
              <w:rPr>
                <w:rFonts w:ascii="Book Antiqua" w:eastAsia="Times New Roman" w:hAnsi="Book Antiqua" w:cs="Calibri"/>
                <w:color w:val="212529"/>
                <w:sz w:val="20"/>
                <w:szCs w:val="20"/>
                <w:lang w:eastAsia="pt-BR"/>
              </w:rPr>
              <w:t xml:space="preserve"> e </w:t>
            </w:r>
            <w:proofErr w:type="gramStart"/>
            <w:r w:rsidRPr="0071785D">
              <w:rPr>
                <w:rFonts w:ascii="Book Antiqua" w:eastAsia="Times New Roman" w:hAnsi="Book Antiqua" w:cs="Calibri"/>
                <w:color w:val="212529"/>
                <w:sz w:val="20"/>
                <w:szCs w:val="20"/>
                <w:lang w:eastAsia="pt-BR"/>
              </w:rPr>
              <w:t>7</w:t>
            </w:r>
            <w:proofErr w:type="gramEnd"/>
            <w:r w:rsidRPr="0071785D">
              <w:rPr>
                <w:rFonts w:ascii="Book Antiqua" w:eastAsia="Times New Roman" w:hAnsi="Book Antiqua" w:cs="Calibri"/>
                <w:color w:val="212529"/>
                <w:sz w:val="20"/>
                <w:szCs w:val="20"/>
                <w:lang w:eastAsia="pt-BR"/>
              </w:rPr>
              <w:t xml:space="preserve"> dias para os demais servidores.</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40.000</w:t>
            </w:r>
          </w:p>
        </w:tc>
        <w:tc>
          <w:tcPr>
            <w:tcW w:w="1180" w:type="dxa"/>
            <w:tcBorders>
              <w:top w:val="nil"/>
              <w:left w:val="nil"/>
              <w:bottom w:val="single" w:sz="4" w:space="0" w:color="auto"/>
              <w:right w:val="single" w:sz="4" w:space="0" w:color="auto"/>
            </w:tcBorders>
            <w:shd w:val="clear" w:color="auto" w:fill="auto"/>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R$ 0,43</w:t>
            </w:r>
          </w:p>
        </w:tc>
        <w:tc>
          <w:tcPr>
            <w:tcW w:w="130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R$ 17.200,00</w:t>
            </w:r>
          </w:p>
        </w:tc>
        <w:tc>
          <w:tcPr>
            <w:tcW w:w="112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color w:val="000000"/>
                <w:sz w:val="20"/>
                <w:szCs w:val="20"/>
                <w:lang w:eastAsia="pt-BR"/>
              </w:rPr>
            </w:pPr>
            <w:r w:rsidRPr="0071785D">
              <w:rPr>
                <w:rFonts w:ascii="Book Antiqua" w:eastAsia="Times New Roman" w:hAnsi="Book Antiqua" w:cs="Calibri"/>
                <w:color w:val="000000"/>
                <w:sz w:val="20"/>
                <w:szCs w:val="20"/>
                <w:lang w:eastAsia="pt-BR"/>
              </w:rPr>
              <w:t>R$ ______</w:t>
            </w:r>
          </w:p>
        </w:tc>
      </w:tr>
      <w:tr w:rsidR="0071785D" w:rsidRPr="0071785D" w:rsidTr="0071785D">
        <w:trPr>
          <w:trHeight w:val="300"/>
        </w:trPr>
        <w:tc>
          <w:tcPr>
            <w:tcW w:w="565" w:type="dxa"/>
            <w:tcBorders>
              <w:top w:val="nil"/>
              <w:left w:val="single" w:sz="4" w:space="0" w:color="auto"/>
              <w:bottom w:val="single" w:sz="4" w:space="0" w:color="auto"/>
              <w:right w:val="nil"/>
            </w:tcBorders>
            <w:shd w:val="clear" w:color="000000" w:fill="CCC0DA"/>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proofErr w:type="gramStart"/>
            <w:r w:rsidRPr="0071785D">
              <w:rPr>
                <w:rFonts w:ascii="Calibri" w:eastAsia="Times New Roman" w:hAnsi="Calibri" w:cs="Calibri"/>
                <w:b/>
                <w:bCs/>
                <w:color w:val="000000"/>
                <w:lang w:eastAsia="pt-BR"/>
              </w:rPr>
              <w:t>4</w:t>
            </w:r>
            <w:proofErr w:type="gramEnd"/>
          </w:p>
        </w:tc>
        <w:tc>
          <w:tcPr>
            <w:tcW w:w="1627" w:type="dxa"/>
            <w:tcBorders>
              <w:top w:val="nil"/>
              <w:left w:val="single" w:sz="4" w:space="0" w:color="auto"/>
              <w:bottom w:val="single" w:sz="4" w:space="0" w:color="auto"/>
              <w:right w:val="nil"/>
            </w:tcBorders>
            <w:shd w:val="clear" w:color="auto" w:fill="auto"/>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Memória (GB)</w:t>
            </w:r>
          </w:p>
        </w:tc>
        <w:tc>
          <w:tcPr>
            <w:tcW w:w="3820" w:type="dxa"/>
            <w:tcBorders>
              <w:top w:val="nil"/>
              <w:left w:val="single" w:sz="4" w:space="0" w:color="auto"/>
              <w:bottom w:val="single" w:sz="4" w:space="0" w:color="auto"/>
              <w:right w:val="nil"/>
            </w:tcBorders>
            <w:shd w:val="clear" w:color="auto" w:fill="auto"/>
            <w:vAlign w:val="center"/>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Alocação de Memória</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512</w:t>
            </w:r>
          </w:p>
        </w:tc>
        <w:tc>
          <w:tcPr>
            <w:tcW w:w="1180" w:type="dxa"/>
            <w:tcBorders>
              <w:top w:val="nil"/>
              <w:left w:val="nil"/>
              <w:bottom w:val="single" w:sz="4" w:space="0" w:color="auto"/>
              <w:right w:val="single" w:sz="4" w:space="0" w:color="auto"/>
            </w:tcBorders>
            <w:shd w:val="clear" w:color="auto" w:fill="auto"/>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R$ 24,08</w:t>
            </w:r>
          </w:p>
        </w:tc>
        <w:tc>
          <w:tcPr>
            <w:tcW w:w="130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R$ 12.328,96</w:t>
            </w:r>
          </w:p>
        </w:tc>
        <w:tc>
          <w:tcPr>
            <w:tcW w:w="112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color w:val="000000"/>
                <w:sz w:val="20"/>
                <w:szCs w:val="20"/>
                <w:lang w:eastAsia="pt-BR"/>
              </w:rPr>
            </w:pPr>
            <w:r w:rsidRPr="0071785D">
              <w:rPr>
                <w:rFonts w:ascii="Book Antiqua" w:eastAsia="Times New Roman" w:hAnsi="Book Antiqua" w:cs="Calibri"/>
                <w:color w:val="000000"/>
                <w:sz w:val="20"/>
                <w:szCs w:val="20"/>
                <w:lang w:eastAsia="pt-BR"/>
              </w:rPr>
              <w:t>R$ ______</w:t>
            </w:r>
          </w:p>
        </w:tc>
      </w:tr>
      <w:tr w:rsidR="0071785D" w:rsidRPr="0071785D" w:rsidTr="0071785D">
        <w:trPr>
          <w:trHeight w:val="540"/>
        </w:trPr>
        <w:tc>
          <w:tcPr>
            <w:tcW w:w="565" w:type="dxa"/>
            <w:tcBorders>
              <w:top w:val="nil"/>
              <w:left w:val="single" w:sz="4" w:space="0" w:color="auto"/>
              <w:bottom w:val="single" w:sz="4" w:space="0" w:color="auto"/>
              <w:right w:val="nil"/>
            </w:tcBorders>
            <w:shd w:val="clear" w:color="000000" w:fill="CCC0DA"/>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proofErr w:type="gramStart"/>
            <w:r w:rsidRPr="0071785D">
              <w:rPr>
                <w:rFonts w:ascii="Calibri" w:eastAsia="Times New Roman" w:hAnsi="Calibri" w:cs="Calibri"/>
                <w:b/>
                <w:bCs/>
                <w:color w:val="000000"/>
                <w:lang w:eastAsia="pt-BR"/>
              </w:rPr>
              <w:t>5</w:t>
            </w:r>
            <w:proofErr w:type="gramEnd"/>
          </w:p>
        </w:tc>
        <w:tc>
          <w:tcPr>
            <w:tcW w:w="1627" w:type="dxa"/>
            <w:tcBorders>
              <w:top w:val="nil"/>
              <w:left w:val="single" w:sz="4" w:space="0" w:color="auto"/>
              <w:bottom w:val="single" w:sz="4" w:space="0" w:color="auto"/>
              <w:right w:val="nil"/>
            </w:tcBorders>
            <w:shd w:val="clear" w:color="auto" w:fill="auto"/>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Processador (</w:t>
            </w:r>
            <w:proofErr w:type="spellStart"/>
            <w:proofErr w:type="gramStart"/>
            <w:r w:rsidRPr="0071785D">
              <w:rPr>
                <w:rFonts w:ascii="Book Antiqua" w:eastAsia="Times New Roman" w:hAnsi="Book Antiqua" w:cs="Calibri"/>
                <w:color w:val="212529"/>
                <w:sz w:val="20"/>
                <w:szCs w:val="20"/>
                <w:lang w:eastAsia="pt-BR"/>
              </w:rPr>
              <w:t>vCPU</w:t>
            </w:r>
            <w:proofErr w:type="spellEnd"/>
            <w:proofErr w:type="gramEnd"/>
            <w:r w:rsidRPr="0071785D">
              <w:rPr>
                <w:rFonts w:ascii="Book Antiqua" w:eastAsia="Times New Roman" w:hAnsi="Book Antiqua" w:cs="Calibri"/>
                <w:color w:val="212529"/>
                <w:sz w:val="20"/>
                <w:szCs w:val="20"/>
                <w:lang w:eastAsia="pt-BR"/>
              </w:rPr>
              <w:t>)</w:t>
            </w:r>
          </w:p>
        </w:tc>
        <w:tc>
          <w:tcPr>
            <w:tcW w:w="3820" w:type="dxa"/>
            <w:tcBorders>
              <w:top w:val="nil"/>
              <w:left w:val="single" w:sz="4" w:space="0" w:color="auto"/>
              <w:bottom w:val="single" w:sz="4" w:space="0" w:color="auto"/>
              <w:right w:val="nil"/>
            </w:tcBorders>
            <w:shd w:val="clear" w:color="auto" w:fill="auto"/>
            <w:vAlign w:val="center"/>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 xml:space="preserve">Núcleos de Processamento </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150</w:t>
            </w:r>
          </w:p>
        </w:tc>
        <w:tc>
          <w:tcPr>
            <w:tcW w:w="1180" w:type="dxa"/>
            <w:tcBorders>
              <w:top w:val="nil"/>
              <w:left w:val="nil"/>
              <w:bottom w:val="single" w:sz="4" w:space="0" w:color="auto"/>
              <w:right w:val="single" w:sz="4" w:space="0" w:color="auto"/>
            </w:tcBorders>
            <w:shd w:val="clear" w:color="auto" w:fill="auto"/>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R$ 57,67</w:t>
            </w:r>
          </w:p>
        </w:tc>
        <w:tc>
          <w:tcPr>
            <w:tcW w:w="130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R$ 8.650,50</w:t>
            </w:r>
          </w:p>
        </w:tc>
        <w:tc>
          <w:tcPr>
            <w:tcW w:w="112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color w:val="000000"/>
                <w:sz w:val="20"/>
                <w:szCs w:val="20"/>
                <w:lang w:eastAsia="pt-BR"/>
              </w:rPr>
            </w:pPr>
            <w:r w:rsidRPr="0071785D">
              <w:rPr>
                <w:rFonts w:ascii="Book Antiqua" w:eastAsia="Times New Roman" w:hAnsi="Book Antiqua" w:cs="Calibri"/>
                <w:color w:val="000000"/>
                <w:sz w:val="20"/>
                <w:szCs w:val="20"/>
                <w:lang w:eastAsia="pt-BR"/>
              </w:rPr>
              <w:t>R$ ______</w:t>
            </w:r>
          </w:p>
        </w:tc>
      </w:tr>
      <w:tr w:rsidR="0071785D" w:rsidRPr="0071785D" w:rsidTr="0071785D">
        <w:trPr>
          <w:trHeight w:val="540"/>
        </w:trPr>
        <w:tc>
          <w:tcPr>
            <w:tcW w:w="565" w:type="dxa"/>
            <w:tcBorders>
              <w:top w:val="nil"/>
              <w:left w:val="single" w:sz="4" w:space="0" w:color="auto"/>
              <w:bottom w:val="single" w:sz="4" w:space="0" w:color="auto"/>
              <w:right w:val="nil"/>
            </w:tcBorders>
            <w:shd w:val="clear" w:color="000000" w:fill="CCC0DA"/>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proofErr w:type="gramStart"/>
            <w:r w:rsidRPr="0071785D">
              <w:rPr>
                <w:rFonts w:ascii="Calibri" w:eastAsia="Times New Roman" w:hAnsi="Calibri" w:cs="Calibri"/>
                <w:b/>
                <w:bCs/>
                <w:color w:val="000000"/>
                <w:lang w:eastAsia="pt-BR"/>
              </w:rPr>
              <w:t>6</w:t>
            </w:r>
            <w:proofErr w:type="gramEnd"/>
          </w:p>
        </w:tc>
        <w:tc>
          <w:tcPr>
            <w:tcW w:w="1627" w:type="dxa"/>
            <w:tcBorders>
              <w:top w:val="nil"/>
              <w:left w:val="single" w:sz="4" w:space="0" w:color="auto"/>
              <w:bottom w:val="single" w:sz="4" w:space="0" w:color="auto"/>
              <w:right w:val="nil"/>
            </w:tcBorders>
            <w:shd w:val="clear" w:color="auto" w:fill="auto"/>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 xml:space="preserve">Armazenamento </w:t>
            </w:r>
            <w:proofErr w:type="gramStart"/>
            <w:r w:rsidRPr="0071785D">
              <w:rPr>
                <w:rFonts w:ascii="Book Antiqua" w:eastAsia="Times New Roman" w:hAnsi="Book Antiqua" w:cs="Calibri"/>
                <w:color w:val="212529"/>
                <w:sz w:val="20"/>
                <w:szCs w:val="20"/>
                <w:lang w:eastAsia="pt-BR"/>
              </w:rPr>
              <w:t>1</w:t>
            </w:r>
            <w:proofErr w:type="gramEnd"/>
            <w:r w:rsidRPr="0071785D">
              <w:rPr>
                <w:rFonts w:ascii="Book Antiqua" w:eastAsia="Times New Roman" w:hAnsi="Book Antiqua" w:cs="Calibri"/>
                <w:color w:val="212529"/>
                <w:sz w:val="20"/>
                <w:szCs w:val="20"/>
                <w:lang w:eastAsia="pt-BR"/>
              </w:rPr>
              <w:t xml:space="preserve"> (GB)</w:t>
            </w:r>
          </w:p>
        </w:tc>
        <w:tc>
          <w:tcPr>
            <w:tcW w:w="3820" w:type="dxa"/>
            <w:tcBorders>
              <w:top w:val="nil"/>
              <w:left w:val="single" w:sz="4" w:space="0" w:color="auto"/>
              <w:bottom w:val="single" w:sz="4" w:space="0" w:color="auto"/>
              <w:right w:val="nil"/>
            </w:tcBorders>
            <w:shd w:val="clear" w:color="auto" w:fill="auto"/>
            <w:vAlign w:val="center"/>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 xml:space="preserve">Área de </w:t>
            </w:r>
            <w:proofErr w:type="spellStart"/>
            <w:r w:rsidRPr="0071785D">
              <w:rPr>
                <w:rFonts w:ascii="Book Antiqua" w:eastAsia="Times New Roman" w:hAnsi="Book Antiqua" w:cs="Calibri"/>
                <w:color w:val="212529"/>
                <w:sz w:val="20"/>
                <w:szCs w:val="20"/>
                <w:lang w:eastAsia="pt-BR"/>
              </w:rPr>
              <w:t>Storage</w:t>
            </w:r>
            <w:proofErr w:type="spellEnd"/>
            <w:r w:rsidRPr="0071785D">
              <w:rPr>
                <w:rFonts w:ascii="Book Antiqua" w:eastAsia="Times New Roman" w:hAnsi="Book Antiqua" w:cs="Calibri"/>
                <w:color w:val="212529"/>
                <w:sz w:val="20"/>
                <w:szCs w:val="20"/>
                <w:lang w:eastAsia="pt-BR"/>
              </w:rPr>
              <w:t xml:space="preserve"> SSD</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5.000</w:t>
            </w:r>
          </w:p>
        </w:tc>
        <w:tc>
          <w:tcPr>
            <w:tcW w:w="1180" w:type="dxa"/>
            <w:tcBorders>
              <w:top w:val="nil"/>
              <w:left w:val="nil"/>
              <w:bottom w:val="single" w:sz="4" w:space="0" w:color="auto"/>
              <w:right w:val="single" w:sz="4" w:space="0" w:color="auto"/>
            </w:tcBorders>
            <w:shd w:val="clear" w:color="auto" w:fill="auto"/>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R$ 0,82</w:t>
            </w:r>
          </w:p>
        </w:tc>
        <w:tc>
          <w:tcPr>
            <w:tcW w:w="130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R$ 4.100,00</w:t>
            </w:r>
          </w:p>
        </w:tc>
        <w:tc>
          <w:tcPr>
            <w:tcW w:w="112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color w:val="000000"/>
                <w:sz w:val="20"/>
                <w:szCs w:val="20"/>
                <w:lang w:eastAsia="pt-BR"/>
              </w:rPr>
            </w:pPr>
            <w:r w:rsidRPr="0071785D">
              <w:rPr>
                <w:rFonts w:ascii="Book Antiqua" w:eastAsia="Times New Roman" w:hAnsi="Book Antiqua" w:cs="Calibri"/>
                <w:color w:val="000000"/>
                <w:sz w:val="20"/>
                <w:szCs w:val="20"/>
                <w:lang w:eastAsia="pt-BR"/>
              </w:rPr>
              <w:t>R$ ______</w:t>
            </w:r>
          </w:p>
        </w:tc>
      </w:tr>
      <w:tr w:rsidR="0071785D" w:rsidRPr="0071785D" w:rsidTr="0071785D">
        <w:trPr>
          <w:trHeight w:val="540"/>
        </w:trPr>
        <w:tc>
          <w:tcPr>
            <w:tcW w:w="565" w:type="dxa"/>
            <w:tcBorders>
              <w:top w:val="nil"/>
              <w:left w:val="single" w:sz="4" w:space="0" w:color="auto"/>
              <w:bottom w:val="single" w:sz="4" w:space="0" w:color="auto"/>
              <w:right w:val="nil"/>
            </w:tcBorders>
            <w:shd w:val="clear" w:color="000000" w:fill="CCC0DA"/>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proofErr w:type="gramStart"/>
            <w:r w:rsidRPr="0071785D">
              <w:rPr>
                <w:rFonts w:ascii="Calibri" w:eastAsia="Times New Roman" w:hAnsi="Calibri" w:cs="Calibri"/>
                <w:b/>
                <w:bCs/>
                <w:color w:val="000000"/>
                <w:lang w:eastAsia="pt-BR"/>
              </w:rPr>
              <w:t>7</w:t>
            </w:r>
            <w:proofErr w:type="gramEnd"/>
          </w:p>
        </w:tc>
        <w:tc>
          <w:tcPr>
            <w:tcW w:w="1627" w:type="dxa"/>
            <w:tcBorders>
              <w:top w:val="nil"/>
              <w:left w:val="single" w:sz="4" w:space="0" w:color="auto"/>
              <w:bottom w:val="single" w:sz="4" w:space="0" w:color="auto"/>
              <w:right w:val="nil"/>
            </w:tcBorders>
            <w:shd w:val="clear" w:color="auto" w:fill="auto"/>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 xml:space="preserve">Armazenamento </w:t>
            </w:r>
            <w:proofErr w:type="gramStart"/>
            <w:r w:rsidRPr="0071785D">
              <w:rPr>
                <w:rFonts w:ascii="Book Antiqua" w:eastAsia="Times New Roman" w:hAnsi="Book Antiqua" w:cs="Calibri"/>
                <w:color w:val="212529"/>
                <w:sz w:val="20"/>
                <w:szCs w:val="20"/>
                <w:lang w:eastAsia="pt-BR"/>
              </w:rPr>
              <w:t>2</w:t>
            </w:r>
            <w:proofErr w:type="gramEnd"/>
            <w:r w:rsidRPr="0071785D">
              <w:rPr>
                <w:rFonts w:ascii="Book Antiqua" w:eastAsia="Times New Roman" w:hAnsi="Book Antiqua" w:cs="Calibri"/>
                <w:color w:val="212529"/>
                <w:sz w:val="20"/>
                <w:szCs w:val="20"/>
                <w:lang w:eastAsia="pt-BR"/>
              </w:rPr>
              <w:t xml:space="preserve"> (GB)</w:t>
            </w:r>
          </w:p>
        </w:tc>
        <w:tc>
          <w:tcPr>
            <w:tcW w:w="3820" w:type="dxa"/>
            <w:tcBorders>
              <w:top w:val="nil"/>
              <w:left w:val="single" w:sz="4" w:space="0" w:color="auto"/>
              <w:bottom w:val="single" w:sz="4" w:space="0" w:color="auto"/>
              <w:right w:val="nil"/>
            </w:tcBorders>
            <w:shd w:val="clear" w:color="auto" w:fill="auto"/>
            <w:vAlign w:val="center"/>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 xml:space="preserve">Área de </w:t>
            </w:r>
            <w:proofErr w:type="spellStart"/>
            <w:r w:rsidRPr="0071785D">
              <w:rPr>
                <w:rFonts w:ascii="Book Antiqua" w:eastAsia="Times New Roman" w:hAnsi="Book Antiqua" w:cs="Calibri"/>
                <w:color w:val="212529"/>
                <w:sz w:val="20"/>
                <w:szCs w:val="20"/>
                <w:lang w:eastAsia="pt-BR"/>
              </w:rPr>
              <w:t>Storage</w:t>
            </w:r>
            <w:proofErr w:type="spellEnd"/>
            <w:r w:rsidRPr="0071785D">
              <w:rPr>
                <w:rFonts w:ascii="Book Antiqua" w:eastAsia="Times New Roman" w:hAnsi="Book Antiqua" w:cs="Calibri"/>
                <w:color w:val="212529"/>
                <w:sz w:val="20"/>
                <w:szCs w:val="20"/>
                <w:lang w:eastAsia="pt-BR"/>
              </w:rPr>
              <w:t xml:space="preserve"> SAS ou NLSAS para Servidor de Arquivos (</w:t>
            </w:r>
            <w:proofErr w:type="spellStart"/>
            <w:r w:rsidRPr="0071785D">
              <w:rPr>
                <w:rFonts w:ascii="Book Antiqua" w:eastAsia="Times New Roman" w:hAnsi="Book Antiqua" w:cs="Calibri"/>
                <w:color w:val="212529"/>
                <w:sz w:val="20"/>
                <w:szCs w:val="20"/>
                <w:lang w:eastAsia="pt-BR"/>
              </w:rPr>
              <w:t>Fileserver</w:t>
            </w:r>
            <w:proofErr w:type="spellEnd"/>
            <w:r w:rsidRPr="0071785D">
              <w:rPr>
                <w:rFonts w:ascii="Book Antiqua" w:eastAsia="Times New Roman" w:hAnsi="Book Antiqua" w:cs="Calibri"/>
                <w:color w:val="212529"/>
                <w:sz w:val="20"/>
                <w:szCs w:val="20"/>
                <w:lang w:eastAsia="pt-BR"/>
              </w:rPr>
              <w:t>)</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15.000</w:t>
            </w:r>
          </w:p>
        </w:tc>
        <w:tc>
          <w:tcPr>
            <w:tcW w:w="1180" w:type="dxa"/>
            <w:tcBorders>
              <w:top w:val="nil"/>
              <w:left w:val="nil"/>
              <w:bottom w:val="single" w:sz="4" w:space="0" w:color="auto"/>
              <w:right w:val="single" w:sz="4" w:space="0" w:color="auto"/>
            </w:tcBorders>
            <w:shd w:val="clear" w:color="auto" w:fill="auto"/>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R$ 0,39</w:t>
            </w:r>
          </w:p>
        </w:tc>
        <w:tc>
          <w:tcPr>
            <w:tcW w:w="130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R$ 5.850,00</w:t>
            </w:r>
          </w:p>
        </w:tc>
        <w:tc>
          <w:tcPr>
            <w:tcW w:w="112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color w:val="000000"/>
                <w:sz w:val="20"/>
                <w:szCs w:val="20"/>
                <w:lang w:eastAsia="pt-BR"/>
              </w:rPr>
            </w:pPr>
            <w:r w:rsidRPr="0071785D">
              <w:rPr>
                <w:rFonts w:ascii="Book Antiqua" w:eastAsia="Times New Roman" w:hAnsi="Book Antiqua" w:cs="Calibri"/>
                <w:color w:val="000000"/>
                <w:sz w:val="20"/>
                <w:szCs w:val="20"/>
                <w:lang w:eastAsia="pt-BR"/>
              </w:rPr>
              <w:t>R$ ______</w:t>
            </w:r>
          </w:p>
        </w:tc>
      </w:tr>
      <w:tr w:rsidR="0071785D" w:rsidRPr="0071785D" w:rsidTr="0071785D">
        <w:trPr>
          <w:trHeight w:val="870"/>
        </w:trPr>
        <w:tc>
          <w:tcPr>
            <w:tcW w:w="565" w:type="dxa"/>
            <w:tcBorders>
              <w:top w:val="nil"/>
              <w:left w:val="single" w:sz="4" w:space="0" w:color="auto"/>
              <w:bottom w:val="single" w:sz="4" w:space="0" w:color="auto"/>
              <w:right w:val="nil"/>
            </w:tcBorders>
            <w:shd w:val="clear" w:color="000000" w:fill="CCC0DA"/>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proofErr w:type="gramStart"/>
            <w:r w:rsidRPr="0071785D">
              <w:rPr>
                <w:rFonts w:ascii="Calibri" w:eastAsia="Times New Roman" w:hAnsi="Calibri" w:cs="Calibri"/>
                <w:b/>
                <w:bCs/>
                <w:color w:val="000000"/>
                <w:lang w:eastAsia="pt-BR"/>
              </w:rPr>
              <w:t>8</w:t>
            </w:r>
            <w:proofErr w:type="gramEnd"/>
          </w:p>
        </w:tc>
        <w:tc>
          <w:tcPr>
            <w:tcW w:w="1627" w:type="dxa"/>
            <w:tcBorders>
              <w:top w:val="nil"/>
              <w:left w:val="single" w:sz="4" w:space="0" w:color="auto"/>
              <w:bottom w:val="single" w:sz="4" w:space="0" w:color="auto"/>
              <w:right w:val="nil"/>
            </w:tcBorders>
            <w:shd w:val="clear" w:color="auto" w:fill="auto"/>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 xml:space="preserve">Licença de MS Windows Server 2019 por </w:t>
            </w:r>
            <w:proofErr w:type="spellStart"/>
            <w:proofErr w:type="gramStart"/>
            <w:r w:rsidRPr="0071785D">
              <w:rPr>
                <w:rFonts w:ascii="Book Antiqua" w:eastAsia="Times New Roman" w:hAnsi="Book Antiqua" w:cs="Calibri"/>
                <w:color w:val="212529"/>
                <w:sz w:val="20"/>
                <w:szCs w:val="20"/>
                <w:lang w:eastAsia="pt-BR"/>
              </w:rPr>
              <w:t>vCPU</w:t>
            </w:r>
            <w:proofErr w:type="spellEnd"/>
            <w:proofErr w:type="gramEnd"/>
          </w:p>
        </w:tc>
        <w:tc>
          <w:tcPr>
            <w:tcW w:w="3820" w:type="dxa"/>
            <w:tcBorders>
              <w:top w:val="nil"/>
              <w:left w:val="single" w:sz="4" w:space="0" w:color="auto"/>
              <w:bottom w:val="single" w:sz="4" w:space="0" w:color="auto"/>
              <w:right w:val="nil"/>
            </w:tcBorders>
            <w:shd w:val="clear" w:color="auto" w:fill="auto"/>
            <w:vAlign w:val="center"/>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 xml:space="preserve">Licença de MS Windows Server 2016 por </w:t>
            </w:r>
            <w:proofErr w:type="spellStart"/>
            <w:proofErr w:type="gramStart"/>
            <w:r w:rsidRPr="0071785D">
              <w:rPr>
                <w:rFonts w:ascii="Book Antiqua" w:eastAsia="Times New Roman" w:hAnsi="Book Antiqua" w:cs="Calibri"/>
                <w:color w:val="212529"/>
                <w:sz w:val="20"/>
                <w:szCs w:val="20"/>
                <w:lang w:eastAsia="pt-BR"/>
              </w:rPr>
              <w:t>vCPU</w:t>
            </w:r>
            <w:proofErr w:type="spellEnd"/>
            <w:proofErr w:type="gramEnd"/>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100</w:t>
            </w:r>
          </w:p>
        </w:tc>
        <w:tc>
          <w:tcPr>
            <w:tcW w:w="1180" w:type="dxa"/>
            <w:tcBorders>
              <w:top w:val="nil"/>
              <w:left w:val="nil"/>
              <w:bottom w:val="single" w:sz="4" w:space="0" w:color="auto"/>
              <w:right w:val="single" w:sz="4" w:space="0" w:color="auto"/>
            </w:tcBorders>
            <w:shd w:val="clear" w:color="auto" w:fill="auto"/>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R$ 36,17</w:t>
            </w:r>
          </w:p>
        </w:tc>
        <w:tc>
          <w:tcPr>
            <w:tcW w:w="130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R$ 3.617,00</w:t>
            </w:r>
          </w:p>
        </w:tc>
        <w:tc>
          <w:tcPr>
            <w:tcW w:w="112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color w:val="000000"/>
                <w:sz w:val="20"/>
                <w:szCs w:val="20"/>
                <w:lang w:eastAsia="pt-BR"/>
              </w:rPr>
            </w:pPr>
            <w:r w:rsidRPr="0071785D">
              <w:rPr>
                <w:rFonts w:ascii="Book Antiqua" w:eastAsia="Times New Roman" w:hAnsi="Book Antiqua" w:cs="Calibri"/>
                <w:color w:val="000000"/>
                <w:sz w:val="20"/>
                <w:szCs w:val="20"/>
                <w:lang w:eastAsia="pt-BR"/>
              </w:rPr>
              <w:t>R$ ______</w:t>
            </w:r>
          </w:p>
        </w:tc>
      </w:tr>
      <w:tr w:rsidR="0071785D" w:rsidRPr="0071785D" w:rsidTr="0071785D">
        <w:trPr>
          <w:trHeight w:val="540"/>
        </w:trPr>
        <w:tc>
          <w:tcPr>
            <w:tcW w:w="565" w:type="dxa"/>
            <w:tcBorders>
              <w:top w:val="nil"/>
              <w:left w:val="single" w:sz="4" w:space="0" w:color="auto"/>
              <w:bottom w:val="single" w:sz="4" w:space="0" w:color="auto"/>
              <w:right w:val="nil"/>
            </w:tcBorders>
            <w:shd w:val="clear" w:color="000000" w:fill="CCC0DA"/>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proofErr w:type="gramStart"/>
            <w:r w:rsidRPr="0071785D">
              <w:rPr>
                <w:rFonts w:ascii="Calibri" w:eastAsia="Times New Roman" w:hAnsi="Calibri" w:cs="Calibri"/>
                <w:b/>
                <w:bCs/>
                <w:color w:val="000000"/>
                <w:lang w:eastAsia="pt-BR"/>
              </w:rPr>
              <w:t>9</w:t>
            </w:r>
            <w:proofErr w:type="gramEnd"/>
          </w:p>
        </w:tc>
        <w:tc>
          <w:tcPr>
            <w:tcW w:w="1627" w:type="dxa"/>
            <w:tcBorders>
              <w:top w:val="nil"/>
              <w:left w:val="single" w:sz="4" w:space="0" w:color="auto"/>
              <w:bottom w:val="single" w:sz="4" w:space="0" w:color="auto"/>
              <w:right w:val="nil"/>
            </w:tcBorders>
            <w:shd w:val="clear" w:color="auto" w:fill="auto"/>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Licença de Antivírus</w:t>
            </w:r>
          </w:p>
        </w:tc>
        <w:tc>
          <w:tcPr>
            <w:tcW w:w="3820" w:type="dxa"/>
            <w:tcBorders>
              <w:top w:val="nil"/>
              <w:left w:val="single" w:sz="4" w:space="0" w:color="auto"/>
              <w:bottom w:val="single" w:sz="4" w:space="0" w:color="auto"/>
              <w:right w:val="nil"/>
            </w:tcBorders>
            <w:shd w:val="clear" w:color="auto" w:fill="auto"/>
            <w:vAlign w:val="center"/>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 xml:space="preserve">Licença de Antivírus para ambiente </w:t>
            </w:r>
            <w:proofErr w:type="spellStart"/>
            <w:r w:rsidRPr="0071785D">
              <w:rPr>
                <w:rFonts w:ascii="Book Antiqua" w:eastAsia="Times New Roman" w:hAnsi="Book Antiqua" w:cs="Calibri"/>
                <w:color w:val="212529"/>
                <w:sz w:val="20"/>
                <w:szCs w:val="20"/>
                <w:lang w:eastAsia="pt-BR"/>
              </w:rPr>
              <w:t>cloud</w:t>
            </w:r>
            <w:proofErr w:type="spellEnd"/>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15</w:t>
            </w:r>
          </w:p>
        </w:tc>
        <w:tc>
          <w:tcPr>
            <w:tcW w:w="1180" w:type="dxa"/>
            <w:tcBorders>
              <w:top w:val="nil"/>
              <w:left w:val="nil"/>
              <w:bottom w:val="single" w:sz="4" w:space="0" w:color="auto"/>
              <w:right w:val="single" w:sz="4" w:space="0" w:color="auto"/>
            </w:tcBorders>
            <w:shd w:val="clear" w:color="auto" w:fill="auto"/>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R$ 252,67</w:t>
            </w:r>
          </w:p>
        </w:tc>
        <w:tc>
          <w:tcPr>
            <w:tcW w:w="130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R$ 3.790,05</w:t>
            </w:r>
          </w:p>
        </w:tc>
        <w:tc>
          <w:tcPr>
            <w:tcW w:w="112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color w:val="000000"/>
                <w:sz w:val="20"/>
                <w:szCs w:val="20"/>
                <w:lang w:eastAsia="pt-BR"/>
              </w:rPr>
            </w:pPr>
            <w:r w:rsidRPr="0071785D">
              <w:rPr>
                <w:rFonts w:ascii="Book Antiqua" w:eastAsia="Times New Roman" w:hAnsi="Book Antiqua" w:cs="Calibri"/>
                <w:color w:val="000000"/>
                <w:sz w:val="20"/>
                <w:szCs w:val="20"/>
                <w:lang w:eastAsia="pt-BR"/>
              </w:rPr>
              <w:t>R$ ______</w:t>
            </w:r>
          </w:p>
        </w:tc>
      </w:tr>
      <w:tr w:rsidR="0071785D" w:rsidRPr="0071785D" w:rsidTr="0071785D">
        <w:trPr>
          <w:trHeight w:val="810"/>
        </w:trPr>
        <w:tc>
          <w:tcPr>
            <w:tcW w:w="565" w:type="dxa"/>
            <w:tcBorders>
              <w:top w:val="nil"/>
              <w:left w:val="single" w:sz="4" w:space="0" w:color="auto"/>
              <w:bottom w:val="single" w:sz="4" w:space="0" w:color="auto"/>
              <w:right w:val="nil"/>
            </w:tcBorders>
            <w:shd w:val="clear" w:color="000000" w:fill="CCC0DA"/>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r w:rsidRPr="0071785D">
              <w:rPr>
                <w:rFonts w:ascii="Calibri" w:eastAsia="Times New Roman" w:hAnsi="Calibri" w:cs="Calibri"/>
                <w:b/>
                <w:bCs/>
                <w:color w:val="000000"/>
                <w:lang w:eastAsia="pt-BR"/>
              </w:rPr>
              <w:t>10</w:t>
            </w:r>
          </w:p>
        </w:tc>
        <w:tc>
          <w:tcPr>
            <w:tcW w:w="1627" w:type="dxa"/>
            <w:tcBorders>
              <w:top w:val="nil"/>
              <w:left w:val="single" w:sz="4" w:space="0" w:color="auto"/>
              <w:bottom w:val="single" w:sz="4" w:space="0" w:color="auto"/>
              <w:right w:val="nil"/>
            </w:tcBorders>
            <w:shd w:val="clear" w:color="auto" w:fill="auto"/>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Licença de SQL Server 2008 Standard</w:t>
            </w:r>
          </w:p>
        </w:tc>
        <w:tc>
          <w:tcPr>
            <w:tcW w:w="3820" w:type="dxa"/>
            <w:tcBorders>
              <w:top w:val="nil"/>
              <w:left w:val="single" w:sz="4" w:space="0" w:color="auto"/>
              <w:bottom w:val="single" w:sz="4" w:space="0" w:color="auto"/>
              <w:right w:val="nil"/>
            </w:tcBorders>
            <w:shd w:val="clear" w:color="auto" w:fill="auto"/>
            <w:vAlign w:val="center"/>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Licença de SQL Server 2008 Standard</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proofErr w:type="gramStart"/>
            <w:r w:rsidRPr="0071785D">
              <w:rPr>
                <w:rFonts w:ascii="Book Antiqua" w:eastAsia="Times New Roman" w:hAnsi="Book Antiqua" w:cs="Calibri"/>
                <w:sz w:val="20"/>
                <w:szCs w:val="20"/>
                <w:lang w:eastAsia="pt-BR"/>
              </w:rPr>
              <w:t>4</w:t>
            </w:r>
            <w:proofErr w:type="gramEnd"/>
          </w:p>
        </w:tc>
        <w:tc>
          <w:tcPr>
            <w:tcW w:w="1180" w:type="dxa"/>
            <w:tcBorders>
              <w:top w:val="nil"/>
              <w:left w:val="nil"/>
              <w:bottom w:val="single" w:sz="4" w:space="0" w:color="auto"/>
              <w:right w:val="single" w:sz="4" w:space="0" w:color="auto"/>
            </w:tcBorders>
            <w:shd w:val="clear" w:color="auto" w:fill="auto"/>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R$ 920,67</w:t>
            </w:r>
          </w:p>
        </w:tc>
        <w:tc>
          <w:tcPr>
            <w:tcW w:w="130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R$ 3.682,68</w:t>
            </w:r>
          </w:p>
        </w:tc>
        <w:tc>
          <w:tcPr>
            <w:tcW w:w="112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color w:val="000000"/>
                <w:sz w:val="20"/>
                <w:szCs w:val="20"/>
                <w:lang w:eastAsia="pt-BR"/>
              </w:rPr>
            </w:pPr>
            <w:r w:rsidRPr="0071785D">
              <w:rPr>
                <w:rFonts w:ascii="Book Antiqua" w:eastAsia="Times New Roman" w:hAnsi="Book Antiqua" w:cs="Calibri"/>
                <w:color w:val="000000"/>
                <w:sz w:val="20"/>
                <w:szCs w:val="20"/>
                <w:lang w:eastAsia="pt-BR"/>
              </w:rPr>
              <w:t>R$ ______</w:t>
            </w:r>
          </w:p>
        </w:tc>
      </w:tr>
      <w:tr w:rsidR="0071785D" w:rsidRPr="0071785D" w:rsidTr="0071785D">
        <w:trPr>
          <w:trHeight w:val="810"/>
        </w:trPr>
        <w:tc>
          <w:tcPr>
            <w:tcW w:w="565" w:type="dxa"/>
            <w:tcBorders>
              <w:top w:val="nil"/>
              <w:left w:val="single" w:sz="4" w:space="0" w:color="auto"/>
              <w:bottom w:val="single" w:sz="4" w:space="0" w:color="auto"/>
              <w:right w:val="nil"/>
            </w:tcBorders>
            <w:shd w:val="clear" w:color="000000" w:fill="CCC0DA"/>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r w:rsidRPr="0071785D">
              <w:rPr>
                <w:rFonts w:ascii="Calibri" w:eastAsia="Times New Roman" w:hAnsi="Calibri" w:cs="Calibri"/>
                <w:b/>
                <w:bCs/>
                <w:color w:val="000000"/>
                <w:lang w:eastAsia="pt-BR"/>
              </w:rPr>
              <w:lastRenderedPageBreak/>
              <w:t>11</w:t>
            </w:r>
          </w:p>
        </w:tc>
        <w:tc>
          <w:tcPr>
            <w:tcW w:w="1627" w:type="dxa"/>
            <w:tcBorders>
              <w:top w:val="nil"/>
              <w:left w:val="single" w:sz="4" w:space="0" w:color="auto"/>
              <w:bottom w:val="single" w:sz="4" w:space="0" w:color="auto"/>
              <w:right w:val="nil"/>
            </w:tcBorders>
            <w:shd w:val="clear" w:color="auto" w:fill="auto"/>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 xml:space="preserve">Endereço </w:t>
            </w:r>
            <w:proofErr w:type="spellStart"/>
            <w:r w:rsidRPr="0071785D">
              <w:rPr>
                <w:rFonts w:ascii="Book Antiqua" w:eastAsia="Times New Roman" w:hAnsi="Book Antiqua" w:cs="Calibri"/>
                <w:color w:val="212529"/>
                <w:sz w:val="20"/>
                <w:szCs w:val="20"/>
                <w:lang w:eastAsia="pt-BR"/>
              </w:rPr>
              <w:t>Ip</w:t>
            </w:r>
            <w:proofErr w:type="spellEnd"/>
            <w:r w:rsidRPr="0071785D">
              <w:rPr>
                <w:rFonts w:ascii="Book Antiqua" w:eastAsia="Times New Roman" w:hAnsi="Book Antiqua" w:cs="Calibri"/>
                <w:color w:val="212529"/>
                <w:sz w:val="20"/>
                <w:szCs w:val="20"/>
                <w:lang w:eastAsia="pt-BR"/>
              </w:rPr>
              <w:t xml:space="preserve"> (Quantidade De </w:t>
            </w:r>
            <w:proofErr w:type="spellStart"/>
            <w:r w:rsidRPr="0071785D">
              <w:rPr>
                <w:rFonts w:ascii="Book Antiqua" w:eastAsia="Times New Roman" w:hAnsi="Book Antiqua" w:cs="Calibri"/>
                <w:color w:val="212529"/>
                <w:sz w:val="20"/>
                <w:szCs w:val="20"/>
                <w:lang w:eastAsia="pt-BR"/>
              </w:rPr>
              <w:t>Ips</w:t>
            </w:r>
            <w:proofErr w:type="spellEnd"/>
            <w:r w:rsidRPr="0071785D">
              <w:rPr>
                <w:rFonts w:ascii="Book Antiqua" w:eastAsia="Times New Roman" w:hAnsi="Book Antiqua" w:cs="Calibri"/>
                <w:color w:val="212529"/>
                <w:sz w:val="20"/>
                <w:szCs w:val="20"/>
                <w:lang w:eastAsia="pt-BR"/>
              </w:rPr>
              <w:t xml:space="preserve"> Públicos)</w:t>
            </w:r>
          </w:p>
        </w:tc>
        <w:tc>
          <w:tcPr>
            <w:tcW w:w="3820" w:type="dxa"/>
            <w:tcBorders>
              <w:top w:val="nil"/>
              <w:left w:val="single" w:sz="4" w:space="0" w:color="auto"/>
              <w:bottom w:val="single" w:sz="4" w:space="0" w:color="auto"/>
              <w:right w:val="nil"/>
            </w:tcBorders>
            <w:shd w:val="clear" w:color="auto" w:fill="auto"/>
            <w:vAlign w:val="center"/>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Bloco De Endereço Ipv4</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proofErr w:type="gramStart"/>
            <w:r w:rsidRPr="0071785D">
              <w:rPr>
                <w:rFonts w:ascii="Book Antiqua" w:eastAsia="Times New Roman" w:hAnsi="Book Antiqua" w:cs="Calibri"/>
                <w:sz w:val="20"/>
                <w:szCs w:val="20"/>
                <w:lang w:eastAsia="pt-BR"/>
              </w:rPr>
              <w:t>5</w:t>
            </w:r>
            <w:proofErr w:type="gramEnd"/>
          </w:p>
        </w:tc>
        <w:tc>
          <w:tcPr>
            <w:tcW w:w="1180" w:type="dxa"/>
            <w:tcBorders>
              <w:top w:val="nil"/>
              <w:left w:val="nil"/>
              <w:bottom w:val="single" w:sz="4" w:space="0" w:color="auto"/>
              <w:right w:val="single" w:sz="4" w:space="0" w:color="auto"/>
            </w:tcBorders>
            <w:shd w:val="clear" w:color="auto" w:fill="auto"/>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R$ 120,00</w:t>
            </w:r>
          </w:p>
        </w:tc>
        <w:tc>
          <w:tcPr>
            <w:tcW w:w="130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R$ 600,00</w:t>
            </w:r>
          </w:p>
        </w:tc>
        <w:tc>
          <w:tcPr>
            <w:tcW w:w="112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color w:val="000000"/>
                <w:sz w:val="20"/>
                <w:szCs w:val="20"/>
                <w:lang w:eastAsia="pt-BR"/>
              </w:rPr>
            </w:pPr>
            <w:r w:rsidRPr="0071785D">
              <w:rPr>
                <w:rFonts w:ascii="Book Antiqua" w:eastAsia="Times New Roman" w:hAnsi="Book Antiqua" w:cs="Calibri"/>
                <w:color w:val="000000"/>
                <w:sz w:val="20"/>
                <w:szCs w:val="20"/>
                <w:lang w:eastAsia="pt-BR"/>
              </w:rPr>
              <w:t>R$ ______</w:t>
            </w:r>
          </w:p>
        </w:tc>
      </w:tr>
      <w:tr w:rsidR="0071785D" w:rsidRPr="0071785D" w:rsidTr="0071785D">
        <w:trPr>
          <w:trHeight w:val="540"/>
        </w:trPr>
        <w:tc>
          <w:tcPr>
            <w:tcW w:w="565" w:type="dxa"/>
            <w:tcBorders>
              <w:top w:val="nil"/>
              <w:left w:val="single" w:sz="4" w:space="0" w:color="auto"/>
              <w:bottom w:val="single" w:sz="4" w:space="0" w:color="auto"/>
              <w:right w:val="nil"/>
            </w:tcBorders>
            <w:shd w:val="clear" w:color="000000" w:fill="CCC0DA"/>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r w:rsidRPr="0071785D">
              <w:rPr>
                <w:rFonts w:ascii="Calibri" w:eastAsia="Times New Roman" w:hAnsi="Calibri" w:cs="Calibri"/>
                <w:b/>
                <w:bCs/>
                <w:color w:val="000000"/>
                <w:lang w:eastAsia="pt-BR"/>
              </w:rPr>
              <w:t>12</w:t>
            </w:r>
          </w:p>
        </w:tc>
        <w:tc>
          <w:tcPr>
            <w:tcW w:w="1627" w:type="dxa"/>
            <w:tcBorders>
              <w:top w:val="nil"/>
              <w:left w:val="single" w:sz="4" w:space="0" w:color="auto"/>
              <w:bottom w:val="single" w:sz="4" w:space="0" w:color="auto"/>
              <w:right w:val="nil"/>
            </w:tcBorders>
            <w:shd w:val="clear" w:color="auto" w:fill="auto"/>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proofErr w:type="spellStart"/>
            <w:r w:rsidRPr="0071785D">
              <w:rPr>
                <w:rFonts w:ascii="Book Antiqua" w:eastAsia="Times New Roman" w:hAnsi="Book Antiqua" w:cs="Calibri"/>
                <w:color w:val="212529"/>
                <w:sz w:val="20"/>
                <w:szCs w:val="20"/>
                <w:lang w:eastAsia="pt-BR"/>
              </w:rPr>
              <w:t>Appliance</w:t>
            </w:r>
            <w:proofErr w:type="spellEnd"/>
            <w:r w:rsidRPr="0071785D">
              <w:rPr>
                <w:rFonts w:ascii="Book Antiqua" w:eastAsia="Times New Roman" w:hAnsi="Book Antiqua" w:cs="Calibri"/>
                <w:color w:val="212529"/>
                <w:sz w:val="20"/>
                <w:szCs w:val="20"/>
                <w:lang w:eastAsia="pt-BR"/>
              </w:rPr>
              <w:t xml:space="preserve"> de Firewall</w:t>
            </w:r>
          </w:p>
        </w:tc>
        <w:tc>
          <w:tcPr>
            <w:tcW w:w="3820" w:type="dxa"/>
            <w:tcBorders>
              <w:top w:val="nil"/>
              <w:left w:val="single" w:sz="4" w:space="0" w:color="auto"/>
              <w:bottom w:val="single" w:sz="4" w:space="0" w:color="auto"/>
              <w:right w:val="nil"/>
            </w:tcBorders>
            <w:shd w:val="clear" w:color="auto" w:fill="auto"/>
            <w:vAlign w:val="center"/>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Serviço de proteção de Firewall para os servidores.</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proofErr w:type="gramStart"/>
            <w:r w:rsidRPr="0071785D">
              <w:rPr>
                <w:rFonts w:ascii="Book Antiqua" w:eastAsia="Times New Roman" w:hAnsi="Book Antiqua" w:cs="Calibri"/>
                <w:sz w:val="20"/>
                <w:szCs w:val="20"/>
                <w:lang w:eastAsia="pt-BR"/>
              </w:rPr>
              <w:t>1</w:t>
            </w:r>
            <w:proofErr w:type="gramEnd"/>
          </w:p>
        </w:tc>
        <w:tc>
          <w:tcPr>
            <w:tcW w:w="1180" w:type="dxa"/>
            <w:tcBorders>
              <w:top w:val="nil"/>
              <w:left w:val="nil"/>
              <w:bottom w:val="single" w:sz="4" w:space="0" w:color="auto"/>
              <w:right w:val="single" w:sz="4" w:space="0" w:color="auto"/>
            </w:tcBorders>
            <w:shd w:val="clear" w:color="auto" w:fill="auto"/>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R$ 1.427,00</w:t>
            </w:r>
          </w:p>
        </w:tc>
        <w:tc>
          <w:tcPr>
            <w:tcW w:w="130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R$ 1.427,00</w:t>
            </w:r>
          </w:p>
        </w:tc>
        <w:tc>
          <w:tcPr>
            <w:tcW w:w="1120" w:type="dxa"/>
            <w:tcBorders>
              <w:top w:val="nil"/>
              <w:left w:val="nil"/>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color w:val="000000"/>
                <w:sz w:val="20"/>
                <w:szCs w:val="20"/>
                <w:lang w:eastAsia="pt-BR"/>
              </w:rPr>
            </w:pPr>
            <w:r w:rsidRPr="0071785D">
              <w:rPr>
                <w:rFonts w:ascii="Book Antiqua" w:eastAsia="Times New Roman" w:hAnsi="Book Antiqua" w:cs="Calibri"/>
                <w:color w:val="000000"/>
                <w:sz w:val="20"/>
                <w:szCs w:val="20"/>
                <w:lang w:eastAsia="pt-BR"/>
              </w:rPr>
              <w:t>R$ ______</w:t>
            </w:r>
          </w:p>
        </w:tc>
      </w:tr>
      <w:tr w:rsidR="0071785D" w:rsidRPr="0071785D" w:rsidTr="0071785D">
        <w:trPr>
          <w:trHeight w:val="1320"/>
        </w:trPr>
        <w:tc>
          <w:tcPr>
            <w:tcW w:w="565" w:type="dxa"/>
            <w:tcBorders>
              <w:top w:val="nil"/>
              <w:left w:val="single" w:sz="4" w:space="0" w:color="auto"/>
              <w:bottom w:val="single" w:sz="4" w:space="0" w:color="auto"/>
              <w:right w:val="nil"/>
            </w:tcBorders>
            <w:shd w:val="clear" w:color="000000" w:fill="CCC0DA"/>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r w:rsidRPr="0071785D">
              <w:rPr>
                <w:rFonts w:ascii="Calibri" w:eastAsia="Times New Roman" w:hAnsi="Calibri" w:cs="Calibri"/>
                <w:b/>
                <w:bCs/>
                <w:color w:val="000000"/>
                <w:lang w:eastAsia="pt-BR"/>
              </w:rPr>
              <w:t>13</w:t>
            </w:r>
          </w:p>
        </w:tc>
        <w:tc>
          <w:tcPr>
            <w:tcW w:w="1627" w:type="dxa"/>
            <w:tcBorders>
              <w:top w:val="nil"/>
              <w:left w:val="single" w:sz="4" w:space="0" w:color="auto"/>
              <w:bottom w:val="single" w:sz="4" w:space="0" w:color="auto"/>
              <w:right w:val="nil"/>
            </w:tcBorders>
            <w:shd w:val="clear" w:color="auto" w:fill="auto"/>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Hospedagem de Equipamento – COLOCATION</w:t>
            </w:r>
          </w:p>
        </w:tc>
        <w:tc>
          <w:tcPr>
            <w:tcW w:w="3820" w:type="dxa"/>
            <w:tcBorders>
              <w:top w:val="nil"/>
              <w:left w:val="single" w:sz="4" w:space="0" w:color="auto"/>
              <w:bottom w:val="single" w:sz="4" w:space="0" w:color="auto"/>
              <w:right w:val="nil"/>
            </w:tcBorders>
            <w:shd w:val="clear" w:color="auto" w:fill="auto"/>
            <w:vAlign w:val="center"/>
            <w:hideMark/>
          </w:tcPr>
          <w:p w:rsidR="0071785D" w:rsidRPr="0071785D" w:rsidRDefault="0071785D" w:rsidP="0071785D">
            <w:pPr>
              <w:ind w:right="0"/>
              <w:jc w:val="left"/>
              <w:rPr>
                <w:rFonts w:ascii="Book Antiqua" w:eastAsia="Times New Roman" w:hAnsi="Book Antiqua" w:cs="Calibri"/>
                <w:color w:val="212529"/>
                <w:sz w:val="20"/>
                <w:szCs w:val="20"/>
                <w:lang w:eastAsia="pt-BR"/>
              </w:rPr>
            </w:pPr>
            <w:r w:rsidRPr="0071785D">
              <w:rPr>
                <w:rFonts w:ascii="Book Antiqua" w:eastAsia="Times New Roman" w:hAnsi="Book Antiqua" w:cs="Calibri"/>
                <w:color w:val="212529"/>
                <w:sz w:val="20"/>
                <w:szCs w:val="20"/>
                <w:lang w:eastAsia="pt-BR"/>
              </w:rPr>
              <w:t xml:space="preserve">Espaço físico em </w:t>
            </w:r>
            <w:proofErr w:type="spellStart"/>
            <w:r w:rsidRPr="0071785D">
              <w:rPr>
                <w:rFonts w:ascii="Book Antiqua" w:eastAsia="Times New Roman" w:hAnsi="Book Antiqua" w:cs="Calibri"/>
                <w:color w:val="212529"/>
                <w:sz w:val="20"/>
                <w:szCs w:val="20"/>
                <w:lang w:eastAsia="pt-BR"/>
              </w:rPr>
              <w:t>rack</w:t>
            </w:r>
            <w:proofErr w:type="spellEnd"/>
            <w:r w:rsidRPr="0071785D">
              <w:rPr>
                <w:rFonts w:ascii="Book Antiqua" w:eastAsia="Times New Roman" w:hAnsi="Book Antiqua" w:cs="Calibri"/>
                <w:color w:val="212529"/>
                <w:sz w:val="20"/>
                <w:szCs w:val="20"/>
                <w:lang w:eastAsia="pt-BR"/>
              </w:rPr>
              <w:t xml:space="preserve"> e ambiente controlado para equipamento da contratante, com provimento de energia, refrigeração e combate a incêndio.</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proofErr w:type="gramStart"/>
            <w:r w:rsidRPr="0071785D">
              <w:rPr>
                <w:rFonts w:ascii="Book Antiqua" w:eastAsia="Times New Roman" w:hAnsi="Book Antiqua" w:cs="Calibri"/>
                <w:sz w:val="20"/>
                <w:szCs w:val="20"/>
                <w:lang w:eastAsia="pt-BR"/>
              </w:rPr>
              <w:t>1</w:t>
            </w:r>
            <w:proofErr w:type="gramEnd"/>
          </w:p>
        </w:tc>
        <w:tc>
          <w:tcPr>
            <w:tcW w:w="1180" w:type="dxa"/>
            <w:tcBorders>
              <w:top w:val="nil"/>
              <w:left w:val="nil"/>
              <w:bottom w:val="single" w:sz="4" w:space="0" w:color="auto"/>
              <w:right w:val="single" w:sz="4" w:space="0" w:color="auto"/>
            </w:tcBorders>
            <w:shd w:val="clear" w:color="auto" w:fill="auto"/>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R$ 2.893,33</w:t>
            </w:r>
          </w:p>
        </w:tc>
        <w:tc>
          <w:tcPr>
            <w:tcW w:w="1300" w:type="dxa"/>
            <w:tcBorders>
              <w:top w:val="nil"/>
              <w:left w:val="nil"/>
              <w:bottom w:val="nil"/>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sz w:val="20"/>
                <w:szCs w:val="20"/>
                <w:lang w:eastAsia="pt-BR"/>
              </w:rPr>
            </w:pPr>
            <w:r w:rsidRPr="0071785D">
              <w:rPr>
                <w:rFonts w:ascii="Book Antiqua" w:eastAsia="Times New Roman" w:hAnsi="Book Antiqua" w:cs="Calibri"/>
                <w:sz w:val="20"/>
                <w:szCs w:val="20"/>
                <w:lang w:eastAsia="pt-BR"/>
              </w:rPr>
              <w:t>R$ 2.893,33</w:t>
            </w:r>
          </w:p>
        </w:tc>
        <w:tc>
          <w:tcPr>
            <w:tcW w:w="1120" w:type="dxa"/>
            <w:tcBorders>
              <w:top w:val="nil"/>
              <w:left w:val="nil"/>
              <w:bottom w:val="nil"/>
              <w:right w:val="single" w:sz="4"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color w:val="000000"/>
                <w:sz w:val="20"/>
                <w:szCs w:val="20"/>
                <w:lang w:eastAsia="pt-BR"/>
              </w:rPr>
            </w:pPr>
            <w:r w:rsidRPr="0071785D">
              <w:rPr>
                <w:rFonts w:ascii="Book Antiqua" w:eastAsia="Times New Roman" w:hAnsi="Book Antiqua" w:cs="Calibri"/>
                <w:color w:val="000000"/>
                <w:sz w:val="20"/>
                <w:szCs w:val="20"/>
                <w:lang w:eastAsia="pt-BR"/>
              </w:rPr>
              <w:t>R$ ______</w:t>
            </w:r>
          </w:p>
        </w:tc>
      </w:tr>
      <w:tr w:rsidR="0071785D" w:rsidRPr="0071785D" w:rsidTr="0071785D">
        <w:trPr>
          <w:trHeight w:val="555"/>
        </w:trPr>
        <w:tc>
          <w:tcPr>
            <w:tcW w:w="565" w:type="dxa"/>
            <w:tcBorders>
              <w:top w:val="nil"/>
              <w:left w:val="nil"/>
              <w:bottom w:val="nil"/>
              <w:right w:val="single" w:sz="8" w:space="0" w:color="auto"/>
            </w:tcBorders>
            <w:shd w:val="clear" w:color="auto" w:fill="auto"/>
            <w:noWrap/>
            <w:vAlign w:val="center"/>
            <w:hideMark/>
          </w:tcPr>
          <w:p w:rsidR="0071785D" w:rsidRPr="0071785D" w:rsidRDefault="0071785D" w:rsidP="0071785D">
            <w:pPr>
              <w:ind w:right="0"/>
              <w:jc w:val="center"/>
              <w:rPr>
                <w:rFonts w:ascii="Calibri" w:eastAsia="Times New Roman" w:hAnsi="Calibri" w:cs="Calibri"/>
                <w:b/>
                <w:bCs/>
                <w:color w:val="000000"/>
                <w:lang w:eastAsia="pt-BR"/>
              </w:rPr>
            </w:pPr>
            <w:r w:rsidRPr="0071785D">
              <w:rPr>
                <w:rFonts w:ascii="Calibri" w:eastAsia="Times New Roman" w:hAnsi="Calibri" w:cs="Calibri"/>
                <w:b/>
                <w:bCs/>
                <w:color w:val="000000"/>
                <w:lang w:eastAsia="pt-BR"/>
              </w:rPr>
              <w:t> </w:t>
            </w:r>
          </w:p>
        </w:tc>
        <w:tc>
          <w:tcPr>
            <w:tcW w:w="6218" w:type="dxa"/>
            <w:gridSpan w:val="3"/>
            <w:tcBorders>
              <w:top w:val="single" w:sz="8" w:space="0" w:color="auto"/>
              <w:left w:val="nil"/>
              <w:bottom w:val="single" w:sz="8" w:space="0" w:color="auto"/>
              <w:right w:val="single" w:sz="8" w:space="0" w:color="000000"/>
            </w:tcBorders>
            <w:shd w:val="clear" w:color="auto" w:fill="auto"/>
            <w:vAlign w:val="center"/>
            <w:hideMark/>
          </w:tcPr>
          <w:p w:rsidR="0071785D" w:rsidRPr="0071785D" w:rsidRDefault="0071785D" w:rsidP="0071785D">
            <w:pPr>
              <w:ind w:right="0"/>
              <w:jc w:val="center"/>
              <w:rPr>
                <w:rFonts w:ascii="Book Antiqua" w:eastAsia="Times New Roman" w:hAnsi="Book Antiqua" w:cs="Calibri"/>
                <w:b/>
                <w:bCs/>
                <w:color w:val="212529"/>
                <w:sz w:val="20"/>
                <w:szCs w:val="20"/>
                <w:lang w:eastAsia="pt-BR"/>
              </w:rPr>
            </w:pPr>
            <w:r w:rsidRPr="0071785D">
              <w:rPr>
                <w:rFonts w:ascii="Book Antiqua" w:eastAsia="Times New Roman" w:hAnsi="Book Antiqua" w:cs="Calibri"/>
                <w:b/>
                <w:bCs/>
                <w:color w:val="212529"/>
                <w:sz w:val="20"/>
                <w:szCs w:val="20"/>
                <w:lang w:eastAsia="pt-BR"/>
              </w:rPr>
              <w:t>VALOR TOTAL ESTIMADO MENSAL / GLOBAL</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rsidR="0071785D" w:rsidRPr="0071785D" w:rsidRDefault="0071785D" w:rsidP="0071785D">
            <w:pPr>
              <w:ind w:right="-46"/>
              <w:jc w:val="center"/>
              <w:rPr>
                <w:rFonts w:ascii="Book Antiqua" w:eastAsia="Times New Roman" w:hAnsi="Book Antiqua" w:cs="Calibri"/>
                <w:color w:val="000000"/>
                <w:sz w:val="20"/>
                <w:szCs w:val="20"/>
                <w:lang w:eastAsia="pt-BR"/>
              </w:rPr>
            </w:pPr>
            <w:r w:rsidRPr="0071785D">
              <w:rPr>
                <w:rFonts w:ascii="Book Antiqua" w:eastAsia="Times New Roman" w:hAnsi="Book Antiqua" w:cs="Calibri"/>
                <w:color w:val="000000"/>
                <w:sz w:val="20"/>
                <w:szCs w:val="20"/>
                <w:lang w:eastAsia="pt-BR"/>
              </w:rPr>
              <w:t>R$ 73.325,52</w:t>
            </w:r>
          </w:p>
        </w:tc>
        <w:tc>
          <w:tcPr>
            <w:tcW w:w="2420" w:type="dxa"/>
            <w:gridSpan w:val="2"/>
            <w:tcBorders>
              <w:top w:val="single" w:sz="8" w:space="0" w:color="auto"/>
              <w:left w:val="nil"/>
              <w:bottom w:val="single" w:sz="8" w:space="0" w:color="auto"/>
              <w:right w:val="single" w:sz="8"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color w:val="000000"/>
                <w:sz w:val="20"/>
                <w:szCs w:val="20"/>
                <w:lang w:eastAsia="pt-BR"/>
              </w:rPr>
            </w:pPr>
            <w:r w:rsidRPr="0071785D">
              <w:rPr>
                <w:rFonts w:ascii="Book Antiqua" w:eastAsia="Times New Roman" w:hAnsi="Book Antiqua" w:cs="Calibri"/>
                <w:color w:val="000000"/>
                <w:sz w:val="20"/>
                <w:szCs w:val="20"/>
                <w:lang w:eastAsia="pt-BR"/>
              </w:rPr>
              <w:t>R$ 879.906,24</w:t>
            </w:r>
          </w:p>
        </w:tc>
      </w:tr>
      <w:tr w:rsidR="0071785D" w:rsidRPr="0071785D" w:rsidTr="0071785D">
        <w:trPr>
          <w:trHeight w:val="705"/>
        </w:trPr>
        <w:tc>
          <w:tcPr>
            <w:tcW w:w="565" w:type="dxa"/>
            <w:tcBorders>
              <w:top w:val="nil"/>
              <w:left w:val="nil"/>
              <w:bottom w:val="nil"/>
              <w:right w:val="nil"/>
            </w:tcBorders>
            <w:shd w:val="clear" w:color="auto" w:fill="auto"/>
            <w:noWrap/>
            <w:vAlign w:val="bottom"/>
            <w:hideMark/>
          </w:tcPr>
          <w:p w:rsidR="0071785D" w:rsidRPr="0071785D" w:rsidRDefault="0071785D" w:rsidP="0071785D">
            <w:pPr>
              <w:ind w:right="0"/>
              <w:jc w:val="left"/>
              <w:rPr>
                <w:rFonts w:ascii="Calibri" w:eastAsia="Times New Roman" w:hAnsi="Calibri" w:cs="Calibri"/>
                <w:color w:val="000000"/>
                <w:lang w:eastAsia="pt-BR"/>
              </w:rPr>
            </w:pPr>
          </w:p>
        </w:tc>
        <w:tc>
          <w:tcPr>
            <w:tcW w:w="621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1785D" w:rsidRPr="0071785D" w:rsidRDefault="0071785D" w:rsidP="0071785D">
            <w:pPr>
              <w:ind w:right="0"/>
              <w:jc w:val="center"/>
              <w:rPr>
                <w:rFonts w:ascii="Book Antiqua" w:eastAsia="Times New Roman" w:hAnsi="Book Antiqua" w:cs="Calibri"/>
                <w:b/>
                <w:bCs/>
                <w:color w:val="212529"/>
                <w:sz w:val="20"/>
                <w:szCs w:val="20"/>
                <w:lang w:eastAsia="pt-BR"/>
              </w:rPr>
            </w:pPr>
            <w:r w:rsidRPr="0071785D">
              <w:rPr>
                <w:rFonts w:ascii="Book Antiqua" w:eastAsia="Times New Roman" w:hAnsi="Book Antiqua" w:cs="Calibri"/>
                <w:b/>
                <w:bCs/>
                <w:color w:val="212529"/>
                <w:sz w:val="20"/>
                <w:szCs w:val="20"/>
                <w:lang w:eastAsia="pt-BR"/>
              </w:rPr>
              <w:t>VALOR TOTAL COTADO MENSAL / GLOBAL</w:t>
            </w:r>
          </w:p>
        </w:tc>
        <w:tc>
          <w:tcPr>
            <w:tcW w:w="1180" w:type="dxa"/>
            <w:tcBorders>
              <w:top w:val="nil"/>
              <w:left w:val="nil"/>
              <w:bottom w:val="single" w:sz="8" w:space="0" w:color="auto"/>
              <w:right w:val="single" w:sz="8"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color w:val="000000"/>
                <w:sz w:val="20"/>
                <w:szCs w:val="20"/>
                <w:lang w:eastAsia="pt-BR"/>
              </w:rPr>
            </w:pPr>
            <w:r w:rsidRPr="0071785D">
              <w:rPr>
                <w:rFonts w:ascii="Book Antiqua" w:eastAsia="Times New Roman" w:hAnsi="Book Antiqua" w:cs="Calibri"/>
                <w:color w:val="000000"/>
                <w:sz w:val="20"/>
                <w:szCs w:val="20"/>
                <w:lang w:eastAsia="pt-BR"/>
              </w:rPr>
              <w:t>R$ _______</w:t>
            </w:r>
          </w:p>
        </w:tc>
        <w:tc>
          <w:tcPr>
            <w:tcW w:w="2420" w:type="dxa"/>
            <w:gridSpan w:val="2"/>
            <w:tcBorders>
              <w:top w:val="single" w:sz="8" w:space="0" w:color="auto"/>
              <w:left w:val="nil"/>
              <w:bottom w:val="single" w:sz="8" w:space="0" w:color="auto"/>
              <w:right w:val="single" w:sz="8" w:space="0" w:color="auto"/>
            </w:tcBorders>
            <w:shd w:val="clear" w:color="auto" w:fill="auto"/>
            <w:noWrap/>
            <w:vAlign w:val="center"/>
            <w:hideMark/>
          </w:tcPr>
          <w:p w:rsidR="0071785D" w:rsidRPr="0071785D" w:rsidRDefault="0071785D" w:rsidP="0071785D">
            <w:pPr>
              <w:ind w:right="0"/>
              <w:jc w:val="center"/>
              <w:rPr>
                <w:rFonts w:ascii="Book Antiqua" w:eastAsia="Times New Roman" w:hAnsi="Book Antiqua" w:cs="Calibri"/>
                <w:color w:val="000000"/>
                <w:sz w:val="20"/>
                <w:szCs w:val="20"/>
                <w:lang w:eastAsia="pt-BR"/>
              </w:rPr>
            </w:pPr>
            <w:r w:rsidRPr="0071785D">
              <w:rPr>
                <w:rFonts w:ascii="Book Antiqua" w:eastAsia="Times New Roman" w:hAnsi="Book Antiqua" w:cs="Calibri"/>
                <w:color w:val="000000"/>
                <w:sz w:val="20"/>
                <w:szCs w:val="20"/>
                <w:lang w:eastAsia="pt-BR"/>
              </w:rPr>
              <w:t>R$ __________________</w:t>
            </w:r>
          </w:p>
        </w:tc>
      </w:tr>
    </w:tbl>
    <w:p w:rsidR="0071785D" w:rsidRDefault="0071785D" w:rsidP="00E60CBE">
      <w:pPr>
        <w:widowControl w:val="0"/>
        <w:ind w:left="-709"/>
        <w:rPr>
          <w:rFonts w:ascii="Book Antiqua" w:eastAsia="Book Antiqua" w:hAnsi="Book Antiqua"/>
          <w:b/>
          <w:sz w:val="16"/>
          <w:szCs w:val="16"/>
          <w:u w:val="single"/>
        </w:rPr>
      </w:pPr>
    </w:p>
    <w:p w:rsidR="00DF3A67" w:rsidRDefault="00DF3A67" w:rsidP="00E60CBE">
      <w:pPr>
        <w:widowControl w:val="0"/>
        <w:ind w:left="-709"/>
        <w:rPr>
          <w:rFonts w:ascii="Book Antiqua" w:eastAsia="Book Antiqua" w:hAnsi="Book Antiqua"/>
          <w:b/>
          <w:sz w:val="16"/>
          <w:szCs w:val="16"/>
          <w:u w:val="single"/>
        </w:rPr>
      </w:pPr>
    </w:p>
    <w:p w:rsidR="00DF3A67" w:rsidRPr="00593563" w:rsidRDefault="00DF3A67" w:rsidP="00E60CBE">
      <w:pPr>
        <w:pStyle w:val="Normal0"/>
        <w:pBdr>
          <w:top w:val="single" w:sz="4" w:space="1" w:color="auto"/>
          <w:left w:val="single" w:sz="4" w:space="0" w:color="auto"/>
          <w:bottom w:val="single" w:sz="4" w:space="1" w:color="auto"/>
          <w:right w:val="single" w:sz="4" w:space="4" w:color="auto"/>
        </w:pBdr>
        <w:shd w:val="clear" w:color="auto" w:fill="D9D9D9"/>
        <w:ind w:left="-70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DF3A67" w:rsidRDefault="00DF3A67" w:rsidP="00E60CBE">
      <w:pPr>
        <w:ind w:left="-709"/>
        <w:jc w:val="center"/>
        <w:rPr>
          <w:rFonts w:ascii="Book Antiqua" w:hAnsi="Book Antiqua"/>
        </w:rPr>
      </w:pPr>
    </w:p>
    <w:p w:rsidR="00DF3A67" w:rsidRDefault="00DF3A67" w:rsidP="00E60CBE">
      <w:pPr>
        <w:ind w:left="-709"/>
        <w:jc w:val="center"/>
        <w:rPr>
          <w:rFonts w:ascii="Book Antiqua" w:hAnsi="Book Antiqua"/>
        </w:rPr>
      </w:pPr>
    </w:p>
    <w:p w:rsidR="00DF3A67" w:rsidRPr="00AC026F" w:rsidRDefault="00DF3A67" w:rsidP="00E60CBE">
      <w:pPr>
        <w:ind w:left="-709"/>
        <w:jc w:val="center"/>
        <w:rPr>
          <w:rFonts w:ascii="Book Antiqua" w:hAnsi="Book Antiqua"/>
        </w:rPr>
      </w:pPr>
      <w:r w:rsidRPr="00AC026F">
        <w:rPr>
          <w:rFonts w:ascii="Book Antiqua" w:hAnsi="Book Antiqua"/>
        </w:rPr>
        <w:t>________________________________________________</w:t>
      </w:r>
    </w:p>
    <w:p w:rsidR="00DF3A67" w:rsidRDefault="00DF3A67" w:rsidP="00E60CBE">
      <w:pPr>
        <w:ind w:left="-709"/>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DF3A67" w:rsidRDefault="00DF3A67" w:rsidP="00E60CBE">
      <w:pPr>
        <w:ind w:left="-709"/>
        <w:jc w:val="center"/>
        <w:rPr>
          <w:rFonts w:ascii="Book Antiqua" w:hAnsi="Book Antiqua"/>
        </w:rPr>
      </w:pPr>
    </w:p>
    <w:p w:rsidR="00DF3A67" w:rsidRDefault="00DF3A67" w:rsidP="00E60CBE">
      <w:pPr>
        <w:widowControl w:val="0"/>
        <w:ind w:left="-709"/>
        <w:jc w:val="center"/>
        <w:rPr>
          <w:rFonts w:ascii="Book Antiqua" w:eastAsia="Arial" w:hAnsi="Book Antiqua" w:cs="Book Antiqua"/>
          <w:b/>
          <w:lang w:eastAsia="pt-BR"/>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276"/>
        <w:gridCol w:w="3549"/>
        <w:gridCol w:w="1125"/>
        <w:gridCol w:w="4114"/>
      </w:tblGrid>
      <w:tr w:rsidR="005356B1" w:rsidRPr="00EE0ADA" w:rsidTr="005356B1">
        <w:tc>
          <w:tcPr>
            <w:tcW w:w="10064" w:type="dxa"/>
            <w:gridSpan w:val="4"/>
            <w:tcBorders>
              <w:top w:val="nil"/>
              <w:right w:val="nil"/>
            </w:tcBorders>
          </w:tcPr>
          <w:p w:rsidR="005356B1" w:rsidRPr="00EE0ADA" w:rsidRDefault="005356B1" w:rsidP="0002099D">
            <w:pPr>
              <w:pStyle w:val="Normal0"/>
              <w:tabs>
                <w:tab w:val="left" w:pos="9498"/>
                <w:tab w:val="left" w:pos="10206"/>
              </w:tabs>
              <w:ind w:left="821" w:right="1" w:hanging="679"/>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5356B1" w:rsidRPr="00EE0ADA" w:rsidTr="005356B1">
        <w:tblPrEx>
          <w:tblCellMar>
            <w:left w:w="40" w:type="dxa"/>
            <w:right w:w="40" w:type="dxa"/>
          </w:tblCellMar>
        </w:tblPrEx>
        <w:tc>
          <w:tcPr>
            <w:tcW w:w="10064" w:type="dxa"/>
            <w:gridSpan w:val="4"/>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5356B1" w:rsidRPr="00EE0ADA" w:rsidTr="005356B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3549"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r>
      <w:tr w:rsidR="005356B1" w:rsidRPr="00EE0ADA" w:rsidTr="005356B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3549"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r>
    </w:tbl>
    <w:p w:rsidR="005356B1" w:rsidRDefault="005356B1" w:rsidP="005356B1">
      <w:pPr>
        <w:pStyle w:val="Normal0"/>
        <w:tabs>
          <w:tab w:val="left" w:pos="9498"/>
          <w:tab w:val="left" w:pos="10206"/>
        </w:tabs>
        <w:ind w:left="142" w:right="1"/>
        <w:rPr>
          <w:rFonts w:ascii="Book Antiqua" w:eastAsia="Book Antiqua" w:hAnsi="Book Antiqua"/>
          <w:color w:val="000000"/>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5356B1" w:rsidRPr="001D3DFF" w:rsidTr="005356B1">
        <w:tc>
          <w:tcPr>
            <w:tcW w:w="10064" w:type="dxa"/>
            <w:tcBorders>
              <w:top w:val="nil"/>
              <w:right w:val="nil"/>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b/>
                <w:color w:val="000000"/>
                <w:sz w:val="22"/>
                <w:szCs w:val="22"/>
              </w:rPr>
              <w:t>Dados da Chave PIX:</w:t>
            </w:r>
          </w:p>
        </w:tc>
      </w:tr>
      <w:tr w:rsidR="005356B1" w:rsidRPr="001D3DFF"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Nome:</w:t>
            </w:r>
          </w:p>
        </w:tc>
      </w:tr>
      <w:tr w:rsidR="005356B1" w:rsidRPr="001D3DFF"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Chave PIX:</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Tipo da chave PIX:</w:t>
            </w:r>
          </w:p>
        </w:tc>
      </w:tr>
    </w:tbl>
    <w:p w:rsidR="005356B1" w:rsidRDefault="005356B1" w:rsidP="005356B1">
      <w:pPr>
        <w:pStyle w:val="Normal0"/>
        <w:tabs>
          <w:tab w:val="left" w:pos="9498"/>
          <w:tab w:val="left" w:pos="10206"/>
        </w:tabs>
        <w:ind w:left="142" w:right="1"/>
        <w:rPr>
          <w:rFonts w:ascii="Book Antiqua" w:eastAsia="Book Antiqua" w:hAnsi="Book Antiqua"/>
          <w:color w:val="000000"/>
          <w:sz w:val="16"/>
          <w:szCs w:val="16"/>
        </w:rPr>
      </w:pPr>
    </w:p>
    <w:p w:rsidR="005356B1" w:rsidRPr="00E90601" w:rsidRDefault="005356B1" w:rsidP="005356B1">
      <w:pPr>
        <w:pStyle w:val="Normal0"/>
        <w:tabs>
          <w:tab w:val="left" w:pos="9498"/>
          <w:tab w:val="left" w:pos="10206"/>
        </w:tabs>
        <w:ind w:left="142" w:right="1"/>
        <w:rPr>
          <w:rFonts w:ascii="Book Antiqua" w:eastAsia="Book Antiqua" w:hAnsi="Book Antiqua"/>
          <w:color w:val="000000"/>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5356B1" w:rsidRPr="00EE0ADA" w:rsidTr="005356B1">
        <w:tc>
          <w:tcPr>
            <w:tcW w:w="10064" w:type="dxa"/>
            <w:tcBorders>
              <w:top w:val="nil"/>
              <w:right w:val="nil"/>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5356B1" w:rsidRDefault="005356B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sz w:val="48"/>
          <w:szCs w:val="48"/>
          <w:lang w:eastAsia="pt-BR"/>
        </w:rPr>
      </w:pPr>
    </w:p>
    <w:p w:rsidR="005356B1" w:rsidRDefault="005356B1" w:rsidP="00E60CBE">
      <w:pPr>
        <w:widowControl w:val="0"/>
        <w:ind w:left="-709"/>
        <w:jc w:val="center"/>
        <w:rPr>
          <w:rFonts w:ascii="Book Antiqua" w:eastAsia="Arial" w:hAnsi="Book Antiqua" w:cs="Book Antiqua"/>
          <w:b/>
          <w:lang w:eastAsia="pt-BR"/>
        </w:rPr>
      </w:pPr>
    </w:p>
    <w:p w:rsidR="00DF3A67" w:rsidRDefault="00DF3A67" w:rsidP="00E60CBE">
      <w:pPr>
        <w:widowControl w:val="0"/>
        <w:ind w:left="-709"/>
        <w:jc w:val="center"/>
        <w:rPr>
          <w:rFonts w:ascii="Book Antiqua" w:eastAsia="Arial" w:hAnsi="Book Antiqua" w:cs="Book Antiqua"/>
          <w:b/>
          <w:lang w:eastAsia="pt-BR"/>
        </w:rPr>
      </w:pPr>
    </w:p>
    <w:p w:rsidR="005356B1" w:rsidRDefault="005356B1" w:rsidP="00E60CBE">
      <w:pPr>
        <w:widowControl w:val="0"/>
        <w:ind w:left="-709"/>
        <w:jc w:val="center"/>
        <w:rPr>
          <w:rFonts w:ascii="Book Antiqua" w:eastAsia="Arial" w:hAnsi="Book Antiqua" w:cs="Book Antiqua"/>
          <w:b/>
          <w:lang w:eastAsia="pt-BR"/>
        </w:rPr>
      </w:pPr>
    </w:p>
    <w:p w:rsidR="00DF3A67" w:rsidRDefault="00DF3A67" w:rsidP="00E60CBE">
      <w:pPr>
        <w:widowControl w:val="0"/>
        <w:ind w:left="-709"/>
        <w:jc w:val="center"/>
        <w:rPr>
          <w:rFonts w:ascii="Book Antiqua" w:eastAsia="Arial" w:hAnsi="Book Antiqua" w:cs="Book Antiqua"/>
          <w:b/>
          <w:lang w:eastAsia="pt-BR"/>
        </w:rPr>
      </w:pPr>
    </w:p>
    <w:p w:rsidR="0071785D" w:rsidRDefault="0071785D" w:rsidP="00E60CBE">
      <w:pPr>
        <w:widowControl w:val="0"/>
        <w:ind w:left="-709"/>
        <w:jc w:val="center"/>
        <w:rPr>
          <w:rFonts w:ascii="Book Antiqua" w:eastAsia="Arial" w:hAnsi="Book Antiqua" w:cs="Book Antiqua"/>
          <w:b/>
          <w:lang w:eastAsia="pt-BR"/>
        </w:rPr>
      </w:pPr>
    </w:p>
    <w:p w:rsidR="0071785D" w:rsidRDefault="0071785D" w:rsidP="00E60CBE">
      <w:pPr>
        <w:widowControl w:val="0"/>
        <w:ind w:left="-709"/>
        <w:jc w:val="center"/>
        <w:rPr>
          <w:rFonts w:ascii="Book Antiqua" w:eastAsia="Arial" w:hAnsi="Book Antiqua" w:cs="Book Antiqua"/>
          <w:b/>
          <w:lang w:eastAsia="pt-BR"/>
        </w:rPr>
      </w:pPr>
    </w:p>
    <w:p w:rsidR="0071785D" w:rsidRDefault="0071785D" w:rsidP="00E60CBE">
      <w:pPr>
        <w:widowControl w:val="0"/>
        <w:ind w:left="-709"/>
        <w:jc w:val="center"/>
        <w:rPr>
          <w:rFonts w:ascii="Book Antiqua" w:eastAsia="Arial" w:hAnsi="Book Antiqua" w:cs="Book Antiqua"/>
          <w:b/>
          <w:lang w:eastAsia="pt-BR"/>
        </w:rPr>
      </w:pPr>
    </w:p>
    <w:p w:rsidR="0071785D" w:rsidRDefault="0071785D" w:rsidP="00E60CBE">
      <w:pPr>
        <w:widowControl w:val="0"/>
        <w:ind w:left="-709"/>
        <w:jc w:val="center"/>
        <w:rPr>
          <w:rFonts w:ascii="Book Antiqua" w:eastAsia="Arial" w:hAnsi="Book Antiqua" w:cs="Book Antiqua"/>
          <w:b/>
          <w:lang w:eastAsia="pt-BR"/>
        </w:rPr>
      </w:pPr>
    </w:p>
    <w:p w:rsidR="005817C0" w:rsidRDefault="005817C0" w:rsidP="00E60CBE">
      <w:pPr>
        <w:widowControl w:val="0"/>
        <w:ind w:left="-709"/>
        <w:jc w:val="center"/>
        <w:rPr>
          <w:rFonts w:ascii="Book Antiqua" w:eastAsia="Arial" w:hAnsi="Book Antiqua" w:cs="Book Antiqua"/>
          <w:b/>
          <w:lang w:eastAsia="pt-BR"/>
        </w:rPr>
      </w:pPr>
    </w:p>
    <w:p w:rsidR="00DF3A67" w:rsidRDefault="00DF3A67" w:rsidP="00E60CBE">
      <w:pPr>
        <w:widowControl w:val="0"/>
        <w:ind w:left="-709"/>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DF3A67" w:rsidRPr="00A84235" w:rsidRDefault="00DF3A67" w:rsidP="00E60CBE">
      <w:pPr>
        <w:widowControl w:val="0"/>
        <w:autoSpaceDE w:val="0"/>
        <w:autoSpaceDN w:val="0"/>
        <w:adjustRightInd w:val="0"/>
        <w:ind w:left="-709"/>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855F4D">
        <w:rPr>
          <w:rFonts w:ascii="Book Antiqua" w:eastAsia="Book Antiqua" w:hAnsi="Book Antiqua"/>
          <w:sz w:val="36"/>
          <w:szCs w:val="36"/>
        </w:rPr>
        <w:t>068/2021</w:t>
      </w:r>
    </w:p>
    <w:p w:rsidR="00DF3A67" w:rsidRPr="00A84235" w:rsidRDefault="00DF3A67" w:rsidP="00E60CBE">
      <w:pPr>
        <w:widowControl w:val="0"/>
        <w:autoSpaceDE w:val="0"/>
        <w:autoSpaceDN w:val="0"/>
        <w:adjustRightInd w:val="0"/>
        <w:ind w:left="-709"/>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855F4D">
        <w:rPr>
          <w:rFonts w:ascii="Book Antiqua" w:eastAsia="Book Antiqua" w:hAnsi="Book Antiqua"/>
          <w:sz w:val="36"/>
          <w:szCs w:val="36"/>
        </w:rPr>
        <w:t>006/2021</w:t>
      </w:r>
    </w:p>
    <w:p w:rsidR="00DF3A67" w:rsidRPr="005C26D3" w:rsidRDefault="00DF3A67" w:rsidP="00E60CBE">
      <w:pPr>
        <w:widowControl w:val="0"/>
        <w:ind w:left="-709"/>
        <w:rPr>
          <w:rFonts w:ascii="Book Antiqua" w:eastAsia="Book Antiqua" w:hAnsi="Book Antiqua"/>
          <w:b/>
          <w:color w:val="000000"/>
          <w:sz w:val="16"/>
          <w:szCs w:val="16"/>
          <w:shd w:val="clear" w:color="auto" w:fill="FFFFFF"/>
        </w:rPr>
      </w:pPr>
    </w:p>
    <w:p w:rsidR="00DF3A67" w:rsidRDefault="00DF3A67" w:rsidP="00E60CBE">
      <w:pPr>
        <w:widowControl w:val="0"/>
        <w:ind w:left="-709"/>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DF3A67" w:rsidRPr="003E4E8C" w:rsidRDefault="00DF3A67" w:rsidP="00E60CBE">
      <w:pPr>
        <w:widowControl w:val="0"/>
        <w:ind w:left="-709"/>
        <w:jc w:val="center"/>
        <w:rPr>
          <w:rFonts w:ascii="Book Antiqua" w:eastAsia="Book Antiqua" w:hAnsi="Book Antiqua"/>
          <w:b/>
          <w:color w:val="000000"/>
          <w:sz w:val="16"/>
          <w:szCs w:val="16"/>
          <w:shd w:val="clear" w:color="auto" w:fill="FFFFFF"/>
        </w:rPr>
      </w:pPr>
    </w:p>
    <w:p w:rsidR="00DF3A67" w:rsidRDefault="00DF3A67" w:rsidP="00E60CBE">
      <w:pPr>
        <w:pStyle w:val="Ttulo10"/>
        <w:widowControl w:val="0"/>
        <w:spacing w:before="0" w:after="0"/>
        <w:ind w:left="-709"/>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w:t>
      </w:r>
      <w:r w:rsidR="00855F4D">
        <w:rPr>
          <w:rFonts w:ascii="Book Antiqua" w:eastAsia="Book Antiqua" w:hAnsi="Book Antiqua"/>
          <w:sz w:val="22"/>
        </w:rPr>
        <w:t>2021</w:t>
      </w:r>
      <w:r>
        <w:rPr>
          <w:rFonts w:ascii="Book Antiqua" w:eastAsia="Book Antiqua" w:hAnsi="Book Antiqua"/>
          <w:sz w:val="22"/>
        </w:rPr>
        <w:t>.</w:t>
      </w:r>
    </w:p>
    <w:p w:rsidR="00DF3A67" w:rsidRPr="004A623C" w:rsidRDefault="00DF3A67" w:rsidP="005817C0">
      <w:pPr>
        <w:pStyle w:val="Normal0"/>
        <w:widowControl w:val="0"/>
        <w:ind w:left="3119"/>
        <w:rPr>
          <w:rFonts w:ascii="Book Antiqua" w:eastAsia="Book Antiqua" w:hAnsi="Book Antiqua"/>
          <w:b/>
          <w:i/>
          <w:sz w:val="22"/>
          <w:szCs w:val="22"/>
        </w:rPr>
      </w:pPr>
      <w:r w:rsidRPr="002167BA">
        <w:rPr>
          <w:rFonts w:ascii="Book Antiqua" w:hAnsi="Book Antiqua"/>
          <w:b/>
          <w:sz w:val="22"/>
          <w:szCs w:val="22"/>
          <w:lang w:val="pt-BR"/>
        </w:rPr>
        <w:t xml:space="preserve">CONTRATO </w:t>
      </w:r>
      <w:r w:rsidRPr="002167BA">
        <w:rPr>
          <w:rFonts w:ascii="Book Antiqua" w:hAnsi="Book Antiqua"/>
          <w:b/>
          <w:sz w:val="22"/>
          <w:szCs w:val="22"/>
        </w:rPr>
        <w:t xml:space="preserve">PARA </w:t>
      </w:r>
      <w:r w:rsidR="00C76234" w:rsidRPr="002167BA">
        <w:rPr>
          <w:rStyle w:val="nfase"/>
          <w:rFonts w:ascii="Book Antiqua" w:eastAsia="Book Antiqua" w:hAnsi="Book Antiqua"/>
          <w:b/>
          <w:i w:val="0"/>
          <w:sz w:val="22"/>
          <w:szCs w:val="22"/>
        </w:rPr>
        <w:t>PRESTAÇÃO DE SERVIÇOS DE DATACENTER, COMPREENDENDO HOSPEDAGEM NAS MODALIDADES DE CLOUD SERVER PRIVADA, CONECTIVIDADE E SERVIÇOS DE MONITORAMENTO, INCLUINDO REDE DE COMUNICAÇÃO DE DADOS E ACESSO À INTERNET</w:t>
      </w:r>
      <w:r w:rsidRPr="002167BA">
        <w:rPr>
          <w:rFonts w:ascii="Book Antiqua" w:eastAsia="Book Antiqua" w:hAnsi="Book Antiqua"/>
          <w:b/>
          <w:i/>
          <w:sz w:val="22"/>
          <w:szCs w:val="22"/>
        </w:rPr>
        <w:t xml:space="preserve">, </w:t>
      </w:r>
      <w:r w:rsidRPr="004A623C">
        <w:rPr>
          <w:rFonts w:ascii="Book Antiqua" w:eastAsia="Book Antiqua" w:hAnsi="Book Antiqua"/>
          <w:b/>
          <w:sz w:val="22"/>
          <w:szCs w:val="22"/>
        </w:rPr>
        <w:t xml:space="preserve">QUE ENTRE SI CELEBRAM </w:t>
      </w:r>
      <w:r w:rsidRPr="004A623C">
        <w:rPr>
          <w:rFonts w:ascii="Book Antiqua" w:hAnsi="Book Antiqua" w:cs="Book Antiqua"/>
          <w:b/>
          <w:bCs/>
          <w:sz w:val="22"/>
          <w:szCs w:val="22"/>
          <w:lang w:val="pt-BR" w:eastAsia="pt-BR"/>
        </w:rPr>
        <w:t xml:space="preserve">O MUNICÍPIO DE GASPAR </w:t>
      </w:r>
      <w:r w:rsidRPr="004A623C">
        <w:rPr>
          <w:rFonts w:ascii="Book Antiqua" w:eastAsia="Book Antiqua" w:hAnsi="Book Antiqua"/>
          <w:b/>
          <w:sz w:val="22"/>
          <w:szCs w:val="22"/>
        </w:rPr>
        <w:t>E A EMPRESA</w:t>
      </w:r>
      <w:r w:rsidRPr="004A623C">
        <w:rPr>
          <w:rFonts w:ascii="Book Antiqua" w:eastAsia="Book Antiqua" w:hAnsi="Book Antiqua"/>
          <w:b/>
          <w:i/>
          <w:sz w:val="22"/>
          <w:szCs w:val="22"/>
        </w:rPr>
        <w:t>...</w:t>
      </w:r>
    </w:p>
    <w:p w:rsidR="00DF3A67" w:rsidRDefault="00DF3A67" w:rsidP="00E60CBE">
      <w:pPr>
        <w:pStyle w:val="Normal0"/>
        <w:widowControl w:val="0"/>
        <w:ind w:left="-709"/>
        <w:rPr>
          <w:rFonts w:ascii="Book Antiqua" w:eastAsia="Book Antiqua" w:hAnsi="Book Antiqua"/>
          <w:b/>
          <w:sz w:val="22"/>
        </w:rPr>
      </w:pPr>
    </w:p>
    <w:p w:rsidR="00DF3A67" w:rsidRDefault="00DF3A67" w:rsidP="00E60CBE">
      <w:pPr>
        <w:pStyle w:val="Normal0"/>
        <w:widowControl w:val="0"/>
        <w:ind w:left="-709" w:firstLine="3828"/>
        <w:rPr>
          <w:rFonts w:ascii="Book Antiqua" w:eastAsia="Book Antiqua" w:hAnsi="Book Antiqua"/>
          <w:b/>
          <w:sz w:val="22"/>
        </w:rPr>
      </w:pPr>
      <w:r w:rsidRPr="00F25ED7">
        <w:rPr>
          <w:rFonts w:ascii="Book Antiqua" w:hAnsi="Book Antiqua"/>
          <w:b/>
          <w:sz w:val="22"/>
          <w:szCs w:val="22"/>
        </w:rPr>
        <w:t>O MUNICÍPIO DE GASPAR</w:t>
      </w:r>
      <w:r w:rsidRPr="00F25ED7">
        <w:rPr>
          <w:rFonts w:ascii="Book Antiqua" w:hAnsi="Book Antiqua"/>
          <w:sz w:val="22"/>
          <w:szCs w:val="22"/>
        </w:rPr>
        <w:t xml:space="preserve">, Estado de Santa Catarina, com sede na Rua Coronel Aristiliano Ramos nº 435, Centro, inscrito no CNPJ sob nº 83.102.244/0001-02, </w:t>
      </w:r>
      <w:r w:rsidR="005817C0" w:rsidRPr="007D5CF5">
        <w:rPr>
          <w:rFonts w:ascii="Book Antiqua" w:hAnsi="Book Antiqua" w:cs="Book Antiqua"/>
          <w:sz w:val="22"/>
          <w:szCs w:val="22"/>
          <w:lang w:eastAsia="pt-BR"/>
        </w:rPr>
        <w:t>neste ato representado pelo Secretário Municipal da Fazenda e Gestão Administrativa, senhor</w:t>
      </w:r>
      <w:r w:rsidR="005817C0" w:rsidRPr="007D5CF5">
        <w:rPr>
          <w:rFonts w:ascii="Book Antiqua" w:hAnsi="Book Antiqua" w:cs="Book Antiqua"/>
          <w:b/>
          <w:bCs/>
          <w:sz w:val="22"/>
          <w:szCs w:val="22"/>
          <w:lang w:eastAsia="pt-BR"/>
        </w:rPr>
        <w:t xml:space="preserve"> CARLOS ROBERTO PEREIRA</w:t>
      </w:r>
      <w:r w:rsidR="005817C0" w:rsidRPr="006107D1">
        <w:rPr>
          <w:rFonts w:ascii="Book Antiqua" w:hAnsi="Book Antiqua"/>
          <w:bCs/>
          <w:sz w:val="22"/>
          <w:szCs w:val="22"/>
          <w:lang w:eastAsia="pt-BR"/>
        </w:rPr>
        <w:t>,</w:t>
      </w:r>
      <w:r w:rsidR="005817C0">
        <w:rPr>
          <w:rFonts w:ascii="Book Antiqua" w:hAnsi="Book Antiqua"/>
          <w:bCs/>
          <w:sz w:val="22"/>
          <w:szCs w:val="22"/>
          <w:lang w:eastAsia="pt-BR"/>
        </w:rPr>
        <w:t xml:space="preserve"> que este subscreve, </w:t>
      </w:r>
      <w:r w:rsidR="005817C0" w:rsidRPr="006107D1">
        <w:rPr>
          <w:rFonts w:ascii="Book Antiqua" w:hAnsi="Book Antiqua"/>
          <w:bCs/>
          <w:sz w:val="22"/>
          <w:szCs w:val="22"/>
          <w:lang w:eastAsia="pt-BR"/>
        </w:rPr>
        <w:t xml:space="preserve"> daqui para frente denominado simplesmente </w:t>
      </w:r>
      <w:r w:rsidR="005817C0" w:rsidRPr="006107D1">
        <w:rPr>
          <w:rFonts w:ascii="Book Antiqua" w:hAnsi="Book Antiqua"/>
          <w:b/>
          <w:bCs/>
          <w:sz w:val="22"/>
          <w:szCs w:val="22"/>
          <w:lang w:eastAsia="pt-BR"/>
        </w:rPr>
        <w:t>CONTRATANTE</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00855F4D">
        <w:rPr>
          <w:rFonts w:ascii="Book Antiqua" w:eastAsia="Book Antiqua" w:hAnsi="Book Antiqua"/>
          <w:b/>
          <w:sz w:val="22"/>
        </w:rPr>
        <w:t>068/2021</w:t>
      </w:r>
      <w:r>
        <w:rPr>
          <w:rFonts w:ascii="Book Antiqua" w:eastAsia="Book Antiqua" w:hAnsi="Book Antiqua"/>
          <w:b/>
          <w:sz w:val="22"/>
        </w:rPr>
        <w:t xml:space="preserve"> - Pregão </w:t>
      </w:r>
      <w:r w:rsidRPr="00051F10">
        <w:rPr>
          <w:rFonts w:ascii="Book Antiqua" w:eastAsia="Book Antiqua" w:hAnsi="Book Antiqua"/>
          <w:b/>
          <w:sz w:val="22"/>
        </w:rPr>
        <w:t>Eletrônico</w:t>
      </w:r>
      <w:r>
        <w:rPr>
          <w:rFonts w:ascii="Book Antiqua" w:eastAsia="Book Antiqua" w:hAnsi="Book Antiqua"/>
          <w:b/>
          <w:sz w:val="22"/>
        </w:rPr>
        <w:t xml:space="preserve"> </w:t>
      </w:r>
      <w:r>
        <w:rPr>
          <w:rFonts w:ascii="Book Antiqua" w:eastAsia="Book Antiqua" w:hAnsi="Book Antiqua"/>
          <w:b/>
          <w:sz w:val="22"/>
          <w:szCs w:val="22"/>
        </w:rPr>
        <w:t xml:space="preserve">nº </w:t>
      </w:r>
      <w:r w:rsidR="00855F4D">
        <w:rPr>
          <w:rFonts w:ascii="Book Antiqua" w:eastAsia="Book Antiqua" w:hAnsi="Book Antiqua"/>
          <w:b/>
          <w:sz w:val="22"/>
          <w:szCs w:val="22"/>
        </w:rPr>
        <w:t>006/2021</w:t>
      </w:r>
      <w:r>
        <w:rPr>
          <w:rFonts w:ascii="Book Antiqua" w:eastAsia="Book Antiqua" w:hAnsi="Book Antiqua"/>
          <w:sz w:val="22"/>
        </w:rPr>
        <w:t>, têm entre si justo e contratado o que segue:</w:t>
      </w:r>
    </w:p>
    <w:p w:rsidR="00DF3A67" w:rsidRDefault="00DF3A67" w:rsidP="00E60CBE">
      <w:pPr>
        <w:pStyle w:val="Normal0"/>
        <w:widowControl w:val="0"/>
        <w:ind w:left="-709"/>
        <w:rPr>
          <w:rFonts w:ascii="Book Antiqua" w:eastAsia="Book Antiqua" w:hAnsi="Book Antiqua"/>
          <w:b/>
          <w:sz w:val="22"/>
        </w:rPr>
      </w:pPr>
    </w:p>
    <w:p w:rsidR="00DF3A67" w:rsidRPr="00B53A34" w:rsidRDefault="00DF3A67" w:rsidP="00E60CBE">
      <w:pPr>
        <w:pStyle w:val="Normal0"/>
        <w:widowControl w:val="0"/>
        <w:ind w:left="-709"/>
        <w:rPr>
          <w:rFonts w:ascii="Book Antiqua" w:eastAsia="Book Antiqua" w:hAnsi="Book Antiqua"/>
          <w:sz w:val="22"/>
          <w:szCs w:val="22"/>
        </w:rPr>
      </w:pPr>
      <w:r w:rsidRPr="00B53A34">
        <w:rPr>
          <w:rFonts w:ascii="Book Antiqua" w:eastAsia="Book Antiqua" w:hAnsi="Book Antiqua"/>
          <w:b/>
          <w:sz w:val="22"/>
          <w:szCs w:val="22"/>
        </w:rPr>
        <w:t>1. OBJETO DO CONTRATO</w:t>
      </w:r>
    </w:p>
    <w:p w:rsidR="00DF3A67" w:rsidRDefault="00DF3A67" w:rsidP="00E60CBE">
      <w:pPr>
        <w:pStyle w:val="Ttulo10"/>
        <w:widowControl w:val="0"/>
        <w:spacing w:before="0" w:after="0"/>
        <w:ind w:left="-709"/>
        <w:jc w:val="both"/>
        <w:rPr>
          <w:rFonts w:ascii="Book Antiqua" w:eastAsia="Book Antiqua" w:hAnsi="Book Antiqua"/>
          <w:b w:val="0"/>
          <w:sz w:val="22"/>
          <w:szCs w:val="22"/>
        </w:rPr>
      </w:pPr>
      <w:r w:rsidRPr="004F1ABB">
        <w:rPr>
          <w:rFonts w:ascii="Book Antiqua" w:eastAsia="Book Antiqua" w:hAnsi="Book Antiqua"/>
          <w:b w:val="0"/>
          <w:sz w:val="22"/>
          <w:szCs w:val="22"/>
        </w:rPr>
        <w:t>1.1</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Constitui objeto deste Contrato</w:t>
      </w:r>
      <w:r w:rsidR="00C76234">
        <w:rPr>
          <w:rFonts w:ascii="Book Antiqua" w:eastAsia="Book Antiqua" w:hAnsi="Book Antiqua"/>
          <w:b w:val="0"/>
          <w:sz w:val="22"/>
          <w:szCs w:val="22"/>
        </w:rPr>
        <w:t xml:space="preserve"> </w:t>
      </w:r>
      <w:r w:rsidR="00C76234" w:rsidRPr="00C76234">
        <w:rPr>
          <w:rFonts w:ascii="Book Antiqua" w:eastAsia="Book Antiqua" w:hAnsi="Book Antiqua"/>
          <w:sz w:val="22"/>
          <w:szCs w:val="22"/>
        </w:rPr>
        <w:t>a prestação de serviços de Datacenter, compreendendo hospedagem nas modalidades de cloud server privada, conectividade e serviços de monitoramento, incluindo rede de comunicação de dados e acesso à Internet</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DF3A67" w:rsidRDefault="00DF3A67" w:rsidP="00E60CBE">
      <w:pPr>
        <w:pStyle w:val="Ttulo10"/>
        <w:widowControl w:val="0"/>
        <w:spacing w:before="0" w:after="0"/>
        <w:ind w:left="-709"/>
        <w:jc w:val="both"/>
        <w:rPr>
          <w:rFonts w:ascii="Book Antiqua" w:eastAsia="Book Antiqua" w:hAnsi="Book Antiqua"/>
          <w:b w:val="0"/>
          <w:sz w:val="22"/>
          <w:szCs w:val="22"/>
        </w:rPr>
      </w:pPr>
    </w:p>
    <w:p w:rsidR="00DF3A67" w:rsidRDefault="00DF3A67" w:rsidP="00E60CBE">
      <w:pPr>
        <w:pStyle w:val="Commarcadores1"/>
        <w:widowControl w:val="0"/>
        <w:ind w:left="-709" w:firstLine="0"/>
        <w:rPr>
          <w:rFonts w:ascii="Book Antiqua" w:hAnsi="Book Antiqua"/>
          <w:color w:val="00000A"/>
          <w:szCs w:val="22"/>
          <w:lang w:eastAsia="pt-BR"/>
        </w:rPr>
      </w:pPr>
      <w:r>
        <w:rPr>
          <w:rFonts w:ascii="Book Antiqua" w:hAnsi="Book Antiqua"/>
          <w:color w:val="00000A"/>
          <w:szCs w:val="22"/>
          <w:lang w:eastAsia="pt-BR"/>
        </w:rPr>
        <w:t>............(descritivo dos itens).........</w:t>
      </w:r>
    </w:p>
    <w:p w:rsidR="00DF3A67" w:rsidRDefault="00DF3A67" w:rsidP="00E60CBE">
      <w:pPr>
        <w:pStyle w:val="Commarcadores1"/>
        <w:widowControl w:val="0"/>
        <w:ind w:left="-709" w:firstLine="0"/>
        <w:rPr>
          <w:rFonts w:ascii="Book Antiqua" w:eastAsia="Book Antiqua" w:hAnsi="Book Antiqua"/>
          <w:color w:val="auto"/>
          <w:shd w:val="clear" w:color="auto" w:fill="FFFFFF"/>
        </w:rPr>
      </w:pP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sidRPr="00623650">
        <w:rPr>
          <w:rFonts w:ascii="Book Antiqua" w:hAnsi="Book Antiqua"/>
          <w:shd w:val="clear" w:color="auto" w:fill="FFFFFF"/>
        </w:rPr>
        <w:t xml:space="preserve">1.2 </w:t>
      </w:r>
      <w:r w:rsidRPr="007D6032">
        <w:rPr>
          <w:rFonts w:ascii="Book Antiqua" w:hAnsi="Book Antiqua" w:cs="Book Antiqua"/>
          <w:shd w:val="clear" w:color="auto" w:fill="FFFFFF"/>
          <w:lang w:eastAsia="pt-BR"/>
        </w:rPr>
        <w:t xml:space="preserve">A Forma de Fornecimento do objeto deste Contrato é </w:t>
      </w:r>
      <w:r>
        <w:rPr>
          <w:rFonts w:ascii="Book Antiqua" w:hAnsi="Book Antiqua" w:cs="Book Antiqua"/>
          <w:shd w:val="clear" w:color="auto" w:fill="FFFFFF"/>
          <w:lang w:eastAsia="pt-BR"/>
        </w:rPr>
        <w:t>PARCELADA.</w:t>
      </w:r>
    </w:p>
    <w:p w:rsidR="00DF3A67" w:rsidRPr="002C0E8A" w:rsidRDefault="00DF3A67" w:rsidP="00E60CBE">
      <w:pPr>
        <w:pStyle w:val="Commarcadores1"/>
        <w:widowControl w:val="0"/>
        <w:ind w:left="-709" w:firstLine="0"/>
        <w:rPr>
          <w:rFonts w:ascii="Book Antiqua" w:eastAsia="Book Antiqua" w:hAnsi="Book Antiqua"/>
          <w:color w:val="FF0000"/>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2. DOCUMENTOS INTEGRANTES</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DF3A67" w:rsidRDefault="00DF3A67" w:rsidP="00C76234">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855F4D">
        <w:rPr>
          <w:rFonts w:ascii="Book Antiqua" w:eastAsia="Book Antiqua" w:hAnsi="Book Antiqua"/>
          <w:sz w:val="22"/>
        </w:rPr>
        <w:t>006/2021</w:t>
      </w:r>
      <w:r>
        <w:rPr>
          <w:rFonts w:ascii="Book Antiqua" w:eastAsia="Book Antiqua" w:hAnsi="Book Antiqua"/>
          <w:sz w:val="22"/>
        </w:rPr>
        <w:t xml:space="preserve"> e seus Anexos;</w:t>
      </w:r>
    </w:p>
    <w:p w:rsidR="00DF3A67" w:rsidRDefault="00DF3A67" w:rsidP="00C76234">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DF3A67" w:rsidRDefault="00DF3A67" w:rsidP="00E60CBE">
      <w:pPr>
        <w:pStyle w:val="Normal0"/>
        <w:widowControl w:val="0"/>
        <w:ind w:left="-709" w:hanging="283"/>
        <w:rPr>
          <w:rFonts w:ascii="Book Antiqua" w:eastAsia="Book Antiqua" w:hAnsi="Book Antiqua"/>
          <w:sz w:val="22"/>
        </w:rPr>
      </w:pP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2.2 Os documentos referidos no item 2.1, são considerados suficientes para, em complemento a este Contrato, definir a sua extensão e, desta forma, reger a execução do objeto contratado.</w:t>
      </w:r>
    </w:p>
    <w:p w:rsidR="00DF3A67" w:rsidRDefault="00DF3A67" w:rsidP="00E60CBE">
      <w:pPr>
        <w:widowControl w:val="0"/>
        <w:ind w:left="-709"/>
        <w:rPr>
          <w:rFonts w:ascii="Book Antiqua" w:hAnsi="Book Antiqua"/>
          <w:b/>
          <w:color w:val="FF0000"/>
          <w:highlight w:val="yellow"/>
        </w:rPr>
      </w:pPr>
    </w:p>
    <w:p w:rsidR="00DF3A67" w:rsidRPr="000075DA" w:rsidRDefault="00DF3A67" w:rsidP="00E60CBE">
      <w:pPr>
        <w:widowControl w:val="0"/>
        <w:ind w:left="-709"/>
        <w:rPr>
          <w:rFonts w:ascii="Book Antiqua" w:hAnsi="Book Antiqua"/>
          <w:b/>
        </w:rPr>
      </w:pPr>
      <w:r w:rsidRPr="000F2483">
        <w:rPr>
          <w:rFonts w:ascii="Book Antiqua" w:hAnsi="Book Antiqua"/>
          <w:b/>
        </w:rPr>
        <w:t>3. DO PRAZO CONTRATUAL, DAS CONDIÇÕES DE ENTREGA E RECEBIMENTO</w:t>
      </w:r>
      <w:r w:rsidRPr="000075DA">
        <w:rPr>
          <w:rFonts w:ascii="Book Antiqua" w:hAnsi="Book Antiqua"/>
          <w:b/>
        </w:rPr>
        <w:t xml:space="preserve"> </w:t>
      </w:r>
    </w:p>
    <w:p w:rsidR="0012523D" w:rsidRPr="009F744A" w:rsidRDefault="0012523D" w:rsidP="0012523D">
      <w:pPr>
        <w:widowControl w:val="0"/>
        <w:ind w:left="-709"/>
        <w:rPr>
          <w:rFonts w:ascii="Book Antiqua" w:hAnsi="Book Antiqua"/>
        </w:rPr>
      </w:pPr>
      <w:r>
        <w:rPr>
          <w:rFonts w:ascii="Book Antiqua" w:hAnsi="Book Antiqua"/>
        </w:rPr>
        <w:t>3.</w:t>
      </w:r>
      <w:r w:rsidRPr="009F744A">
        <w:rPr>
          <w:rFonts w:ascii="Book Antiqua" w:hAnsi="Book Antiqua"/>
        </w:rPr>
        <w:t xml:space="preserve">1 O prazo de vigência do Contrato será de 01 (um) ano, iniciando na data de sua assinatura, podendo, </w:t>
      </w:r>
      <w:r w:rsidRPr="009F744A">
        <w:rPr>
          <w:rFonts w:ascii="Book Antiqua" w:hAnsi="Book Antiqua"/>
        </w:rPr>
        <w:lastRenderedPageBreak/>
        <w:t xml:space="preserve">por interesse da Administração, ser prorrogado por meio de Termo Aditivo, observando o limite estabelecido </w:t>
      </w:r>
      <w:r w:rsidRPr="007D73E4">
        <w:rPr>
          <w:rFonts w:ascii="Book Antiqua" w:hAnsi="Book Antiqua"/>
        </w:rPr>
        <w:t>no parágrafo 4º do art. 57, da Lei nº 8.666, de 1993.</w:t>
      </w:r>
    </w:p>
    <w:p w:rsidR="0012523D" w:rsidRPr="00BB16AF" w:rsidRDefault="0012523D" w:rsidP="001252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shd w:val="clear" w:color="auto" w:fill="FFFFFF"/>
        </w:rPr>
        <w:t>3.2</w:t>
      </w:r>
      <w:r w:rsidRPr="00BB16AF">
        <w:rPr>
          <w:rFonts w:ascii="Book Antiqua" w:eastAsia="Book Antiqua" w:hAnsi="Book Antiqua"/>
          <w:shd w:val="clear" w:color="auto" w:fill="FFFFFF"/>
        </w:rPr>
        <w:t xml:space="preserve"> </w:t>
      </w:r>
      <w:r w:rsidRPr="00E46D88">
        <w:rPr>
          <w:rFonts w:ascii="Book Antiqua" w:eastAsia="Book Antiqua" w:hAnsi="Book Antiqua"/>
          <w:shd w:val="clear" w:color="auto" w:fill="FFFFFF"/>
        </w:rPr>
        <w:t xml:space="preserve">Os serviços deverão ser prestados conforme a necessidade da municipalidade, que procederá a solicitação através de Ordem de Serviço, que será encaminhada dentro do prazo de vigência </w:t>
      </w:r>
      <w:r>
        <w:rPr>
          <w:rFonts w:ascii="Book Antiqua" w:eastAsia="Book Antiqua" w:hAnsi="Book Antiqua"/>
          <w:shd w:val="clear" w:color="auto" w:fill="FFFFFF"/>
        </w:rPr>
        <w:t xml:space="preserve">do </w:t>
      </w:r>
      <w:r>
        <w:rPr>
          <w:rFonts w:ascii="Book Antiqua" w:eastAsia="Book Antiqua" w:hAnsi="Book Antiqua"/>
        </w:rPr>
        <w:t>contrato</w:t>
      </w:r>
      <w:r w:rsidRPr="00BB16AF">
        <w:rPr>
          <w:rFonts w:ascii="Book Antiqua" w:eastAsia="Book Antiqua" w:hAnsi="Book Antiqua"/>
        </w:rPr>
        <w:t>.</w:t>
      </w:r>
    </w:p>
    <w:p w:rsidR="0012523D" w:rsidRDefault="0012523D" w:rsidP="0012523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Pr>
          <w:rFonts w:ascii="Book Antiqua" w:eastAsia="Book Antiqua" w:hAnsi="Book Antiqua"/>
          <w:shd w:val="clear" w:color="auto" w:fill="FFFFFF"/>
        </w:rPr>
        <w:t>3.3</w:t>
      </w:r>
      <w:r w:rsidRPr="00195D34">
        <w:rPr>
          <w:rFonts w:ascii="Book Antiqua" w:eastAsia="Book Antiqua" w:hAnsi="Book Antiqua"/>
          <w:shd w:val="clear" w:color="auto" w:fill="FFFFFF"/>
        </w:rPr>
        <w:t xml:space="preserve"> </w:t>
      </w:r>
      <w:r w:rsidRPr="00E46D88">
        <w:rPr>
          <w:rFonts w:ascii="Book Antiqua" w:eastAsia="Book Antiqua" w:hAnsi="Book Antiqua"/>
          <w:shd w:val="clear" w:color="auto" w:fill="FFFFFF"/>
        </w:rPr>
        <w:t xml:space="preserve">Os serviços mencionados no presente Edital deverão ser realizados conforme as características, </w:t>
      </w:r>
      <w:r>
        <w:rPr>
          <w:rFonts w:ascii="Book Antiqua" w:eastAsia="Book Antiqua" w:hAnsi="Book Antiqua"/>
          <w:shd w:val="clear" w:color="auto" w:fill="FFFFFF"/>
        </w:rPr>
        <w:t xml:space="preserve">prazos, </w:t>
      </w:r>
      <w:r w:rsidRPr="00E46D88">
        <w:rPr>
          <w:rFonts w:ascii="Book Antiqua" w:eastAsia="Book Antiqua" w:hAnsi="Book Antiqua"/>
          <w:shd w:val="clear" w:color="auto" w:fill="FFFFFF"/>
        </w:rPr>
        <w:t xml:space="preserve">condições e especificações descritas no </w:t>
      </w:r>
      <w:r w:rsidRPr="00E46D88">
        <w:rPr>
          <w:rFonts w:ascii="Book Antiqua" w:eastAsia="Book Antiqua" w:hAnsi="Book Antiqua"/>
          <w:b/>
          <w:shd w:val="clear" w:color="auto" w:fill="FFFFFF"/>
        </w:rPr>
        <w:t>ANEXO I – Termo de Referência</w:t>
      </w:r>
      <w:r>
        <w:rPr>
          <w:rFonts w:ascii="Book Antiqua" w:eastAsia="Book Antiqua" w:hAnsi="Book Antiqua"/>
          <w:shd w:val="clear" w:color="auto" w:fill="FFFFFF"/>
        </w:rPr>
        <w:t>.</w:t>
      </w:r>
    </w:p>
    <w:p w:rsidR="0012523D" w:rsidRPr="00BB16AF" w:rsidRDefault="0012523D" w:rsidP="0012523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Pr>
          <w:rFonts w:ascii="Book Antiqua" w:eastAsia="Book Antiqua" w:hAnsi="Book Antiqua"/>
        </w:rPr>
        <w:t>3.</w:t>
      </w:r>
      <w:r w:rsidRPr="00AA2591">
        <w:rPr>
          <w:rFonts w:ascii="Book Antiqua" w:eastAsia="Book Antiqua" w:hAnsi="Book Antiqua"/>
        </w:rPr>
        <w:t>4 No ato da entrega/finalização na execução dos serviços, a fornecedora deverá apresentar Nota Fiscal/Fatura correspondente, que será submetida à aprovação do órgão responsável pelo recebimento.</w:t>
      </w:r>
    </w:p>
    <w:p w:rsidR="0012523D" w:rsidRPr="00BF465F" w:rsidRDefault="0012523D" w:rsidP="0012523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Book Antiqua" w:eastAsia="Book Antiqua" w:hAnsi="Book Antiqua"/>
          <w:shd w:val="clear" w:color="auto" w:fill="FFFFFF"/>
        </w:rPr>
      </w:pPr>
      <w:r>
        <w:rPr>
          <w:rFonts w:ascii="Book Antiqua" w:eastAsia="Book Antiqua" w:hAnsi="Book Antiqua"/>
          <w:shd w:val="clear" w:color="auto" w:fill="FFFFFF"/>
        </w:rPr>
        <w:t>3.5</w:t>
      </w:r>
      <w:r w:rsidRPr="00BB16AF">
        <w:rPr>
          <w:rFonts w:ascii="Book Antiqua" w:eastAsia="Book Antiqua" w:hAnsi="Book Antiqua"/>
          <w:shd w:val="clear" w:color="auto" w:fill="FFFFFF"/>
        </w:rPr>
        <w:t xml:space="preserve"> </w:t>
      </w:r>
      <w:r w:rsidRPr="00BF465F">
        <w:rPr>
          <w:rFonts w:ascii="Book Antiqua" w:eastAsia="Book Antiqua" w:hAnsi="Book Antiqua"/>
          <w:shd w:val="clear" w:color="auto" w:fill="FFFFFF"/>
        </w:rPr>
        <w:t xml:space="preserve">Fica aqui estabelecido que </w:t>
      </w:r>
      <w:r w:rsidRPr="006601E6">
        <w:rPr>
          <w:rFonts w:ascii="Book Antiqua" w:hAnsi="Book Antiqua"/>
        </w:rPr>
        <w:t xml:space="preserve">os serviços </w:t>
      </w:r>
      <w:proofErr w:type="gramStart"/>
      <w:r w:rsidRPr="00BF465F">
        <w:rPr>
          <w:rFonts w:ascii="Book Antiqua" w:eastAsia="Book Antiqua" w:hAnsi="Book Antiqua"/>
          <w:shd w:val="clear" w:color="auto" w:fill="FFFFFF"/>
        </w:rPr>
        <w:t>serão</w:t>
      </w:r>
      <w:proofErr w:type="gramEnd"/>
      <w:r w:rsidRPr="00BF465F">
        <w:rPr>
          <w:rFonts w:ascii="Book Antiqua" w:eastAsia="Book Antiqua" w:hAnsi="Book Antiqua"/>
          <w:shd w:val="clear" w:color="auto" w:fill="FFFFFF"/>
        </w:rPr>
        <w:t xml:space="preserve"> recebidos:</w:t>
      </w:r>
    </w:p>
    <w:p w:rsidR="0012523D" w:rsidRPr="00BF465F" w:rsidRDefault="0012523D" w:rsidP="0012523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w:t>
      </w:r>
      <w:r>
        <w:rPr>
          <w:rFonts w:ascii="Book Antiqua" w:eastAsia="Book Antiqua" w:hAnsi="Book Antiqua"/>
          <w:shd w:val="clear" w:color="auto" w:fill="FFFFFF"/>
        </w:rPr>
        <w:t>s</w:t>
      </w:r>
      <w:r w:rsidRPr="00BF465F">
        <w:rPr>
          <w:rFonts w:ascii="Book Antiqua" w:eastAsia="Book Antiqua" w:hAnsi="Book Antiqua"/>
          <w:shd w:val="clear" w:color="auto" w:fill="FFFFFF"/>
        </w:rPr>
        <w:t xml:space="preserve"> </w:t>
      </w:r>
      <w:r w:rsidRPr="006601E6">
        <w:rPr>
          <w:rFonts w:ascii="Book Antiqua" w:hAnsi="Book Antiqua"/>
        </w:rPr>
        <w:t xml:space="preserve">serviços </w:t>
      </w:r>
      <w:r w:rsidRPr="00BF465F">
        <w:rPr>
          <w:rFonts w:ascii="Book Antiqua" w:eastAsia="Book Antiqua" w:hAnsi="Book Antiqua"/>
          <w:shd w:val="clear" w:color="auto" w:fill="FFFFFF"/>
        </w:rPr>
        <w:t>com a especificação;</w:t>
      </w:r>
    </w:p>
    <w:p w:rsidR="0012523D" w:rsidRDefault="0012523D" w:rsidP="0012523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após a verificação da qualidade e quantidade do</w:t>
      </w:r>
      <w:r>
        <w:rPr>
          <w:rFonts w:ascii="Book Antiqua" w:eastAsia="Book Antiqua" w:hAnsi="Book Antiqua"/>
          <w:shd w:val="clear" w:color="auto" w:fill="FFFFFF"/>
        </w:rPr>
        <w:t>s</w:t>
      </w:r>
      <w:r w:rsidRPr="00BF465F">
        <w:rPr>
          <w:rFonts w:ascii="Book Antiqua" w:eastAsia="Book Antiqua" w:hAnsi="Book Antiqua"/>
          <w:shd w:val="clear" w:color="auto" w:fill="FFFFFF"/>
        </w:rPr>
        <w:t xml:space="preserve"> </w:t>
      </w:r>
      <w:r w:rsidRPr="006601E6">
        <w:rPr>
          <w:rFonts w:ascii="Book Antiqua" w:hAnsi="Book Antiqua"/>
        </w:rPr>
        <w:t xml:space="preserve">serviços </w:t>
      </w:r>
      <w:r w:rsidRPr="00BF465F">
        <w:rPr>
          <w:rFonts w:ascii="Book Antiqua" w:eastAsia="Book Antiqua" w:hAnsi="Book Antiqua"/>
          <w:shd w:val="clear" w:color="auto" w:fill="FFFFFF"/>
        </w:rPr>
        <w:t xml:space="preserve">e a </w:t>
      </w:r>
      <w:proofErr w:type="spellStart"/>
      <w:r w:rsidRPr="00BF465F">
        <w:rPr>
          <w:rFonts w:ascii="Book Antiqua" w:eastAsia="Book Antiqua" w:hAnsi="Book Antiqua"/>
          <w:shd w:val="clear" w:color="auto" w:fill="FFFFFF"/>
        </w:rPr>
        <w:t>consequente</w:t>
      </w:r>
      <w:proofErr w:type="spellEnd"/>
      <w:r w:rsidRPr="00BF465F">
        <w:rPr>
          <w:rFonts w:ascii="Book Antiqua" w:eastAsia="Book Antiqua" w:hAnsi="Book Antiqua"/>
          <w:shd w:val="clear" w:color="auto" w:fill="FFFFFF"/>
        </w:rPr>
        <w:t xml:space="preserve"> aceitação.</w:t>
      </w:r>
    </w:p>
    <w:p w:rsidR="0012523D" w:rsidRDefault="0012523D" w:rsidP="0012523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Book Antiqua" w:eastAsia="Book Antiqua" w:hAnsi="Book Antiqua"/>
        </w:rPr>
      </w:pPr>
      <w:r>
        <w:rPr>
          <w:rFonts w:ascii="Book Antiqua" w:eastAsia="Book Antiqua" w:hAnsi="Book Antiqua"/>
          <w:shd w:val="clear" w:color="auto" w:fill="FFFFFF"/>
        </w:rPr>
        <w:t>3.5</w:t>
      </w:r>
      <w:r w:rsidRPr="00BB16AF">
        <w:rPr>
          <w:rFonts w:ascii="Book Antiqua" w:eastAsia="Book Antiqua" w:hAnsi="Book Antiqua"/>
          <w:shd w:val="clear" w:color="auto" w:fill="FFFFFF"/>
        </w:rPr>
        <w:t xml:space="preserve">.1 A </w:t>
      </w:r>
      <w:r w:rsidRPr="00BB16AF">
        <w:rPr>
          <w:rFonts w:ascii="Book Antiqua" w:eastAsia="Book Antiqua" w:hAnsi="Book Antiqua"/>
        </w:rPr>
        <w:t xml:space="preserve">Nota Fiscal/Fatura somente será encaminhada ao órgão responsável pelo pagamento após o recebimento definitivo </w:t>
      </w:r>
      <w:r w:rsidRPr="00BF465F">
        <w:rPr>
          <w:rFonts w:ascii="Book Antiqua" w:eastAsia="Book Antiqua" w:hAnsi="Book Antiqua"/>
          <w:shd w:val="clear" w:color="auto" w:fill="FFFFFF"/>
        </w:rPr>
        <w:t>do</w:t>
      </w:r>
      <w:r>
        <w:rPr>
          <w:rFonts w:ascii="Book Antiqua" w:eastAsia="Book Antiqua" w:hAnsi="Book Antiqua"/>
          <w:shd w:val="clear" w:color="auto" w:fill="FFFFFF"/>
        </w:rPr>
        <w:t>s</w:t>
      </w:r>
      <w:r w:rsidRPr="00BF465F">
        <w:rPr>
          <w:rFonts w:ascii="Book Antiqua" w:eastAsia="Book Antiqua" w:hAnsi="Book Antiqua"/>
          <w:shd w:val="clear" w:color="auto" w:fill="FFFFFF"/>
        </w:rPr>
        <w:t xml:space="preserve"> </w:t>
      </w:r>
      <w:r w:rsidRPr="006601E6">
        <w:rPr>
          <w:rFonts w:ascii="Book Antiqua" w:hAnsi="Book Antiqua"/>
        </w:rPr>
        <w:t>serviços</w:t>
      </w:r>
      <w:r w:rsidRPr="00BB16AF">
        <w:rPr>
          <w:rFonts w:ascii="Book Antiqua" w:eastAsia="Book Antiqua" w:hAnsi="Book Antiqua"/>
        </w:rPr>
        <w:t>.</w:t>
      </w:r>
    </w:p>
    <w:p w:rsidR="0012523D" w:rsidRPr="00BB16AF" w:rsidRDefault="0012523D" w:rsidP="0012523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Book Antiqua" w:eastAsia="Book Antiqua" w:hAnsi="Book Antiqua"/>
        </w:rPr>
      </w:pPr>
      <w:r>
        <w:rPr>
          <w:rFonts w:ascii="Book Antiqua" w:eastAsia="Book Antiqua" w:hAnsi="Book Antiqua"/>
        </w:rPr>
        <w:t>3.5.2</w:t>
      </w:r>
      <w:r w:rsidRPr="002751B6">
        <w:rPr>
          <w:rFonts w:ascii="Book Antiqua" w:eastAsia="Book Antiqua" w:hAnsi="Book Antiqua"/>
        </w:rPr>
        <w:t xml:space="preserve"> O recebimento provisório ou definitivo do objeto não exclui a responsabilidade da </w:t>
      </w:r>
      <w:r w:rsidRPr="0038278B">
        <w:rPr>
          <w:rFonts w:ascii="Book Antiqua" w:eastAsia="Book Antiqua" w:hAnsi="Book Antiqua"/>
          <w:b/>
        </w:rPr>
        <w:t>CONTRATADA</w:t>
      </w:r>
      <w:r w:rsidRPr="002751B6">
        <w:rPr>
          <w:rFonts w:ascii="Book Antiqua" w:eastAsia="Book Antiqua" w:hAnsi="Book Antiqua"/>
        </w:rPr>
        <w:t xml:space="preserve"> pelos prejuízos resultantes da incorreta execução do contrato.</w:t>
      </w:r>
    </w:p>
    <w:p w:rsidR="0012523D" w:rsidRDefault="0012523D" w:rsidP="0012523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Pr>
          <w:rFonts w:ascii="Book Antiqua" w:eastAsia="Book Antiqua" w:hAnsi="Book Antiqua"/>
          <w:shd w:val="clear" w:color="auto" w:fill="FFFFFF"/>
        </w:rPr>
      </w:pPr>
      <w:r>
        <w:rPr>
          <w:rFonts w:ascii="Book Antiqua" w:eastAsia="Book Antiqua" w:hAnsi="Book Antiqua"/>
        </w:rPr>
        <w:t>3</w:t>
      </w:r>
      <w:r w:rsidRPr="00AA2591">
        <w:rPr>
          <w:rFonts w:ascii="Book Antiqua" w:eastAsia="Book Antiqua" w:hAnsi="Book Antiqua"/>
        </w:rPr>
        <w:t xml:space="preserve">.6 </w:t>
      </w:r>
      <w:r w:rsidRPr="00AA2591">
        <w:rPr>
          <w:rFonts w:ascii="Book Antiqua" w:eastAsia="Book Antiqua" w:hAnsi="Book Antiqua"/>
          <w:shd w:val="clear" w:color="auto" w:fill="FFFFFF"/>
        </w:rPr>
        <w:t xml:space="preserve">Caso seja comprovado que os </w:t>
      </w:r>
      <w:r w:rsidRPr="00AA2591">
        <w:rPr>
          <w:rFonts w:ascii="Book Antiqua" w:hAnsi="Book Antiqua"/>
        </w:rPr>
        <w:t xml:space="preserve">serviços </w:t>
      </w:r>
      <w:r w:rsidRPr="00AA2591">
        <w:rPr>
          <w:rFonts w:ascii="Book Antiqua" w:eastAsia="Book Antiqua" w:hAnsi="Book Antiqua"/>
          <w:shd w:val="clear" w:color="auto" w:fill="FFFFFF"/>
        </w:rPr>
        <w:t>entregues não estão de acordo com as especificações do Edital e seus anexos, a fornecedora deverá ressarcir todos os custos com perícia à Administração, bem como os prejuízos e danos eventualmente causados à Administração.</w:t>
      </w:r>
    </w:p>
    <w:p w:rsidR="00DF3A67" w:rsidRDefault="00DF3A67" w:rsidP="00E60CBE">
      <w:pPr>
        <w:pStyle w:val="Normal0"/>
        <w:widowControl w:val="0"/>
        <w:ind w:left="-709"/>
        <w:rPr>
          <w:rFonts w:ascii="Book Antiqua" w:eastAsia="Book Antiqua" w:hAnsi="Book Antiqua"/>
          <w:b/>
          <w:sz w:val="22"/>
        </w:rPr>
      </w:pPr>
    </w:p>
    <w:p w:rsidR="00DF3A67" w:rsidRPr="00EF78D0" w:rsidRDefault="00DF3A67" w:rsidP="00E60CBE">
      <w:pPr>
        <w:pStyle w:val="Normal0"/>
        <w:widowControl w:val="0"/>
        <w:ind w:left="-709"/>
        <w:rPr>
          <w:rFonts w:ascii="Book Antiqua" w:eastAsia="Book Antiqua" w:hAnsi="Book Antiqua"/>
          <w:b/>
          <w:sz w:val="22"/>
        </w:rPr>
      </w:pPr>
      <w:r w:rsidRPr="00EF78D0">
        <w:rPr>
          <w:rFonts w:ascii="Book Antiqua" w:eastAsia="Book Antiqua" w:hAnsi="Book Antiqua"/>
          <w:b/>
          <w:sz w:val="22"/>
        </w:rPr>
        <w:t>4. PREÇO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4.3 Os valores poderão ser reajustados a cada 12 (doze) meses, pelo I</w:t>
      </w:r>
      <w:r w:rsidR="000A0589">
        <w:rPr>
          <w:rFonts w:ascii="Book Antiqua" w:hAnsi="Book Antiqua" w:cs="Book Antiqua"/>
        </w:rPr>
        <w:t>NPC</w:t>
      </w:r>
      <w:r>
        <w:rPr>
          <w:rFonts w:ascii="Book Antiqua" w:hAnsi="Book Antiqua" w:cs="Book Antiqua"/>
        </w:rPr>
        <w:t>, ou por outro que venha a substituí-lo.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DF3A67" w:rsidRDefault="00DF3A67" w:rsidP="00E60CBE">
      <w:pPr>
        <w:widowControl w:val="0"/>
        <w:ind w:left="-709"/>
        <w:rPr>
          <w:rFonts w:ascii="Book Antiqua" w:eastAsia="Book Antiqua" w:hAnsi="Book Antiqua"/>
          <w:shd w:val="clear" w:color="auto" w:fill="FFFFFF"/>
        </w:rPr>
      </w:pPr>
      <w:proofErr w:type="gramStart"/>
      <w:r w:rsidRPr="00157A7A">
        <w:rPr>
          <w:rFonts w:ascii="Book Antiqua" w:eastAsia="Book Antiqua" w:hAnsi="Book Antiqua"/>
          <w:shd w:val="clear" w:color="auto" w:fill="FFFFFF"/>
        </w:rPr>
        <w:t xml:space="preserve">4.5 </w:t>
      </w:r>
      <w:r w:rsidRPr="00157A7A">
        <w:rPr>
          <w:rFonts w:ascii="Book Antiqua" w:hAnsi="Book Antiqua" w:cs="Book Antiqua"/>
        </w:rPr>
        <w:t>Recurso</w:t>
      </w:r>
      <w:proofErr w:type="gramEnd"/>
      <w:r w:rsidRPr="00157A7A">
        <w:rPr>
          <w:rFonts w:ascii="Book Antiqua" w:hAnsi="Book Antiqua" w:cs="Book Antiqua"/>
        </w:rPr>
        <w:t xml:space="preserve"> para pagamento - dotação orçamentária</w:t>
      </w:r>
      <w:r w:rsidRPr="00157A7A">
        <w:rPr>
          <w:rFonts w:ascii="Book Antiqua" w:eastAsia="Book Antiqua" w:hAnsi="Book Antiqua"/>
          <w:shd w:val="clear" w:color="auto" w:fill="FFFFFF"/>
        </w:rPr>
        <w:t xml:space="preserve">: </w:t>
      </w:r>
    </w:p>
    <w:p w:rsidR="00C76234" w:rsidRDefault="00C76234" w:rsidP="00E60CBE">
      <w:pPr>
        <w:widowControl w:val="0"/>
        <w:ind w:left="-709"/>
        <w:rPr>
          <w:rFonts w:ascii="Book Antiqua" w:eastAsia="Calibri" w:hAnsi="Book Antiqua" w:cs="Book Antiqua"/>
          <w:i/>
          <w:sz w:val="20"/>
          <w:szCs w:val="20"/>
        </w:rPr>
      </w:pPr>
    </w:p>
    <w:p w:rsidR="00C76234" w:rsidRPr="00C76234" w:rsidRDefault="00C76234" w:rsidP="00C76234">
      <w:pPr>
        <w:widowControl w:val="0"/>
        <w:autoSpaceDE w:val="0"/>
        <w:autoSpaceDN w:val="0"/>
        <w:adjustRightInd w:val="0"/>
        <w:ind w:left="-709"/>
        <w:jc w:val="right"/>
        <w:rPr>
          <w:rFonts w:ascii="Book Antiqua" w:eastAsia="Calibri" w:hAnsi="Book Antiqua" w:cs="Book Antiqua"/>
          <w:b/>
          <w:i/>
          <w:sz w:val="20"/>
          <w:szCs w:val="20"/>
        </w:rPr>
      </w:pPr>
      <w:r w:rsidRPr="00C76234">
        <w:rPr>
          <w:rFonts w:ascii="Book Antiqua" w:eastAsia="Calibri" w:hAnsi="Book Antiqua" w:cs="Book Antiqua"/>
          <w:b/>
          <w:i/>
          <w:sz w:val="20"/>
          <w:szCs w:val="20"/>
        </w:rPr>
        <w:t>Secretaria Municipal da Fazenda e Gestão Administrativa</w:t>
      </w:r>
    </w:p>
    <w:p w:rsidR="00DF3A67" w:rsidRPr="00C76234" w:rsidRDefault="00C76234" w:rsidP="00C76234">
      <w:pPr>
        <w:widowControl w:val="0"/>
        <w:autoSpaceDE w:val="0"/>
        <w:autoSpaceDN w:val="0"/>
        <w:adjustRightInd w:val="0"/>
        <w:ind w:left="-709"/>
        <w:jc w:val="right"/>
        <w:rPr>
          <w:rFonts w:ascii="Book Antiqua" w:hAnsi="Book Antiqua"/>
          <w:b/>
          <w:i/>
          <w:sz w:val="20"/>
          <w:szCs w:val="20"/>
        </w:rPr>
      </w:pPr>
      <w:r w:rsidRPr="00C76234">
        <w:rPr>
          <w:rFonts w:ascii="Book Antiqua" w:eastAsia="Calibri" w:hAnsi="Book Antiqua" w:cs="Book Antiqua"/>
          <w:b/>
          <w:i/>
          <w:sz w:val="20"/>
          <w:szCs w:val="20"/>
        </w:rPr>
        <w:t>Dotação nº 37/2021.</w:t>
      </w:r>
    </w:p>
    <w:p w:rsidR="00DF3A67" w:rsidRDefault="00DF3A67" w:rsidP="00E60CBE">
      <w:pPr>
        <w:ind w:left="-709"/>
        <w:rPr>
          <w:rFonts w:ascii="Book Antiqua" w:hAnsi="Book Antiqua"/>
          <w:b/>
        </w:rPr>
      </w:pPr>
    </w:p>
    <w:p w:rsidR="00DF3A67" w:rsidRPr="00002940" w:rsidRDefault="00DF3A67" w:rsidP="00E60CBE">
      <w:pPr>
        <w:ind w:left="-709"/>
        <w:rPr>
          <w:rFonts w:ascii="Book Antiqua" w:hAnsi="Book Antiqua"/>
        </w:rPr>
      </w:pPr>
      <w:r>
        <w:rPr>
          <w:rFonts w:ascii="Book Antiqua" w:hAnsi="Book Antiqua"/>
          <w:b/>
        </w:rPr>
        <w:t>5</w:t>
      </w:r>
      <w:r w:rsidRPr="00002940">
        <w:rPr>
          <w:rFonts w:ascii="Book Antiqua" w:hAnsi="Book Antiqua"/>
          <w:b/>
        </w:rPr>
        <w:t>. ALTERAÇÃO SUBJETIVA</w:t>
      </w:r>
    </w:p>
    <w:p w:rsidR="00DF3A67" w:rsidRPr="0040198A" w:rsidRDefault="00DF3A67" w:rsidP="00E60CBE">
      <w:pPr>
        <w:ind w:left="-709"/>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76234" w:rsidRDefault="00C76234" w:rsidP="00E60CBE">
      <w:pPr>
        <w:widowControl w:val="0"/>
        <w:ind w:left="-709"/>
        <w:rPr>
          <w:rFonts w:ascii="Book Antiqua" w:eastAsia="Book Antiqua" w:hAnsi="Book Antiqua"/>
        </w:rPr>
      </w:pPr>
    </w:p>
    <w:p w:rsidR="00DF3A67" w:rsidRDefault="00DF3A67" w:rsidP="00E60CBE">
      <w:pPr>
        <w:pStyle w:val="Normal0"/>
        <w:widowControl w:val="0"/>
        <w:ind w:left="-709"/>
        <w:rPr>
          <w:rFonts w:ascii="Book Antiqua" w:eastAsia="Book Antiqua" w:hAnsi="Book Antiqua"/>
          <w:b/>
          <w:sz w:val="22"/>
        </w:rPr>
      </w:pPr>
      <w:r w:rsidRPr="007F7830">
        <w:rPr>
          <w:rFonts w:ascii="Book Antiqua" w:eastAsia="Book Antiqua" w:hAnsi="Book Antiqua"/>
          <w:b/>
          <w:sz w:val="22"/>
        </w:rPr>
        <w:t>6. CONDIÇÕES E FORMA DE PAGAMENTO</w:t>
      </w:r>
    </w:p>
    <w:p w:rsidR="00DF3A67" w:rsidRDefault="00DF3A67" w:rsidP="00E60CBE">
      <w:pPr>
        <w:widowControl w:val="0"/>
        <w:autoSpaceDE w:val="0"/>
        <w:autoSpaceDN w:val="0"/>
        <w:adjustRightInd w:val="0"/>
        <w:ind w:left="-709"/>
        <w:rPr>
          <w:rFonts w:ascii="Book Antiqua" w:eastAsia="Book Antiqua" w:hAnsi="Book Antiqua"/>
          <w:b/>
        </w:rPr>
      </w:pPr>
      <w:r>
        <w:rPr>
          <w:rFonts w:ascii="Book Antiqua" w:eastAsia="Book Antiqua" w:hAnsi="Book Antiqua"/>
        </w:rPr>
        <w:t>6</w:t>
      </w:r>
      <w:r w:rsidRPr="00D10F53">
        <w:rPr>
          <w:rFonts w:ascii="Book Antiqua" w:eastAsia="Book Antiqua" w:hAnsi="Book Antiqua"/>
        </w:rPr>
        <w:t xml:space="preserve">.1 </w:t>
      </w:r>
      <w:r w:rsidR="003F46C9" w:rsidRPr="00B6499C">
        <w:rPr>
          <w:rFonts w:ascii="Book Antiqua" w:eastAsia="Book Antiqua" w:hAnsi="Book Antiqua"/>
        </w:rPr>
        <w:t xml:space="preserve">O pagamento será efetuado </w:t>
      </w:r>
      <w:r w:rsidR="003F46C9" w:rsidRPr="00B6499C">
        <w:rPr>
          <w:rFonts w:ascii="Book Antiqua" w:eastAsia="Book Antiqua" w:hAnsi="Book Antiqua"/>
          <w:b/>
          <w:i/>
        </w:rPr>
        <w:t>em até 15 (quinze) dias</w:t>
      </w:r>
      <w:r w:rsidR="003F46C9" w:rsidRPr="00B6499C">
        <w:rPr>
          <w:rFonts w:ascii="Book Antiqua" w:eastAsia="Book Antiqua" w:hAnsi="Book Antiqua"/>
        </w:rPr>
        <w:t>, contados a partir do recebimento definitivo do objeto, mediante a apresentação da Nota Fiscal/Fatura devidamente atestada pelo responsável do setor requerente, mediante Depósito Bancário ou Chave PIX.</w:t>
      </w:r>
      <w:r w:rsidR="003F46C9" w:rsidRPr="00563117">
        <w:rPr>
          <w:rFonts w:ascii="Book Antiqua" w:hAnsi="Book Antiqua"/>
        </w:rPr>
        <w:t xml:space="preserve"> </w:t>
      </w:r>
      <w:r w:rsidRPr="00563117">
        <w:rPr>
          <w:rFonts w:ascii="Book Antiqua" w:hAnsi="Book Antiqua"/>
        </w:rPr>
        <w:t xml:space="preserve">  </w:t>
      </w:r>
    </w:p>
    <w:p w:rsidR="00DF3A67" w:rsidRPr="00D10F53" w:rsidRDefault="00DF3A67"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6</w:t>
      </w:r>
      <w:r w:rsidRPr="00D10F53">
        <w:rPr>
          <w:rFonts w:ascii="Book Antiqua" w:eastAsia="Book Antiqua" w:hAnsi="Book Antiqua"/>
        </w:rPr>
        <w:t xml:space="preserve">.2 Para fazer jus ao pagamento, a empresa deverá apresentar, juntamente com o documento de </w:t>
      </w:r>
      <w:r w:rsidRPr="00D10F53">
        <w:rPr>
          <w:rFonts w:ascii="Book Antiqua" w:eastAsia="Book Antiqua" w:hAnsi="Book Antiqua"/>
        </w:rPr>
        <w:lastRenderedPageBreak/>
        <w:t>cobrança, prova de regularidade perante o Instituto Nacional do Seguro Social – INSS e perante o FGTS.</w:t>
      </w:r>
    </w:p>
    <w:p w:rsidR="00DF3A67" w:rsidRPr="00D10F53" w:rsidRDefault="00DF3A67" w:rsidP="00E60CBE">
      <w:pPr>
        <w:widowControl w:val="0"/>
        <w:autoSpaceDE w:val="0"/>
        <w:autoSpaceDN w:val="0"/>
        <w:adjustRightInd w:val="0"/>
        <w:ind w:left="-709"/>
        <w:rPr>
          <w:rFonts w:ascii="Book Antiqua" w:eastAsia="Book Antiqua" w:hAnsi="Book Antiqua"/>
        </w:rPr>
      </w:pPr>
      <w:proofErr w:type="gramStart"/>
      <w:r>
        <w:rPr>
          <w:rFonts w:ascii="Book Antiqua" w:eastAsia="Book Antiqua" w:hAnsi="Book Antiqua"/>
        </w:rPr>
        <w:t>6</w:t>
      </w:r>
      <w:r w:rsidRPr="00D10F53">
        <w:rPr>
          <w:rFonts w:ascii="Book Antiqua" w:eastAsia="Book Antiqua" w:hAnsi="Book Antiqua"/>
        </w:rPr>
        <w:t>.3 Nenhum</w:t>
      </w:r>
      <w:proofErr w:type="gramEnd"/>
      <w:r w:rsidRPr="00D10F53">
        <w:rPr>
          <w:rFonts w:ascii="Book Antiqua" w:eastAsia="Book Antiqua" w:hAnsi="Book Antiqua"/>
        </w:rPr>
        <w:t xml:space="preserve"> pagamento será efetuado à empresa, enquanto houver pendência de liquidação de obrigação financeira, em virtude de penalidade ou inadimplência contratual.</w:t>
      </w:r>
    </w:p>
    <w:p w:rsidR="00DF3A67" w:rsidRPr="00D10F53" w:rsidRDefault="00DF3A67"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6</w:t>
      </w:r>
      <w:r w:rsidRPr="00D10F53">
        <w:rPr>
          <w:rFonts w:ascii="Book Antiqua" w:eastAsia="Book Antiqua" w:hAnsi="Book Antiqua"/>
        </w:rPr>
        <w:t>.4 Não haverá, sob hipótese alguma, pagamento antecipado.</w:t>
      </w:r>
    </w:p>
    <w:p w:rsidR="00DF3A67" w:rsidRPr="00D10F53" w:rsidRDefault="00DF3A67"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6</w:t>
      </w:r>
      <w:r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DF3A67" w:rsidRPr="00A27760" w:rsidRDefault="00DF3A67" w:rsidP="00E60CBE">
      <w:pPr>
        <w:widowControl w:val="0"/>
        <w:ind w:left="-709"/>
        <w:rPr>
          <w:rFonts w:ascii="Book Antiqua" w:eastAsia="Book Antiqua" w:hAnsi="Book Antiqua"/>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7. RESPONSABILIDADES</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 xml:space="preserve">7.1 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 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DF3A67" w:rsidRDefault="00DF3A67" w:rsidP="00E60CB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DF3A67" w:rsidRDefault="00DF3A67" w:rsidP="00E60CBE">
      <w:pPr>
        <w:pStyle w:val="Normal0"/>
        <w:widowControl w:val="0"/>
        <w:ind w:left="-709"/>
        <w:rPr>
          <w:rFonts w:ascii="Book Antiqua" w:eastAsia="Book Antiqua" w:hAnsi="Book Antiqua"/>
          <w:sz w:val="22"/>
        </w:rPr>
      </w:pPr>
    </w:p>
    <w:p w:rsidR="00DF3A67" w:rsidRPr="00950915" w:rsidRDefault="00DF3A67" w:rsidP="00E60CBE">
      <w:pPr>
        <w:widowControl w:val="0"/>
        <w:autoSpaceDE w:val="0"/>
        <w:autoSpaceDN w:val="0"/>
        <w:adjustRightInd w:val="0"/>
        <w:ind w:left="-709"/>
        <w:rPr>
          <w:rFonts w:ascii="Book Antiqua" w:eastAsia="Calibri" w:hAnsi="Book Antiqua" w:cs="Book Antiqua"/>
          <w:b/>
        </w:rPr>
      </w:pPr>
      <w:r w:rsidRPr="00467BD4">
        <w:rPr>
          <w:rFonts w:ascii="Book Antiqua" w:eastAsia="Calibri" w:hAnsi="Book Antiqua" w:cs="Book Antiqua"/>
          <w:b/>
        </w:rPr>
        <w:t>8. OBRIGAÇÕES DA CONTRATADA</w:t>
      </w:r>
    </w:p>
    <w:p w:rsidR="00467BD4" w:rsidRPr="00E91652" w:rsidRDefault="00467BD4" w:rsidP="00467BD4">
      <w:pPr>
        <w:widowControl w:val="0"/>
        <w:autoSpaceDE w:val="0"/>
        <w:autoSpaceDN w:val="0"/>
        <w:adjustRightInd w:val="0"/>
        <w:ind w:left="-709"/>
        <w:rPr>
          <w:rFonts w:ascii="Book Antiqua" w:hAnsi="Book Antiqua"/>
        </w:rPr>
      </w:pPr>
      <w:r>
        <w:rPr>
          <w:rFonts w:ascii="Book Antiqua" w:hAnsi="Book Antiqua"/>
        </w:rPr>
        <w:t>8</w:t>
      </w:r>
      <w:r w:rsidRPr="00E91652">
        <w:rPr>
          <w:rFonts w:ascii="Book Antiqua" w:hAnsi="Book Antiqua"/>
        </w:rPr>
        <w:t xml:space="preserve">.1 Sem prejuízo das obrigações e demais especificações constantes no </w:t>
      </w:r>
      <w:r w:rsidRPr="00E91652">
        <w:rPr>
          <w:rFonts w:ascii="Book Antiqua" w:hAnsi="Book Antiqua"/>
          <w:b/>
        </w:rPr>
        <w:t>Anexo I – Termo de Referência</w:t>
      </w:r>
      <w:r w:rsidRPr="00E91652">
        <w:rPr>
          <w:rFonts w:ascii="Book Antiqua" w:hAnsi="Book Antiqua"/>
        </w:rPr>
        <w:t xml:space="preserve"> constituem obrigações da </w:t>
      </w:r>
      <w:r w:rsidRPr="00E91652">
        <w:rPr>
          <w:rFonts w:ascii="Book Antiqua" w:hAnsi="Book Antiqua"/>
          <w:b/>
        </w:rPr>
        <w:t>CONTRATADA</w:t>
      </w:r>
      <w:r w:rsidRPr="00E91652">
        <w:rPr>
          <w:rFonts w:ascii="Book Antiqua" w:hAnsi="Book Antiqua"/>
        </w:rPr>
        <w:t>:</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 xml:space="preserve">I - Executar os serviços/fornecimento contratados observando todas as orientações, condições e determinações previstas no </w:t>
      </w:r>
      <w:r w:rsidRPr="00D86F6A">
        <w:rPr>
          <w:rFonts w:ascii="Book Antiqua" w:hAnsi="Book Antiqua"/>
          <w:b/>
        </w:rPr>
        <w:t>ANEXO I – Termo de Referência</w:t>
      </w:r>
      <w:r w:rsidRPr="00E91652">
        <w:rPr>
          <w:rFonts w:ascii="Book Antiqua" w:hAnsi="Book Antiqua"/>
        </w:rPr>
        <w:t>, de forma a garantir a execução/fornecimento dos serviços/produtos de forma plena e satisfatória.</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II - Prestar os serviços/fornecimentos nas datas, horários e locais indicados na Ordem de Fornecimento/Serviço.</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III - Responsabilizar-se integralmente pelos serviços prestados/materiais fornecidos, nos termos da legislação vigente.</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IV - Disponibilizar profissionais em quantidades necessárias, devidamente uniformizados para garantir a operação.</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 xml:space="preserve">V - Fornecer aos seus funcionários </w:t>
      </w:r>
      <w:proofErr w:type="spellStart"/>
      <w:r w:rsidRPr="00E91652">
        <w:rPr>
          <w:rFonts w:ascii="Book Antiqua" w:hAnsi="Book Antiqua"/>
        </w:rPr>
        <w:t>EPI’s</w:t>
      </w:r>
      <w:proofErr w:type="spellEnd"/>
      <w:r w:rsidRPr="00E91652">
        <w:rPr>
          <w:rFonts w:ascii="Book Antiqua" w:hAnsi="Book Antiqua"/>
        </w:rPr>
        <w:t xml:space="preserve"> necessários e compatíveis a prestação e realização dos serviços contratados, bem como exigir dos mesmos sua utilização de forma a prevenir acidentes e atender as normas técnicas de segurança do Ministério do Trabalho e Emprego.</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VI - Observar as normas de saúde, segurança e medicina do trabalho.</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VII - Indicar preposto para representá-la durante a execução do contrato.</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 xml:space="preserve">VIII - Substituir, sempre que exigido pela </w:t>
      </w:r>
      <w:r w:rsidRPr="00E91652">
        <w:rPr>
          <w:rFonts w:ascii="Book Antiqua" w:hAnsi="Book Antiqua"/>
          <w:b/>
        </w:rPr>
        <w:t>CONTRATANTE</w:t>
      </w:r>
      <w:r w:rsidRPr="00E91652">
        <w:rPr>
          <w:rFonts w:ascii="Book Antiqua" w:hAnsi="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 xml:space="preserve">IX - Relatar à </w:t>
      </w:r>
      <w:r w:rsidRPr="00E91652">
        <w:rPr>
          <w:rFonts w:ascii="Book Antiqua" w:hAnsi="Book Antiqua"/>
          <w:b/>
        </w:rPr>
        <w:t>CONTRATANTE</w:t>
      </w:r>
      <w:r w:rsidRPr="00E91652">
        <w:rPr>
          <w:rFonts w:ascii="Book Antiqua" w:hAnsi="Book Antiqua"/>
        </w:rPr>
        <w:t xml:space="preserve"> toda e qualquer irregularidade observada no decorrer da prestação dos serviços/fornecimentos.</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 xml:space="preserve">X - 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w:t>
      </w:r>
      <w:r w:rsidRPr="00E91652">
        <w:rPr>
          <w:rFonts w:ascii="Book Antiqua" w:hAnsi="Book Antiqua"/>
        </w:rPr>
        <w:lastRenderedPageBreak/>
        <w:t>possam surgir, conforme o disposto nos artigos 70 e 71 da Lei nº 8.666/93.</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XI - Reparar, corrigir e substituir, refazer às suas expensas, no total ou em parte, o objeto do contrato em que se verificarem vícios, defeitos ou incorreções resultantes da execução.</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XII - Manter, durante toda a execução do contrato, em compatibilidade com as obrigações assumidas, todas as condições de habilitação e qualificação exigidas na licitação.</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XIII - Permitir a fiscalização e o acompanhamento de pessoa indicada pelo Município, na execução dos serviços/fornecimentos.</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XIV - Atender prontamente as orientações e exigências do fiscal de contrato, devidamente designado, inerentes à execução do objeto contratado.</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 xml:space="preserve">XV - Emitir as Notas Fiscais no valor pactuado em contrato, apresentando-a a </w:t>
      </w:r>
      <w:r w:rsidRPr="00E91652">
        <w:rPr>
          <w:rFonts w:ascii="Book Antiqua" w:hAnsi="Book Antiqua"/>
          <w:b/>
        </w:rPr>
        <w:t>CONTRATANTE</w:t>
      </w:r>
      <w:r w:rsidRPr="00E91652">
        <w:rPr>
          <w:rFonts w:ascii="Book Antiqua" w:hAnsi="Book Antiqua"/>
        </w:rPr>
        <w:t xml:space="preserve"> para ateste e pagamento.</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XVI - Apresentar os documentos fiscais em conformidade com a legislação vigente.</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XVII - Responsabilizar-se pelos encargos trabalhistas, previdenciários, fiscais e comerciais resultantes da execução do contrato.</w:t>
      </w:r>
    </w:p>
    <w:p w:rsidR="00467BD4" w:rsidRPr="00E91652" w:rsidRDefault="00467BD4" w:rsidP="00467BD4">
      <w:pPr>
        <w:widowControl w:val="0"/>
        <w:autoSpaceDE w:val="0"/>
        <w:autoSpaceDN w:val="0"/>
        <w:adjustRightInd w:val="0"/>
        <w:ind w:left="-709"/>
        <w:rPr>
          <w:rFonts w:ascii="Book Antiqua" w:hAnsi="Book Antiqua"/>
        </w:rPr>
      </w:pPr>
      <w:r w:rsidRPr="00E91652">
        <w:rPr>
          <w:rFonts w:ascii="Book Antiqua" w:hAnsi="Book Antiqua"/>
        </w:rPr>
        <w:t xml:space="preserve">XVIII - Não transferir para a </w:t>
      </w:r>
      <w:r w:rsidRPr="00E91652">
        <w:rPr>
          <w:rFonts w:ascii="Book Antiqua" w:hAnsi="Book Antiqua"/>
          <w:b/>
        </w:rPr>
        <w:t>CONTRATANTE</w:t>
      </w:r>
      <w:r w:rsidRPr="00E91652">
        <w:rPr>
          <w:rFonts w:ascii="Book Antiqua" w:hAnsi="Book Antiqua"/>
        </w:rPr>
        <w:t xml:space="preserve"> a responsabilidade pelo pagamento dos encargos estabelecidos no item anterior, quando houver inadimplência da </w:t>
      </w:r>
      <w:r w:rsidRPr="00E91652">
        <w:rPr>
          <w:rFonts w:ascii="Book Antiqua" w:hAnsi="Book Antiqua"/>
          <w:b/>
        </w:rPr>
        <w:t>CONTRATADA</w:t>
      </w:r>
      <w:r w:rsidRPr="00E91652">
        <w:rPr>
          <w:rFonts w:ascii="Book Antiqua" w:hAnsi="Book Antiqua"/>
        </w:rPr>
        <w:t>, nem mesmo poderá onerar o objeto do contrato.</w:t>
      </w:r>
    </w:p>
    <w:p w:rsidR="00467BD4" w:rsidRDefault="00467BD4" w:rsidP="00467BD4">
      <w:pPr>
        <w:widowControl w:val="0"/>
        <w:autoSpaceDE w:val="0"/>
        <w:autoSpaceDN w:val="0"/>
        <w:adjustRightInd w:val="0"/>
        <w:ind w:left="-709"/>
        <w:rPr>
          <w:rFonts w:ascii="Book Antiqua" w:hAnsi="Book Antiqua"/>
        </w:rPr>
      </w:pPr>
      <w:r w:rsidRPr="00E91652">
        <w:rPr>
          <w:rFonts w:ascii="Book Antiqua" w:hAnsi="Book Antiqua"/>
        </w:rPr>
        <w:t xml:space="preserve">XIX - Não transferir a outrem, no todo ou em parte, a execução do Contrato, sem prévia e expressa anuência da </w:t>
      </w:r>
      <w:r w:rsidRPr="00E91652">
        <w:rPr>
          <w:rFonts w:ascii="Book Antiqua" w:hAnsi="Book Antiqua"/>
          <w:b/>
        </w:rPr>
        <w:t>CONTRATANTE</w:t>
      </w:r>
      <w:r w:rsidRPr="00E91652">
        <w:rPr>
          <w:rFonts w:ascii="Book Antiqua" w:hAnsi="Book Antiqua"/>
        </w:rPr>
        <w:t>.</w:t>
      </w:r>
    </w:p>
    <w:p w:rsidR="00DF3A67" w:rsidRDefault="00DF3A67" w:rsidP="00E60CBE">
      <w:pPr>
        <w:widowControl w:val="0"/>
        <w:autoSpaceDE w:val="0"/>
        <w:autoSpaceDN w:val="0"/>
        <w:adjustRightInd w:val="0"/>
        <w:ind w:left="-709"/>
        <w:rPr>
          <w:rFonts w:ascii="Book Antiqua" w:hAnsi="Book Antiqua" w:cs="Book Antiqua"/>
        </w:rPr>
      </w:pPr>
    </w:p>
    <w:p w:rsidR="00DF3A67" w:rsidRDefault="00DF3A67" w:rsidP="00E60CBE">
      <w:pPr>
        <w:widowControl w:val="0"/>
        <w:autoSpaceDE w:val="0"/>
        <w:autoSpaceDN w:val="0"/>
        <w:adjustRightInd w:val="0"/>
        <w:ind w:left="-709"/>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DF3A67" w:rsidRPr="009B61D3" w:rsidRDefault="00DF3A67" w:rsidP="00E60CBE">
      <w:pPr>
        <w:ind w:left="-709"/>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Pr>
          <w:rFonts w:ascii="Book Antiqua" w:hAnsi="Book Antiqua" w:cs="Book Antiqua"/>
          <w:bCs/>
        </w:rPr>
        <w:t>rviço contratado e o seu aceite.</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w:t>
      </w:r>
      <w:r>
        <w:rPr>
          <w:rFonts w:ascii="Book Antiqua" w:hAnsi="Book Antiqua" w:cs="Book Antiqua"/>
          <w:bCs/>
        </w:rPr>
        <w:t xml:space="preserve"> termos do Edital e seus Anexos.</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sanções regulamentares e co</w:t>
      </w:r>
      <w:r>
        <w:rPr>
          <w:rFonts w:ascii="Book Antiqua" w:hAnsi="Book Antiqua" w:cs="Book Antiqua"/>
          <w:bCs/>
        </w:rPr>
        <w:t>ntratuais.</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VI – Emitir </w:t>
      </w:r>
      <w:r>
        <w:rPr>
          <w:rFonts w:ascii="Book Antiqua" w:hAnsi="Book Antiqua" w:cs="Book Antiqua"/>
          <w:bCs/>
        </w:rPr>
        <w:t xml:space="preserve">autorização de empenho </w:t>
      </w:r>
      <w:r w:rsidRPr="008E7611">
        <w:rPr>
          <w:rFonts w:ascii="Book Antiqua" w:hAnsi="Book Antiqua" w:cs="Book Antiqua"/>
          <w:bCs/>
        </w:rPr>
        <w:t xml:space="preserve">para o fornecimento dos serviços pela </w:t>
      </w:r>
      <w:r w:rsidRPr="008E7611">
        <w:rPr>
          <w:rFonts w:ascii="Book Antiqua" w:hAnsi="Book Antiqua" w:cs="Book Antiqua"/>
          <w:b/>
          <w:bCs/>
        </w:rPr>
        <w:t>CONTRATADA</w:t>
      </w:r>
      <w:r>
        <w:rPr>
          <w:rFonts w:ascii="Book Antiqua" w:hAnsi="Book Antiqua" w:cs="Book Antiqua"/>
          <w:b/>
          <w:bCs/>
        </w:rPr>
        <w:t>.</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w:t>
      </w:r>
      <w:r>
        <w:rPr>
          <w:rFonts w:ascii="Book Antiqua" w:hAnsi="Book Antiqua" w:cs="Book Antiqua"/>
          <w:bCs/>
        </w:rPr>
        <w:t>sários à prestação dos serviços.</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DF3A67" w:rsidRDefault="00DF3A67" w:rsidP="00E60CBE">
      <w:pPr>
        <w:pStyle w:val="Normal0"/>
        <w:widowControl w:val="0"/>
        <w:ind w:left="-709"/>
        <w:rPr>
          <w:rFonts w:ascii="Book Antiqua" w:eastAsia="Book Antiqua" w:hAnsi="Book Antiqua"/>
          <w:b/>
          <w:sz w:val="22"/>
        </w:rPr>
      </w:pPr>
    </w:p>
    <w:p w:rsidR="00EF579A" w:rsidRDefault="00EF579A" w:rsidP="00F4734E">
      <w:pPr>
        <w:ind w:left="-709"/>
        <w:rPr>
          <w:rFonts w:ascii="Book Antiqua" w:eastAsia="Book Antiqua" w:hAnsi="Book Antiqua"/>
          <w:b/>
        </w:rPr>
      </w:pPr>
      <w:r w:rsidRPr="00EF579A">
        <w:rPr>
          <w:rFonts w:ascii="Book Antiqua" w:eastAsia="Arial" w:hAnsi="Book Antiqua" w:cs="Arial"/>
          <w:b/>
          <w:color w:val="000000"/>
          <w:lang w:eastAsia="pt-BR"/>
        </w:rPr>
        <w:t>10. ACORDO DE NÍVEL DE SERVIÇOS (SLA)</w:t>
      </w:r>
    </w:p>
    <w:p w:rsidR="00CD434C" w:rsidRDefault="00CD434C" w:rsidP="00CD434C">
      <w:pPr>
        <w:ind w:left="-709"/>
        <w:rPr>
          <w:rFonts w:ascii="Book Antiqua" w:eastAsia="Calibri" w:hAnsi="Book Antiqua" w:cs="Arial"/>
          <w:color w:val="000000" w:themeColor="text1"/>
        </w:rPr>
      </w:pPr>
      <w:proofErr w:type="gramStart"/>
      <w:r>
        <w:rPr>
          <w:rFonts w:ascii="Book Antiqua" w:eastAsia="Arial" w:hAnsi="Book Antiqua" w:cs="Arial"/>
          <w:color w:val="000000"/>
          <w:lang w:eastAsia="pt-BR"/>
        </w:rPr>
        <w:t>10</w:t>
      </w:r>
      <w:r w:rsidRPr="00CD434C">
        <w:rPr>
          <w:rFonts w:ascii="Book Antiqua" w:eastAsia="Arial" w:hAnsi="Book Antiqua" w:cs="Arial"/>
          <w:color w:val="000000"/>
          <w:lang w:eastAsia="pt-BR"/>
        </w:rPr>
        <w:t xml:space="preserve">.1 </w:t>
      </w:r>
      <w:r w:rsidRPr="00CD434C">
        <w:rPr>
          <w:rFonts w:ascii="Book Antiqua" w:eastAsia="Calibri" w:hAnsi="Book Antiqua" w:cs="Arial"/>
          <w:color w:val="000000" w:themeColor="text1"/>
        </w:rPr>
        <w:t>Acordo</w:t>
      </w:r>
      <w:proofErr w:type="gramEnd"/>
      <w:r w:rsidRPr="00CD434C">
        <w:rPr>
          <w:rFonts w:ascii="Book Antiqua" w:eastAsia="Calibri" w:hAnsi="Book Antiqua" w:cs="Arial"/>
          <w:color w:val="000000" w:themeColor="text1"/>
        </w:rPr>
        <w:t xml:space="preserve"> de Nível de Serviços – Disponibilidade – Base Mensal:</w:t>
      </w:r>
    </w:p>
    <w:p w:rsidR="00F4734E" w:rsidRPr="00CD434C" w:rsidRDefault="00F4734E" w:rsidP="00CD434C">
      <w:pPr>
        <w:ind w:left="-709"/>
        <w:rPr>
          <w:rFonts w:ascii="Book Antiqua" w:eastAsia="Arial" w:hAnsi="Book Antiqua" w:cs="Arial"/>
          <w:color w:val="000000"/>
          <w:lang w:eastAsia="pt-BR"/>
        </w:rPr>
      </w:pPr>
    </w:p>
    <w:tbl>
      <w:tblPr>
        <w:tblStyle w:val="Tabelacomgrade4"/>
        <w:tblW w:w="84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4096"/>
        <w:gridCol w:w="4394"/>
      </w:tblGrid>
      <w:tr w:rsidR="00CD434C" w:rsidRPr="00CD434C" w:rsidTr="00CD434C">
        <w:trPr>
          <w:trHeight w:val="312"/>
        </w:trPr>
        <w:tc>
          <w:tcPr>
            <w:tcW w:w="8490" w:type="dxa"/>
            <w:gridSpan w:val="2"/>
            <w:shd w:val="clear" w:color="auto" w:fill="auto"/>
            <w:vAlign w:val="center"/>
          </w:tcPr>
          <w:p w:rsidR="00CD434C" w:rsidRPr="00CD434C" w:rsidRDefault="00CD434C" w:rsidP="00CD434C">
            <w:pPr>
              <w:tabs>
                <w:tab w:val="left" w:pos="426"/>
              </w:tabs>
              <w:ind w:right="160"/>
              <w:jc w:val="center"/>
              <w:rPr>
                <w:rFonts w:ascii="Book Antiqua" w:eastAsia="Calibri" w:hAnsi="Book Antiqua" w:cs="Arial"/>
                <w:color w:val="000000" w:themeColor="text1"/>
                <w:sz w:val="22"/>
                <w:szCs w:val="22"/>
              </w:rPr>
            </w:pPr>
            <w:r w:rsidRPr="00CD434C">
              <w:rPr>
                <w:rFonts w:ascii="Book Antiqua" w:eastAsia="Calibri" w:hAnsi="Book Antiqua" w:cs="Arial"/>
                <w:color w:val="000000" w:themeColor="text1"/>
                <w:sz w:val="22"/>
                <w:szCs w:val="22"/>
              </w:rPr>
              <w:t>Acordo de Nível de Serviços – Disponibilidade – Base Mensal</w:t>
            </w:r>
          </w:p>
        </w:tc>
      </w:tr>
      <w:tr w:rsidR="00CD434C" w:rsidRPr="00CD434C" w:rsidTr="00CD434C">
        <w:trPr>
          <w:trHeight w:val="340"/>
        </w:trPr>
        <w:tc>
          <w:tcPr>
            <w:tcW w:w="4096" w:type="dxa"/>
            <w:shd w:val="clear" w:color="auto" w:fill="auto"/>
            <w:vAlign w:val="center"/>
          </w:tcPr>
          <w:p w:rsidR="00CD434C" w:rsidRPr="00CD434C" w:rsidRDefault="00CD434C" w:rsidP="00CD434C">
            <w:pPr>
              <w:tabs>
                <w:tab w:val="left" w:pos="426"/>
              </w:tabs>
              <w:jc w:val="both"/>
              <w:rPr>
                <w:rFonts w:ascii="Book Antiqua" w:eastAsia="Calibri" w:hAnsi="Book Antiqua" w:cs="Arial"/>
                <w:color w:val="000000" w:themeColor="text1"/>
                <w:sz w:val="22"/>
                <w:szCs w:val="22"/>
              </w:rPr>
            </w:pPr>
            <w:proofErr w:type="spellStart"/>
            <w:r w:rsidRPr="00CD434C">
              <w:rPr>
                <w:rFonts w:ascii="Book Antiqua" w:eastAsia="Calibri" w:hAnsi="Book Antiqua" w:cs="Arial"/>
                <w:color w:val="000000" w:themeColor="text1"/>
                <w:sz w:val="22"/>
                <w:szCs w:val="22"/>
              </w:rPr>
              <w:t>Infraestrutura</w:t>
            </w:r>
            <w:proofErr w:type="spellEnd"/>
            <w:r w:rsidRPr="00CD434C">
              <w:rPr>
                <w:rFonts w:ascii="Book Antiqua" w:eastAsia="Calibri" w:hAnsi="Book Antiqua" w:cs="Arial"/>
                <w:color w:val="000000" w:themeColor="text1"/>
                <w:sz w:val="22"/>
                <w:szCs w:val="22"/>
              </w:rPr>
              <w:t xml:space="preserve"> </w:t>
            </w:r>
            <w:proofErr w:type="spellStart"/>
            <w:r w:rsidRPr="00CD434C">
              <w:rPr>
                <w:rFonts w:ascii="Book Antiqua" w:eastAsia="Calibri" w:hAnsi="Book Antiqua" w:cs="Arial"/>
                <w:color w:val="000000" w:themeColor="text1"/>
                <w:sz w:val="22"/>
                <w:szCs w:val="22"/>
              </w:rPr>
              <w:t>Datacenter</w:t>
            </w:r>
            <w:proofErr w:type="spellEnd"/>
          </w:p>
        </w:tc>
        <w:tc>
          <w:tcPr>
            <w:tcW w:w="4394" w:type="dxa"/>
            <w:shd w:val="clear" w:color="auto" w:fill="auto"/>
            <w:vAlign w:val="center"/>
          </w:tcPr>
          <w:p w:rsidR="00CD434C" w:rsidRPr="00CD434C" w:rsidRDefault="00CD434C" w:rsidP="00CD434C">
            <w:pPr>
              <w:tabs>
                <w:tab w:val="left" w:pos="426"/>
              </w:tabs>
              <w:ind w:left="49"/>
              <w:jc w:val="both"/>
              <w:rPr>
                <w:rFonts w:ascii="Book Antiqua" w:eastAsia="Calibri" w:hAnsi="Book Antiqua" w:cs="Arial"/>
                <w:color w:val="000000" w:themeColor="text1"/>
                <w:sz w:val="22"/>
                <w:szCs w:val="22"/>
              </w:rPr>
            </w:pPr>
            <w:r w:rsidRPr="00CD434C">
              <w:rPr>
                <w:rFonts w:ascii="Book Antiqua" w:eastAsia="Calibri" w:hAnsi="Book Antiqua" w:cs="Arial"/>
                <w:color w:val="000000" w:themeColor="text1"/>
                <w:sz w:val="22"/>
                <w:szCs w:val="22"/>
              </w:rPr>
              <w:t>99,90 % de Disponibilidade / Mês</w:t>
            </w:r>
          </w:p>
        </w:tc>
      </w:tr>
      <w:tr w:rsidR="00CD434C" w:rsidRPr="00CD434C" w:rsidTr="00CD434C">
        <w:trPr>
          <w:trHeight w:val="340"/>
        </w:trPr>
        <w:tc>
          <w:tcPr>
            <w:tcW w:w="4096" w:type="dxa"/>
            <w:shd w:val="clear" w:color="auto" w:fill="auto"/>
            <w:vAlign w:val="center"/>
          </w:tcPr>
          <w:p w:rsidR="00CD434C" w:rsidRPr="00CD434C" w:rsidRDefault="00CD434C" w:rsidP="00CD434C">
            <w:pPr>
              <w:tabs>
                <w:tab w:val="left" w:pos="426"/>
              </w:tabs>
              <w:jc w:val="both"/>
              <w:rPr>
                <w:rFonts w:ascii="Book Antiqua" w:eastAsia="Calibri" w:hAnsi="Book Antiqua" w:cs="Arial"/>
                <w:color w:val="000000" w:themeColor="text1"/>
                <w:sz w:val="22"/>
                <w:szCs w:val="22"/>
              </w:rPr>
            </w:pPr>
            <w:r w:rsidRPr="00CD434C">
              <w:rPr>
                <w:rFonts w:ascii="Book Antiqua" w:eastAsia="Calibri" w:hAnsi="Book Antiqua" w:cs="Arial"/>
                <w:color w:val="000000" w:themeColor="text1"/>
                <w:sz w:val="22"/>
                <w:szCs w:val="22"/>
              </w:rPr>
              <w:t>Conectividade Internet</w:t>
            </w:r>
          </w:p>
        </w:tc>
        <w:tc>
          <w:tcPr>
            <w:tcW w:w="4394" w:type="dxa"/>
            <w:shd w:val="clear" w:color="auto" w:fill="auto"/>
            <w:vAlign w:val="center"/>
          </w:tcPr>
          <w:p w:rsidR="00CD434C" w:rsidRPr="00CD434C" w:rsidRDefault="00CD434C" w:rsidP="00CD434C">
            <w:pPr>
              <w:tabs>
                <w:tab w:val="left" w:pos="426"/>
              </w:tabs>
              <w:ind w:left="49"/>
              <w:jc w:val="both"/>
              <w:rPr>
                <w:rFonts w:ascii="Book Antiqua" w:eastAsia="Calibri" w:hAnsi="Book Antiqua" w:cs="Arial"/>
                <w:color w:val="000000" w:themeColor="text1"/>
                <w:sz w:val="22"/>
                <w:szCs w:val="22"/>
              </w:rPr>
            </w:pPr>
            <w:r w:rsidRPr="00CD434C">
              <w:rPr>
                <w:rFonts w:ascii="Book Antiqua" w:eastAsia="Calibri" w:hAnsi="Book Antiqua" w:cs="Arial"/>
                <w:color w:val="000000" w:themeColor="text1"/>
                <w:sz w:val="22"/>
                <w:szCs w:val="22"/>
              </w:rPr>
              <w:t>99,90 % de Disponibilidade / Mês</w:t>
            </w:r>
          </w:p>
        </w:tc>
      </w:tr>
      <w:tr w:rsidR="00CD434C" w:rsidRPr="00CD434C" w:rsidTr="00CD434C">
        <w:trPr>
          <w:trHeight w:val="340"/>
        </w:trPr>
        <w:tc>
          <w:tcPr>
            <w:tcW w:w="4096" w:type="dxa"/>
            <w:shd w:val="clear" w:color="auto" w:fill="auto"/>
            <w:vAlign w:val="center"/>
          </w:tcPr>
          <w:p w:rsidR="00CD434C" w:rsidRPr="00CD434C" w:rsidRDefault="00CD434C" w:rsidP="00CD434C">
            <w:pPr>
              <w:tabs>
                <w:tab w:val="left" w:pos="426"/>
              </w:tabs>
              <w:jc w:val="both"/>
              <w:rPr>
                <w:rFonts w:ascii="Book Antiqua" w:eastAsia="Calibri" w:hAnsi="Book Antiqua" w:cs="Arial"/>
                <w:color w:val="000000" w:themeColor="text1"/>
                <w:sz w:val="22"/>
                <w:szCs w:val="22"/>
              </w:rPr>
            </w:pPr>
            <w:r w:rsidRPr="00CD434C">
              <w:rPr>
                <w:rFonts w:ascii="Book Antiqua" w:eastAsia="Calibri" w:hAnsi="Book Antiqua" w:cs="Arial"/>
                <w:color w:val="000000" w:themeColor="text1"/>
                <w:sz w:val="22"/>
                <w:szCs w:val="22"/>
              </w:rPr>
              <w:t>Conectividade Rede Metro</w:t>
            </w:r>
          </w:p>
        </w:tc>
        <w:tc>
          <w:tcPr>
            <w:tcW w:w="4394" w:type="dxa"/>
            <w:shd w:val="clear" w:color="auto" w:fill="auto"/>
            <w:vAlign w:val="center"/>
          </w:tcPr>
          <w:p w:rsidR="00CD434C" w:rsidRPr="00CD434C" w:rsidRDefault="00CD434C" w:rsidP="00CD434C">
            <w:pPr>
              <w:tabs>
                <w:tab w:val="left" w:pos="426"/>
              </w:tabs>
              <w:ind w:left="49"/>
              <w:jc w:val="both"/>
              <w:rPr>
                <w:rFonts w:ascii="Book Antiqua" w:eastAsia="Calibri" w:hAnsi="Book Antiqua" w:cs="Arial"/>
                <w:color w:val="000000" w:themeColor="text1"/>
                <w:sz w:val="22"/>
                <w:szCs w:val="22"/>
              </w:rPr>
            </w:pPr>
            <w:r w:rsidRPr="00CD434C">
              <w:rPr>
                <w:rFonts w:ascii="Book Antiqua" w:eastAsia="Calibri" w:hAnsi="Book Antiqua" w:cs="Arial"/>
                <w:color w:val="000000" w:themeColor="text1"/>
                <w:sz w:val="22"/>
                <w:szCs w:val="22"/>
              </w:rPr>
              <w:t>99,50 % de Disponibilidade / Mês</w:t>
            </w:r>
          </w:p>
        </w:tc>
      </w:tr>
      <w:tr w:rsidR="00CD434C" w:rsidRPr="00CD434C" w:rsidTr="00CD434C">
        <w:trPr>
          <w:trHeight w:val="340"/>
        </w:trPr>
        <w:tc>
          <w:tcPr>
            <w:tcW w:w="4096" w:type="dxa"/>
            <w:shd w:val="clear" w:color="auto" w:fill="auto"/>
            <w:vAlign w:val="center"/>
          </w:tcPr>
          <w:p w:rsidR="00CD434C" w:rsidRPr="00CD434C" w:rsidRDefault="00CD434C" w:rsidP="00CD434C">
            <w:pPr>
              <w:tabs>
                <w:tab w:val="left" w:pos="426"/>
              </w:tabs>
              <w:jc w:val="both"/>
              <w:rPr>
                <w:rFonts w:ascii="Book Antiqua" w:eastAsia="Calibri" w:hAnsi="Book Antiqua" w:cs="Arial"/>
                <w:color w:val="000000" w:themeColor="text1"/>
                <w:sz w:val="22"/>
                <w:szCs w:val="22"/>
              </w:rPr>
            </w:pPr>
            <w:r w:rsidRPr="00CD434C">
              <w:rPr>
                <w:rFonts w:ascii="Book Antiqua" w:eastAsia="Calibri" w:hAnsi="Book Antiqua" w:cs="Arial"/>
                <w:color w:val="000000" w:themeColor="text1"/>
                <w:sz w:val="22"/>
                <w:szCs w:val="22"/>
              </w:rPr>
              <w:t xml:space="preserve">Internet Business </w:t>
            </w:r>
            <w:proofErr w:type="spellStart"/>
            <w:r w:rsidRPr="00CD434C">
              <w:rPr>
                <w:rFonts w:ascii="Book Antiqua" w:eastAsia="Calibri" w:hAnsi="Book Antiqua" w:cs="Arial"/>
                <w:color w:val="000000" w:themeColor="text1"/>
                <w:sz w:val="22"/>
                <w:szCs w:val="22"/>
              </w:rPr>
              <w:t>Security</w:t>
            </w:r>
            <w:proofErr w:type="spellEnd"/>
          </w:p>
        </w:tc>
        <w:tc>
          <w:tcPr>
            <w:tcW w:w="4394" w:type="dxa"/>
            <w:shd w:val="clear" w:color="auto" w:fill="auto"/>
            <w:vAlign w:val="center"/>
          </w:tcPr>
          <w:p w:rsidR="00CD434C" w:rsidRPr="00CD434C" w:rsidRDefault="00CD434C" w:rsidP="00CD434C">
            <w:pPr>
              <w:tabs>
                <w:tab w:val="left" w:pos="426"/>
              </w:tabs>
              <w:ind w:left="49"/>
              <w:jc w:val="both"/>
              <w:rPr>
                <w:rFonts w:ascii="Book Antiqua" w:eastAsia="Calibri" w:hAnsi="Book Antiqua" w:cs="Arial"/>
                <w:color w:val="000000" w:themeColor="text1"/>
                <w:sz w:val="22"/>
                <w:szCs w:val="22"/>
              </w:rPr>
            </w:pPr>
            <w:r w:rsidRPr="00CD434C">
              <w:rPr>
                <w:rFonts w:ascii="Book Antiqua" w:eastAsia="Calibri" w:hAnsi="Book Antiqua" w:cs="Arial"/>
                <w:color w:val="000000" w:themeColor="text1"/>
                <w:sz w:val="22"/>
                <w:szCs w:val="22"/>
              </w:rPr>
              <w:t>99,50% de Disponibilidade / Mês</w:t>
            </w:r>
          </w:p>
        </w:tc>
      </w:tr>
      <w:tr w:rsidR="00CD434C" w:rsidRPr="00CD434C" w:rsidTr="00CD434C">
        <w:trPr>
          <w:trHeight w:val="340"/>
        </w:trPr>
        <w:tc>
          <w:tcPr>
            <w:tcW w:w="4096" w:type="dxa"/>
            <w:shd w:val="clear" w:color="auto" w:fill="auto"/>
            <w:vAlign w:val="center"/>
          </w:tcPr>
          <w:p w:rsidR="00CD434C" w:rsidRPr="00CD434C" w:rsidRDefault="00CD434C" w:rsidP="00CD434C">
            <w:pPr>
              <w:tabs>
                <w:tab w:val="left" w:pos="426"/>
              </w:tabs>
              <w:jc w:val="both"/>
              <w:rPr>
                <w:rFonts w:ascii="Book Antiqua" w:eastAsia="Calibri" w:hAnsi="Book Antiqua" w:cs="Arial"/>
                <w:color w:val="000000" w:themeColor="text1"/>
                <w:sz w:val="22"/>
                <w:szCs w:val="22"/>
              </w:rPr>
            </w:pPr>
            <w:r w:rsidRPr="00CD434C">
              <w:rPr>
                <w:rFonts w:ascii="Book Antiqua" w:eastAsia="Calibri" w:hAnsi="Book Antiqua" w:cs="Arial"/>
                <w:color w:val="000000" w:themeColor="text1"/>
                <w:sz w:val="22"/>
                <w:szCs w:val="22"/>
              </w:rPr>
              <w:t>Servidores Virtuais</w:t>
            </w:r>
          </w:p>
        </w:tc>
        <w:tc>
          <w:tcPr>
            <w:tcW w:w="4394" w:type="dxa"/>
            <w:shd w:val="clear" w:color="auto" w:fill="auto"/>
            <w:vAlign w:val="center"/>
          </w:tcPr>
          <w:p w:rsidR="00CD434C" w:rsidRPr="00CD434C" w:rsidRDefault="00CD434C" w:rsidP="00CD434C">
            <w:pPr>
              <w:tabs>
                <w:tab w:val="left" w:pos="426"/>
              </w:tabs>
              <w:ind w:left="49"/>
              <w:jc w:val="both"/>
              <w:rPr>
                <w:rFonts w:ascii="Book Antiqua" w:eastAsia="Calibri" w:hAnsi="Book Antiqua" w:cs="Arial"/>
                <w:color w:val="000000" w:themeColor="text1"/>
                <w:sz w:val="22"/>
                <w:szCs w:val="22"/>
              </w:rPr>
            </w:pPr>
            <w:r w:rsidRPr="00CD434C">
              <w:rPr>
                <w:rFonts w:ascii="Book Antiqua" w:eastAsia="Calibri" w:hAnsi="Book Antiqua" w:cs="Arial"/>
                <w:color w:val="000000" w:themeColor="text1"/>
                <w:sz w:val="22"/>
                <w:szCs w:val="22"/>
              </w:rPr>
              <w:t>99,50% de Disponibilidade / Mês</w:t>
            </w:r>
          </w:p>
        </w:tc>
      </w:tr>
      <w:tr w:rsidR="00CD434C" w:rsidRPr="00CD434C" w:rsidTr="00CD434C">
        <w:trPr>
          <w:trHeight w:val="340"/>
        </w:trPr>
        <w:tc>
          <w:tcPr>
            <w:tcW w:w="4096" w:type="dxa"/>
            <w:shd w:val="clear" w:color="auto" w:fill="auto"/>
            <w:vAlign w:val="center"/>
          </w:tcPr>
          <w:p w:rsidR="00CD434C" w:rsidRPr="00CD434C" w:rsidRDefault="00CD434C" w:rsidP="00CD434C">
            <w:pPr>
              <w:tabs>
                <w:tab w:val="left" w:pos="426"/>
              </w:tabs>
              <w:jc w:val="both"/>
              <w:rPr>
                <w:rFonts w:ascii="Book Antiqua" w:eastAsia="Calibri" w:hAnsi="Book Antiqua" w:cs="Arial"/>
                <w:color w:val="000000" w:themeColor="text1"/>
                <w:sz w:val="22"/>
                <w:szCs w:val="22"/>
              </w:rPr>
            </w:pPr>
            <w:r w:rsidRPr="00CD434C">
              <w:rPr>
                <w:rFonts w:ascii="Book Antiqua" w:eastAsia="Calibri" w:hAnsi="Book Antiqua" w:cs="Arial"/>
                <w:color w:val="000000" w:themeColor="text1"/>
                <w:sz w:val="22"/>
                <w:szCs w:val="22"/>
              </w:rPr>
              <w:t>MTTR Rede Metro</w:t>
            </w:r>
          </w:p>
        </w:tc>
        <w:tc>
          <w:tcPr>
            <w:tcW w:w="4394" w:type="dxa"/>
            <w:shd w:val="clear" w:color="auto" w:fill="auto"/>
            <w:vAlign w:val="center"/>
          </w:tcPr>
          <w:p w:rsidR="00CD434C" w:rsidRPr="00CD434C" w:rsidRDefault="00CD434C" w:rsidP="00CD434C">
            <w:pPr>
              <w:tabs>
                <w:tab w:val="left" w:pos="426"/>
              </w:tabs>
              <w:ind w:left="49"/>
              <w:jc w:val="both"/>
              <w:rPr>
                <w:rFonts w:ascii="Book Antiqua" w:eastAsia="Calibri" w:hAnsi="Book Antiqua" w:cs="Arial"/>
                <w:color w:val="000000" w:themeColor="text1"/>
                <w:sz w:val="22"/>
                <w:szCs w:val="22"/>
              </w:rPr>
            </w:pPr>
            <w:r w:rsidRPr="00CD434C">
              <w:rPr>
                <w:rFonts w:ascii="Book Antiqua" w:eastAsia="Calibri" w:hAnsi="Book Antiqua" w:cs="Arial"/>
                <w:color w:val="000000" w:themeColor="text1"/>
                <w:sz w:val="22"/>
                <w:szCs w:val="22"/>
              </w:rPr>
              <w:t>6 Horas para a recuperação</w:t>
            </w:r>
          </w:p>
        </w:tc>
      </w:tr>
    </w:tbl>
    <w:p w:rsidR="00CD434C" w:rsidRPr="00CD434C" w:rsidRDefault="00CD434C" w:rsidP="00CD434C">
      <w:pPr>
        <w:ind w:left="-709"/>
        <w:rPr>
          <w:rFonts w:ascii="Book Antiqua" w:eastAsia="Arial" w:hAnsi="Book Antiqua" w:cs="Arial"/>
          <w:color w:val="000000"/>
          <w:lang w:eastAsia="pt-BR"/>
        </w:rPr>
      </w:pPr>
    </w:p>
    <w:p w:rsidR="00CD434C" w:rsidRPr="00CD434C" w:rsidRDefault="00F4734E" w:rsidP="00CD434C">
      <w:pPr>
        <w:ind w:left="-709"/>
        <w:rPr>
          <w:rFonts w:ascii="Book Antiqua" w:eastAsia="Arial" w:hAnsi="Book Antiqua" w:cs="Arial"/>
          <w:color w:val="000000"/>
          <w:lang w:eastAsia="pt-BR"/>
        </w:rPr>
      </w:pPr>
      <w:r>
        <w:rPr>
          <w:rFonts w:ascii="Book Antiqua" w:eastAsia="Arial" w:hAnsi="Book Antiqua" w:cs="Arial"/>
          <w:color w:val="000000"/>
          <w:lang w:eastAsia="pt-BR"/>
        </w:rPr>
        <w:t>10</w:t>
      </w:r>
      <w:r w:rsidR="00CD434C" w:rsidRPr="00CD434C">
        <w:rPr>
          <w:rFonts w:ascii="Book Antiqua" w:eastAsia="Arial" w:hAnsi="Book Antiqua" w:cs="Arial"/>
          <w:color w:val="000000"/>
          <w:lang w:eastAsia="pt-BR"/>
        </w:rPr>
        <w:t xml:space="preserve">.1.1 No caso do não cumprimento dos </w:t>
      </w:r>
      <w:proofErr w:type="spellStart"/>
      <w:r w:rsidR="00CD434C" w:rsidRPr="00CD434C">
        <w:rPr>
          <w:rFonts w:ascii="Book Antiqua" w:eastAsia="Arial" w:hAnsi="Book Antiqua" w:cs="Arial"/>
          <w:color w:val="000000"/>
          <w:lang w:eastAsia="pt-BR"/>
        </w:rPr>
        <w:t>SLA’s</w:t>
      </w:r>
      <w:proofErr w:type="spellEnd"/>
      <w:r w:rsidR="00CD434C" w:rsidRPr="00CD434C">
        <w:rPr>
          <w:rFonts w:ascii="Book Antiqua" w:eastAsia="Arial" w:hAnsi="Book Antiqua" w:cs="Arial"/>
          <w:color w:val="000000"/>
          <w:lang w:eastAsia="pt-BR"/>
        </w:rPr>
        <w:t xml:space="preserve"> e tempos de reparos previstos nos itens anteriores, a CONTRATADA deverá apresentar em seu contrato de prestação de serviços condições que asseguram o cancelamento do contrato sem previsão de multas, bem como a previsão de ressarcimento para a </w:t>
      </w:r>
      <w:r w:rsidR="00CD434C" w:rsidRPr="00CD434C">
        <w:rPr>
          <w:rFonts w:ascii="Book Antiqua" w:eastAsia="Arial" w:hAnsi="Book Antiqua" w:cs="Arial"/>
          <w:lang w:eastAsia="pt-BR"/>
        </w:rPr>
        <w:t>CONTRATANTE</w:t>
      </w:r>
      <w:r w:rsidR="00CD434C" w:rsidRPr="00CD434C">
        <w:rPr>
          <w:rFonts w:ascii="Book Antiqua" w:eastAsia="Arial" w:hAnsi="Book Antiqua" w:cs="Arial"/>
          <w:color w:val="000000"/>
          <w:lang w:eastAsia="pt-BR"/>
        </w:rPr>
        <w:t xml:space="preserve"> com a seguinte premissa:</w:t>
      </w:r>
    </w:p>
    <w:p w:rsidR="00CD434C" w:rsidRDefault="00F4734E" w:rsidP="00CD434C">
      <w:pPr>
        <w:ind w:left="-709"/>
        <w:rPr>
          <w:rFonts w:ascii="Book Antiqua" w:eastAsia="Arial" w:hAnsi="Book Antiqua" w:cs="Arial"/>
          <w:color w:val="000000"/>
          <w:lang w:eastAsia="pt-BR"/>
        </w:rPr>
      </w:pPr>
      <w:r>
        <w:rPr>
          <w:rFonts w:ascii="Book Antiqua" w:eastAsia="Arial" w:hAnsi="Book Antiqua" w:cs="Arial"/>
          <w:color w:val="000000"/>
          <w:lang w:eastAsia="pt-BR"/>
        </w:rPr>
        <w:t>10</w:t>
      </w:r>
      <w:r w:rsidR="00CD434C" w:rsidRPr="00CD434C">
        <w:rPr>
          <w:rFonts w:ascii="Book Antiqua" w:eastAsia="Arial" w:hAnsi="Book Antiqua" w:cs="Arial"/>
          <w:color w:val="000000"/>
          <w:lang w:eastAsia="pt-BR"/>
        </w:rPr>
        <w:t xml:space="preserve">.1.2 No caso de ocorrer à indisponibilidade não justificada, aferida fora dos padrões acordados constantes no Acordo do Nível de Disponibilidade do Ambiente (ANDA), cabe à CONTRATADA ressarcir a </w:t>
      </w:r>
      <w:r w:rsidR="00CD434C" w:rsidRPr="00CD434C">
        <w:rPr>
          <w:rFonts w:ascii="Book Antiqua" w:eastAsia="Arial" w:hAnsi="Book Antiqua" w:cs="Arial"/>
          <w:lang w:eastAsia="pt-BR"/>
        </w:rPr>
        <w:t>CONTRATANTE</w:t>
      </w:r>
      <w:r w:rsidR="00CD434C" w:rsidRPr="00CD434C">
        <w:rPr>
          <w:rFonts w:ascii="Book Antiqua" w:eastAsia="Arial" w:hAnsi="Book Antiqua" w:cs="Arial"/>
          <w:color w:val="000000"/>
          <w:lang w:eastAsia="pt-BR"/>
        </w:rPr>
        <w:t xml:space="preserve"> obedecendo à seguinte fórmula:</w:t>
      </w:r>
    </w:p>
    <w:p w:rsidR="00CD434C" w:rsidRPr="00CD434C" w:rsidRDefault="00CD434C" w:rsidP="00CD434C">
      <w:pPr>
        <w:ind w:left="-709"/>
        <w:rPr>
          <w:rFonts w:ascii="Book Antiqua" w:eastAsia="Arial" w:hAnsi="Book Antiqua" w:cs="Arial"/>
          <w:color w:val="000000"/>
          <w:lang w:eastAsia="pt-BR"/>
        </w:rPr>
      </w:pPr>
    </w:p>
    <w:p w:rsidR="00CD434C" w:rsidRDefault="00CD434C" w:rsidP="00CD434C">
      <w:pPr>
        <w:ind w:left="-709"/>
        <w:rPr>
          <w:rFonts w:ascii="Book Antiqua" w:eastAsia="Arial" w:hAnsi="Book Antiqua" w:cs="Arial"/>
          <w:color w:val="000000"/>
          <w:lang w:eastAsia="pt-BR"/>
        </w:rPr>
      </w:pPr>
      <w:r w:rsidRPr="00CD434C">
        <w:rPr>
          <w:rFonts w:ascii="Book Antiqua" w:eastAsia="Arial" w:hAnsi="Book Antiqua" w:cs="Arial"/>
          <w:color w:val="000000"/>
          <w:lang w:eastAsia="pt-BR"/>
        </w:rPr>
        <w:t>RC = ANDA – ID</w:t>
      </w:r>
    </w:p>
    <w:p w:rsidR="00CD434C" w:rsidRPr="00CD434C" w:rsidRDefault="00CD434C" w:rsidP="00CD434C">
      <w:pPr>
        <w:ind w:left="-709"/>
        <w:rPr>
          <w:rFonts w:ascii="Book Antiqua" w:eastAsia="Arial" w:hAnsi="Book Antiqua" w:cs="Arial"/>
          <w:color w:val="000000"/>
          <w:lang w:eastAsia="pt-BR"/>
        </w:rPr>
      </w:pPr>
    </w:p>
    <w:p w:rsidR="00CD434C" w:rsidRDefault="00CD434C" w:rsidP="00CD434C">
      <w:pPr>
        <w:ind w:left="-709"/>
        <w:rPr>
          <w:rFonts w:ascii="Book Antiqua" w:eastAsia="Arial" w:hAnsi="Book Antiqua" w:cs="Arial"/>
          <w:color w:val="000000"/>
          <w:lang w:eastAsia="pt-BR"/>
        </w:rPr>
      </w:pPr>
      <w:r w:rsidRPr="00CD434C">
        <w:rPr>
          <w:rFonts w:ascii="Book Antiqua" w:eastAsia="Arial" w:hAnsi="Book Antiqua" w:cs="Arial"/>
          <w:color w:val="000000"/>
          <w:lang w:eastAsia="pt-BR"/>
        </w:rPr>
        <w:t>Onde:</w:t>
      </w:r>
      <w:proofErr w:type="gramStart"/>
      <w:r w:rsidRPr="00CD434C">
        <w:rPr>
          <w:rFonts w:ascii="Book Antiqua" w:eastAsia="Arial" w:hAnsi="Book Antiqua" w:cs="Arial"/>
          <w:color w:val="000000"/>
          <w:lang w:eastAsia="pt-BR"/>
        </w:rPr>
        <w:t xml:space="preserve">  </w:t>
      </w:r>
      <w:proofErr w:type="gramEnd"/>
      <w:r w:rsidRPr="00CD434C">
        <w:rPr>
          <w:rFonts w:ascii="Book Antiqua" w:eastAsia="Arial" w:hAnsi="Book Antiqua" w:cs="Arial"/>
          <w:color w:val="000000"/>
          <w:lang w:eastAsia="pt-BR"/>
        </w:rPr>
        <w:t>• RC = Ressarcimento Calculado • ANDA = SLA Estabelecido • ID = Índice de Disponibilidade</w:t>
      </w:r>
    </w:p>
    <w:p w:rsidR="00CD434C" w:rsidRPr="00CD434C" w:rsidRDefault="00CD434C" w:rsidP="00CD434C">
      <w:pPr>
        <w:ind w:left="-709"/>
        <w:rPr>
          <w:rFonts w:ascii="Book Antiqua" w:eastAsia="Arial" w:hAnsi="Book Antiqua" w:cs="Arial"/>
          <w:color w:val="000000"/>
          <w:lang w:eastAsia="pt-BR"/>
        </w:rPr>
      </w:pPr>
    </w:p>
    <w:p w:rsidR="00CD434C" w:rsidRPr="00CD434C" w:rsidRDefault="00CD434C" w:rsidP="00CD434C">
      <w:pPr>
        <w:ind w:left="-709"/>
        <w:rPr>
          <w:rFonts w:ascii="Book Antiqua" w:eastAsia="Arial" w:hAnsi="Book Antiqua" w:cs="Arial"/>
          <w:color w:val="000000"/>
          <w:lang w:eastAsia="pt-BR"/>
        </w:rPr>
      </w:pPr>
      <w:r w:rsidRPr="00CD434C">
        <w:rPr>
          <w:rFonts w:ascii="Book Antiqua" w:eastAsia="Arial" w:hAnsi="Book Antiqua" w:cs="Arial"/>
          <w:color w:val="000000"/>
          <w:lang w:eastAsia="pt-BR"/>
        </w:rPr>
        <w:t xml:space="preserve">O valor a ser ressarcido por indisponibilidade do ambiente será estabelecido de acordo com a tabela de descontos progressivos abaixo relacionados, cujo percentual estabelecido será aplicado sobre o valor mensal contratado: </w:t>
      </w:r>
    </w:p>
    <w:p w:rsidR="00CD434C" w:rsidRPr="00CD434C" w:rsidRDefault="00CD434C" w:rsidP="00CD434C">
      <w:pPr>
        <w:ind w:left="-709"/>
        <w:rPr>
          <w:rFonts w:ascii="Book Antiqua" w:eastAsia="Arial" w:hAnsi="Book Antiqua" w:cs="Arial"/>
          <w:color w:val="000000"/>
          <w:lang w:eastAsia="pt-BR"/>
        </w:rPr>
      </w:pPr>
    </w:p>
    <w:tbl>
      <w:tblPr>
        <w:tblStyle w:val="Tabelacomgrade"/>
        <w:tblW w:w="0" w:type="auto"/>
        <w:jc w:val="center"/>
        <w:tblLook w:val="04A0"/>
      </w:tblPr>
      <w:tblGrid>
        <w:gridCol w:w="2835"/>
        <w:gridCol w:w="1701"/>
      </w:tblGrid>
      <w:tr w:rsidR="00CD434C" w:rsidRPr="00CD434C" w:rsidTr="00CD434C">
        <w:trPr>
          <w:jc w:val="center"/>
        </w:trPr>
        <w:tc>
          <w:tcPr>
            <w:tcW w:w="2835" w:type="dxa"/>
          </w:tcPr>
          <w:p w:rsidR="00CD434C" w:rsidRPr="00CD434C" w:rsidRDefault="00CD434C" w:rsidP="00CD434C">
            <w:pPr>
              <w:ind w:left="35" w:right="0"/>
              <w:jc w:val="center"/>
              <w:rPr>
                <w:rFonts w:ascii="Book Antiqua" w:hAnsi="Book Antiqua" w:cs="Arial"/>
                <w:b/>
                <w:sz w:val="22"/>
                <w:szCs w:val="22"/>
              </w:rPr>
            </w:pPr>
            <w:r w:rsidRPr="00CD434C">
              <w:rPr>
                <w:rFonts w:ascii="Book Antiqua" w:hAnsi="Book Antiqua" w:cs="Arial"/>
                <w:b/>
                <w:sz w:val="22"/>
                <w:szCs w:val="22"/>
              </w:rPr>
              <w:t>Diferenças</w:t>
            </w:r>
          </w:p>
        </w:tc>
        <w:tc>
          <w:tcPr>
            <w:tcW w:w="1701" w:type="dxa"/>
          </w:tcPr>
          <w:p w:rsidR="00CD434C" w:rsidRPr="00CD434C" w:rsidRDefault="00CD434C" w:rsidP="00CD434C">
            <w:pPr>
              <w:ind w:left="-107" w:right="0"/>
              <w:jc w:val="center"/>
              <w:rPr>
                <w:rFonts w:ascii="Book Antiqua" w:hAnsi="Book Antiqua" w:cs="Arial"/>
                <w:b/>
                <w:sz w:val="22"/>
                <w:szCs w:val="22"/>
              </w:rPr>
            </w:pPr>
            <w:r w:rsidRPr="00CD434C">
              <w:rPr>
                <w:rFonts w:ascii="Book Antiqua" w:hAnsi="Book Antiqua" w:cs="Arial"/>
                <w:b/>
                <w:sz w:val="22"/>
                <w:szCs w:val="22"/>
              </w:rPr>
              <w:t>Descontos</w:t>
            </w:r>
          </w:p>
        </w:tc>
      </w:tr>
      <w:tr w:rsidR="00CD434C" w:rsidRPr="00CD434C" w:rsidTr="00CD434C">
        <w:trPr>
          <w:jc w:val="center"/>
        </w:trPr>
        <w:tc>
          <w:tcPr>
            <w:tcW w:w="2835" w:type="dxa"/>
          </w:tcPr>
          <w:p w:rsidR="00CD434C" w:rsidRPr="00CD434C" w:rsidRDefault="00CD434C" w:rsidP="00CD434C">
            <w:pPr>
              <w:ind w:left="35" w:right="0"/>
              <w:rPr>
                <w:rFonts w:ascii="Book Antiqua" w:hAnsi="Book Antiqua" w:cs="Arial"/>
                <w:sz w:val="22"/>
                <w:szCs w:val="22"/>
              </w:rPr>
            </w:pPr>
            <w:r w:rsidRPr="00CD434C">
              <w:rPr>
                <w:rFonts w:ascii="Book Antiqua" w:hAnsi="Book Antiqua" w:cs="Arial"/>
                <w:sz w:val="22"/>
                <w:szCs w:val="22"/>
              </w:rPr>
              <w:t>0 &lt; RC =&lt; 4,0</w:t>
            </w:r>
          </w:p>
        </w:tc>
        <w:tc>
          <w:tcPr>
            <w:tcW w:w="1701" w:type="dxa"/>
          </w:tcPr>
          <w:p w:rsidR="00CD434C" w:rsidRPr="00CD434C" w:rsidRDefault="00CD434C" w:rsidP="00CD434C">
            <w:pPr>
              <w:ind w:left="35" w:right="0"/>
              <w:rPr>
                <w:rFonts w:ascii="Book Antiqua" w:hAnsi="Book Antiqua" w:cs="Arial"/>
                <w:sz w:val="22"/>
                <w:szCs w:val="22"/>
              </w:rPr>
            </w:pPr>
            <w:r w:rsidRPr="00CD434C">
              <w:rPr>
                <w:rFonts w:ascii="Book Antiqua" w:hAnsi="Book Antiqua" w:cs="Arial"/>
                <w:sz w:val="22"/>
                <w:szCs w:val="22"/>
              </w:rPr>
              <w:t>5,0</w:t>
            </w:r>
          </w:p>
        </w:tc>
      </w:tr>
      <w:tr w:rsidR="00CD434C" w:rsidRPr="00CD434C" w:rsidTr="00CD434C">
        <w:trPr>
          <w:trHeight w:val="70"/>
          <w:jc w:val="center"/>
        </w:trPr>
        <w:tc>
          <w:tcPr>
            <w:tcW w:w="2835" w:type="dxa"/>
          </w:tcPr>
          <w:p w:rsidR="00CD434C" w:rsidRPr="00CD434C" w:rsidRDefault="00CD434C" w:rsidP="00CD434C">
            <w:pPr>
              <w:ind w:left="35" w:right="0"/>
              <w:rPr>
                <w:rFonts w:ascii="Book Antiqua" w:hAnsi="Book Antiqua" w:cs="Arial"/>
                <w:sz w:val="22"/>
                <w:szCs w:val="22"/>
              </w:rPr>
            </w:pPr>
            <w:r w:rsidRPr="00CD434C">
              <w:rPr>
                <w:rFonts w:ascii="Book Antiqua" w:hAnsi="Book Antiqua" w:cs="Arial"/>
                <w:sz w:val="22"/>
                <w:szCs w:val="22"/>
              </w:rPr>
              <w:t>4,0 &lt; RC =&lt;8,0</w:t>
            </w:r>
          </w:p>
        </w:tc>
        <w:tc>
          <w:tcPr>
            <w:tcW w:w="1701" w:type="dxa"/>
          </w:tcPr>
          <w:p w:rsidR="00CD434C" w:rsidRPr="00CD434C" w:rsidRDefault="00CD434C" w:rsidP="00CD434C">
            <w:pPr>
              <w:ind w:left="35" w:right="0"/>
              <w:rPr>
                <w:rFonts w:ascii="Book Antiqua" w:hAnsi="Book Antiqua" w:cs="Arial"/>
                <w:sz w:val="22"/>
                <w:szCs w:val="22"/>
              </w:rPr>
            </w:pPr>
            <w:r w:rsidRPr="00CD434C">
              <w:rPr>
                <w:rFonts w:ascii="Book Antiqua" w:hAnsi="Book Antiqua" w:cs="Arial"/>
                <w:sz w:val="22"/>
                <w:szCs w:val="22"/>
              </w:rPr>
              <w:t>10,0</w:t>
            </w:r>
          </w:p>
        </w:tc>
      </w:tr>
      <w:tr w:rsidR="00CD434C" w:rsidRPr="00CD434C" w:rsidTr="00CD434C">
        <w:trPr>
          <w:jc w:val="center"/>
        </w:trPr>
        <w:tc>
          <w:tcPr>
            <w:tcW w:w="2835" w:type="dxa"/>
          </w:tcPr>
          <w:p w:rsidR="00CD434C" w:rsidRPr="00CD434C" w:rsidRDefault="00CD434C" w:rsidP="00CD434C">
            <w:pPr>
              <w:ind w:left="35" w:right="0"/>
              <w:rPr>
                <w:rFonts w:ascii="Book Antiqua" w:hAnsi="Book Antiqua" w:cs="Arial"/>
                <w:sz w:val="22"/>
                <w:szCs w:val="22"/>
              </w:rPr>
            </w:pPr>
            <w:r w:rsidRPr="00CD434C">
              <w:rPr>
                <w:rFonts w:ascii="Book Antiqua" w:hAnsi="Book Antiqua" w:cs="Arial"/>
                <w:sz w:val="22"/>
                <w:szCs w:val="22"/>
              </w:rPr>
              <w:t>8,0 &lt; RC =&lt;10,0</w:t>
            </w:r>
          </w:p>
        </w:tc>
        <w:tc>
          <w:tcPr>
            <w:tcW w:w="1701" w:type="dxa"/>
          </w:tcPr>
          <w:p w:rsidR="00CD434C" w:rsidRPr="00CD434C" w:rsidRDefault="00CD434C" w:rsidP="00CD434C">
            <w:pPr>
              <w:ind w:left="35" w:right="0"/>
              <w:rPr>
                <w:rFonts w:ascii="Book Antiqua" w:hAnsi="Book Antiqua" w:cs="Arial"/>
                <w:sz w:val="22"/>
                <w:szCs w:val="22"/>
              </w:rPr>
            </w:pPr>
            <w:r w:rsidRPr="00CD434C">
              <w:rPr>
                <w:rFonts w:ascii="Book Antiqua" w:hAnsi="Book Antiqua" w:cs="Arial"/>
                <w:sz w:val="22"/>
                <w:szCs w:val="22"/>
              </w:rPr>
              <w:t>15,0</w:t>
            </w:r>
          </w:p>
        </w:tc>
      </w:tr>
      <w:tr w:rsidR="00CD434C" w:rsidRPr="00CD434C" w:rsidTr="00CD434C">
        <w:trPr>
          <w:jc w:val="center"/>
        </w:trPr>
        <w:tc>
          <w:tcPr>
            <w:tcW w:w="2835" w:type="dxa"/>
          </w:tcPr>
          <w:p w:rsidR="00CD434C" w:rsidRPr="00CD434C" w:rsidRDefault="00CD434C" w:rsidP="00CD434C">
            <w:pPr>
              <w:ind w:left="35" w:right="0"/>
              <w:rPr>
                <w:rFonts w:ascii="Book Antiqua" w:hAnsi="Book Antiqua" w:cs="Arial"/>
                <w:sz w:val="22"/>
                <w:szCs w:val="22"/>
              </w:rPr>
            </w:pPr>
            <w:r w:rsidRPr="00CD434C">
              <w:rPr>
                <w:rFonts w:ascii="Book Antiqua" w:hAnsi="Book Antiqua" w:cs="Arial"/>
                <w:sz w:val="22"/>
                <w:szCs w:val="22"/>
              </w:rPr>
              <w:t>RC &gt;10,0</w:t>
            </w:r>
          </w:p>
        </w:tc>
        <w:tc>
          <w:tcPr>
            <w:tcW w:w="1701" w:type="dxa"/>
          </w:tcPr>
          <w:p w:rsidR="00CD434C" w:rsidRPr="00CD434C" w:rsidRDefault="00CD434C" w:rsidP="00CD434C">
            <w:pPr>
              <w:ind w:left="35" w:right="0"/>
              <w:rPr>
                <w:rFonts w:ascii="Book Antiqua" w:hAnsi="Book Antiqua" w:cs="Arial"/>
                <w:sz w:val="22"/>
                <w:szCs w:val="22"/>
              </w:rPr>
            </w:pPr>
            <w:r w:rsidRPr="00CD434C">
              <w:rPr>
                <w:rFonts w:ascii="Book Antiqua" w:hAnsi="Book Antiqua" w:cs="Arial"/>
                <w:sz w:val="22"/>
                <w:szCs w:val="22"/>
              </w:rPr>
              <w:t>20,0</w:t>
            </w:r>
          </w:p>
        </w:tc>
      </w:tr>
    </w:tbl>
    <w:p w:rsidR="00CD434C" w:rsidRPr="00CD434C" w:rsidRDefault="00CD434C" w:rsidP="00CD434C">
      <w:pPr>
        <w:ind w:left="-709"/>
        <w:rPr>
          <w:rFonts w:ascii="Book Antiqua" w:hAnsi="Book Antiqua" w:cstheme="minorHAnsi"/>
        </w:rPr>
      </w:pPr>
    </w:p>
    <w:p w:rsidR="00CD434C" w:rsidRPr="00CD434C" w:rsidRDefault="00F4734E" w:rsidP="00CD434C">
      <w:pPr>
        <w:ind w:left="-709"/>
        <w:rPr>
          <w:rFonts w:ascii="Book Antiqua" w:eastAsia="Arial" w:hAnsi="Book Antiqua" w:cs="Arial"/>
          <w:color w:val="000000"/>
          <w:lang w:eastAsia="pt-BR"/>
        </w:rPr>
      </w:pPr>
      <w:r>
        <w:rPr>
          <w:rFonts w:ascii="Book Antiqua" w:eastAsia="Arial" w:hAnsi="Book Antiqua" w:cs="Arial"/>
          <w:color w:val="000000"/>
          <w:lang w:eastAsia="pt-BR"/>
        </w:rPr>
        <w:t>10</w:t>
      </w:r>
      <w:r w:rsidR="00CD434C" w:rsidRPr="00CD434C">
        <w:rPr>
          <w:rFonts w:ascii="Book Antiqua" w:eastAsia="Arial" w:hAnsi="Book Antiqua" w:cs="Arial"/>
          <w:color w:val="000000"/>
          <w:lang w:eastAsia="pt-BR"/>
        </w:rPr>
        <w:t xml:space="preserve">.1.3 Este ressarcimento será concedido mediante desconto aplicado na fatura do mês </w:t>
      </w:r>
      <w:proofErr w:type="spellStart"/>
      <w:r w:rsidR="00CD434C" w:rsidRPr="00CD434C">
        <w:rPr>
          <w:rFonts w:ascii="Book Antiqua" w:eastAsia="Arial" w:hAnsi="Book Antiqua" w:cs="Arial"/>
          <w:color w:val="000000"/>
          <w:lang w:eastAsia="pt-BR"/>
        </w:rPr>
        <w:t>subsequente</w:t>
      </w:r>
      <w:proofErr w:type="spellEnd"/>
      <w:r w:rsidR="00CD434C" w:rsidRPr="00CD434C">
        <w:rPr>
          <w:rFonts w:ascii="Book Antiqua" w:eastAsia="Arial" w:hAnsi="Book Antiqua" w:cs="Arial"/>
          <w:color w:val="000000"/>
          <w:lang w:eastAsia="pt-BR"/>
        </w:rPr>
        <w:t>, em uma única vez, respeitando-se os prazos dos processos de faturamento.</w:t>
      </w:r>
    </w:p>
    <w:p w:rsidR="001122B4" w:rsidRDefault="001122B4" w:rsidP="00E60CBE">
      <w:pPr>
        <w:pStyle w:val="Normal0"/>
        <w:widowControl w:val="0"/>
        <w:ind w:left="-709"/>
        <w:rPr>
          <w:rFonts w:ascii="Book Antiqua" w:eastAsia="Book Antiqua" w:hAnsi="Book Antiqua"/>
          <w:b/>
          <w:sz w:val="22"/>
        </w:rPr>
      </w:pPr>
    </w:p>
    <w:p w:rsidR="00DF3A67" w:rsidRPr="00250D98"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b/>
        </w:rPr>
      </w:pPr>
      <w:r w:rsidRPr="00250D98">
        <w:rPr>
          <w:rFonts w:ascii="Book Antiqua" w:hAnsi="Book Antiqua"/>
          <w:b/>
        </w:rPr>
        <w:t>1</w:t>
      </w:r>
      <w:r w:rsidR="00F4734E">
        <w:rPr>
          <w:rFonts w:ascii="Book Antiqua" w:hAnsi="Book Antiqua"/>
          <w:b/>
        </w:rPr>
        <w:t>1</w:t>
      </w:r>
      <w:r w:rsidRPr="00250D98">
        <w:rPr>
          <w:rFonts w:ascii="Book Antiqua" w:hAnsi="Book Antiqua"/>
          <w:b/>
        </w:rPr>
        <w:t>. CONTROLE E FISCALIZAÇÃO DO CONTRATO</w:t>
      </w:r>
    </w:p>
    <w:p w:rsidR="00DF3A67" w:rsidRPr="00140195"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rPr>
      </w:pPr>
      <w:r>
        <w:rPr>
          <w:rFonts w:ascii="Book Antiqua" w:hAnsi="Book Antiqua"/>
        </w:rPr>
        <w:t>1</w:t>
      </w:r>
      <w:r w:rsidR="00F4734E">
        <w:rPr>
          <w:rFonts w:ascii="Book Antiqua" w:hAnsi="Book Antiqua"/>
        </w:rPr>
        <w:t>1</w:t>
      </w:r>
      <w:r>
        <w:rPr>
          <w:rFonts w:ascii="Book Antiqua" w:hAnsi="Book Antiqua"/>
        </w:rPr>
        <w:t>.</w:t>
      </w:r>
      <w:r w:rsidRPr="00140195">
        <w:rPr>
          <w:rFonts w:ascii="Book Antiqua" w:hAnsi="Book Antiqua"/>
        </w:rPr>
        <w:t>1 O acompanhamento e a fiscalização da execução do contrato consistem na verificação da conformidade d</w:t>
      </w:r>
      <w:r>
        <w:rPr>
          <w:rFonts w:ascii="Book Antiqua" w:hAnsi="Book Antiqua"/>
        </w:rPr>
        <w:t>o fornecimento</w:t>
      </w:r>
      <w:r w:rsidRPr="00140195">
        <w:rPr>
          <w:rFonts w:ascii="Book Antiqua" w:hAnsi="Book Antiqua"/>
        </w:rPr>
        <w:t xml:space="preserve"> e da alocação dos recursos necessários, de forma a assegurar o perfeito cumprimento do ajuste, devendo ser exercidos por um ou mais representantes da </w:t>
      </w:r>
      <w:r w:rsidRPr="00C90C78">
        <w:rPr>
          <w:rFonts w:ascii="Book Antiqua" w:hAnsi="Book Antiqua"/>
          <w:b/>
        </w:rPr>
        <w:t>CONTRATANTE</w:t>
      </w:r>
      <w:r w:rsidRPr="00140195">
        <w:rPr>
          <w:rFonts w:ascii="Book Antiqua" w:hAnsi="Book Antiqua"/>
        </w:rPr>
        <w:t>, especialmente designados, na forma dos artigos 67 e 73 da Lei nº 8.666/1993.</w:t>
      </w:r>
    </w:p>
    <w:p w:rsidR="00DF3A67" w:rsidRPr="00140195"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rPr>
      </w:pPr>
      <w:r>
        <w:rPr>
          <w:rFonts w:ascii="Book Antiqua" w:hAnsi="Book Antiqua"/>
        </w:rPr>
        <w:t>1</w:t>
      </w:r>
      <w:r w:rsidR="00F4734E">
        <w:rPr>
          <w:rFonts w:ascii="Book Antiqua" w:hAnsi="Book Antiqua"/>
        </w:rPr>
        <w:t>1</w:t>
      </w:r>
      <w:r>
        <w:rPr>
          <w:rFonts w:ascii="Book Antiqua" w:hAnsi="Book Antiqua"/>
        </w:rPr>
        <w:t>.</w:t>
      </w:r>
      <w:r w:rsidRPr="00140195">
        <w:rPr>
          <w:rFonts w:ascii="Book Antiqua" w:hAnsi="Book Antiqua"/>
        </w:rPr>
        <w:t>2 A verificação da adequação d</w:t>
      </w:r>
      <w:r>
        <w:rPr>
          <w:rFonts w:ascii="Book Antiqua" w:hAnsi="Book Antiqua"/>
        </w:rPr>
        <w:t xml:space="preserve">o fornecimento </w:t>
      </w:r>
      <w:r w:rsidRPr="00140195">
        <w:rPr>
          <w:rFonts w:ascii="Book Antiqua" w:hAnsi="Book Antiqua"/>
        </w:rPr>
        <w:t xml:space="preserve">deverá ser realizada com base nos critérios previstos </w:t>
      </w:r>
      <w:proofErr w:type="gramStart"/>
      <w:r w:rsidRPr="00140195">
        <w:rPr>
          <w:rFonts w:ascii="Book Antiqua" w:hAnsi="Book Antiqua"/>
        </w:rPr>
        <w:t>no Edital e anexos</w:t>
      </w:r>
      <w:proofErr w:type="gramEnd"/>
      <w:r w:rsidRPr="00140195">
        <w:rPr>
          <w:rFonts w:ascii="Book Antiqua" w:hAnsi="Book Antiqua"/>
        </w:rPr>
        <w:t>.</w:t>
      </w:r>
    </w:p>
    <w:p w:rsidR="00DF3A67" w:rsidRPr="00140195"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rPr>
      </w:pPr>
      <w:r>
        <w:rPr>
          <w:rFonts w:ascii="Book Antiqua" w:hAnsi="Book Antiqua"/>
        </w:rPr>
        <w:t>1</w:t>
      </w:r>
      <w:r w:rsidR="00F4734E">
        <w:rPr>
          <w:rFonts w:ascii="Book Antiqua" w:hAnsi="Book Antiqua"/>
        </w:rPr>
        <w:t>1</w:t>
      </w:r>
      <w:r>
        <w:rPr>
          <w:rFonts w:ascii="Book Antiqua" w:hAnsi="Book Antiqua"/>
        </w:rPr>
        <w:t>.</w:t>
      </w:r>
      <w:r w:rsidRPr="00140195">
        <w:rPr>
          <w:rFonts w:ascii="Book Antiqua" w:hAnsi="Book Antiqua"/>
        </w:rPr>
        <w:t xml:space="preserve">3 O descumprimento total ou parcial das obrigações e responsabilidades assumidas pela </w:t>
      </w:r>
      <w:r w:rsidRPr="0044305B">
        <w:rPr>
          <w:rFonts w:ascii="Book Antiqua" w:hAnsi="Book Antiqua"/>
          <w:b/>
        </w:rPr>
        <w:t>CONTRATADA</w:t>
      </w:r>
      <w:r w:rsidRPr="00140195">
        <w:rPr>
          <w:rFonts w:ascii="Book Antiqua" w:hAnsi="Book Antiqua"/>
        </w:rPr>
        <w:t xml:space="preserve"> ensejará a aplicação de sanções administrativas previstas neste Contrato e na legislação vigente, podendo culminar em rescisão contratual, conforme disposto nos artigos 77 e 80 da Lei nº 8.666/1993.</w:t>
      </w:r>
    </w:p>
    <w:p w:rsidR="00DF3A67" w:rsidRPr="00140195"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rPr>
      </w:pPr>
      <w:r w:rsidRPr="00140195">
        <w:rPr>
          <w:rFonts w:ascii="Book Antiqua" w:hAnsi="Book Antiqua"/>
        </w:rPr>
        <w:t>1</w:t>
      </w:r>
      <w:r w:rsidR="00F4734E">
        <w:rPr>
          <w:rFonts w:ascii="Book Antiqua" w:hAnsi="Book Antiqua"/>
        </w:rPr>
        <w:t>1</w:t>
      </w:r>
      <w:r w:rsidRPr="00140195">
        <w:rPr>
          <w:rFonts w:ascii="Book Antiqua" w:hAnsi="Book Antiqua"/>
        </w:rPr>
        <w:t xml:space="preserve">.4 A fiscalização de que trata este item não exclui nem reduz a responsabilidade da </w:t>
      </w:r>
      <w:r w:rsidRPr="0044305B">
        <w:rPr>
          <w:rFonts w:ascii="Book Antiqua" w:hAnsi="Book Antiqua"/>
          <w:b/>
        </w:rPr>
        <w:t>CONTRATADA</w:t>
      </w:r>
      <w:r w:rsidRPr="00140195">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140195">
        <w:rPr>
          <w:rFonts w:ascii="Book Antiqua" w:hAnsi="Book Antiqua"/>
        </w:rPr>
        <w:t>corresponsabilidade</w:t>
      </w:r>
      <w:proofErr w:type="spellEnd"/>
      <w:r w:rsidRPr="00140195">
        <w:rPr>
          <w:rFonts w:ascii="Book Antiqua" w:hAnsi="Book Antiqua"/>
        </w:rPr>
        <w:t xml:space="preserve"> da </w:t>
      </w:r>
      <w:r w:rsidRPr="0044305B">
        <w:rPr>
          <w:rFonts w:ascii="Book Antiqua" w:hAnsi="Book Antiqua"/>
          <w:b/>
        </w:rPr>
        <w:t>CONTRATANTE</w:t>
      </w:r>
      <w:r w:rsidRPr="00140195">
        <w:rPr>
          <w:rFonts w:ascii="Book Antiqua" w:hAnsi="Book Antiqua"/>
        </w:rPr>
        <w:t xml:space="preserve"> ou de seus agentes e prepostos, de conformidade com o artigo 70 da Lei nº 8.666/1993.</w:t>
      </w:r>
    </w:p>
    <w:p w:rsidR="00DF3A67" w:rsidRDefault="00DF3A67" w:rsidP="00E60CBE">
      <w:pPr>
        <w:pStyle w:val="Normal0"/>
        <w:widowControl w:val="0"/>
        <w:ind w:left="-709"/>
        <w:rPr>
          <w:rFonts w:ascii="Book Antiqua" w:eastAsia="Book Antiqua" w:hAnsi="Book Antiqua"/>
          <w:b/>
          <w:sz w:val="22"/>
        </w:rPr>
      </w:pPr>
    </w:p>
    <w:p w:rsidR="00DF3A67" w:rsidRPr="00C636C0" w:rsidRDefault="00DF3A67" w:rsidP="00E60CBE">
      <w:pPr>
        <w:pStyle w:val="Normal0"/>
        <w:widowControl w:val="0"/>
        <w:ind w:left="-709"/>
        <w:rPr>
          <w:rFonts w:ascii="Book Antiqua" w:eastAsia="Book Antiqua" w:hAnsi="Book Antiqua"/>
          <w:b/>
          <w:sz w:val="22"/>
        </w:rPr>
      </w:pPr>
      <w:r w:rsidRPr="005A10FB">
        <w:rPr>
          <w:rFonts w:ascii="Book Antiqua" w:eastAsia="Book Antiqua" w:hAnsi="Book Antiqua"/>
          <w:b/>
          <w:sz w:val="22"/>
        </w:rPr>
        <w:t>1</w:t>
      </w:r>
      <w:r w:rsidR="00F4734E">
        <w:rPr>
          <w:rFonts w:ascii="Book Antiqua" w:eastAsia="Book Antiqua" w:hAnsi="Book Antiqua"/>
          <w:b/>
          <w:sz w:val="22"/>
        </w:rPr>
        <w:t>2</w:t>
      </w:r>
      <w:r w:rsidRPr="005A10FB">
        <w:rPr>
          <w:rFonts w:ascii="Book Antiqua" w:eastAsia="Book Antiqua" w:hAnsi="Book Antiqua"/>
          <w:b/>
          <w:sz w:val="22"/>
        </w:rPr>
        <w:t>. PENALIDADES</w:t>
      </w:r>
    </w:p>
    <w:p w:rsidR="00DF3A67" w:rsidRPr="00C6498C" w:rsidRDefault="00F4734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DF3A67" w:rsidRPr="00C6498C">
        <w:rPr>
          <w:rFonts w:ascii="Book Antiqua" w:eastAsia="Arial" w:hAnsi="Book Antiqua" w:cs="Book Antiqua"/>
          <w:lang w:eastAsia="pt-BR"/>
        </w:rPr>
        <w:t>deixarem</w:t>
      </w:r>
      <w:proofErr w:type="gramEnd"/>
      <w:r w:rsidR="00DF3A67"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DF3A67">
        <w:rPr>
          <w:rFonts w:ascii="Book Antiqua" w:hAnsi="Book Antiqua" w:cs="Book Antiqua"/>
          <w:bCs/>
        </w:rPr>
        <w:t xml:space="preserve">Município </w:t>
      </w:r>
      <w:r w:rsidR="00DF3A67" w:rsidRPr="00C6498C">
        <w:rPr>
          <w:rFonts w:ascii="Book Antiqua" w:eastAsia="Arial" w:hAnsi="Book Antiqua" w:cs="Book Antiqua"/>
          <w:lang w:eastAsia="pt-BR"/>
        </w:rPr>
        <w:t>pelo infrator:</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b)</w:t>
      </w:r>
      <w:r w:rsidRPr="00C6498C">
        <w:rPr>
          <w:rFonts w:ascii="Book Antiqua" w:eastAsia="Arial" w:hAnsi="Book Antiqua" w:cs="Book Antiqua"/>
          <w:lang w:eastAsia="pt-BR"/>
        </w:rPr>
        <w:t xml:space="preserve"> multa de até 20% (vinte por cento) sobre o valor da proposta apresentada pela proponente;</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DF3A67" w:rsidRPr="00C6498C" w:rsidRDefault="00F4734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2 </w:t>
      </w:r>
      <w:proofErr w:type="gramStart"/>
      <w:r w:rsidR="00DF3A67" w:rsidRPr="00C6498C">
        <w:rPr>
          <w:rFonts w:ascii="Book Antiqua" w:eastAsia="Arial" w:hAnsi="Book Antiqua" w:cs="Book Antiqua"/>
          <w:lang w:eastAsia="pt-BR"/>
        </w:rPr>
        <w:t>Será</w:t>
      </w:r>
      <w:proofErr w:type="gramEnd"/>
      <w:r w:rsidR="00DF3A67"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F3A67" w:rsidRPr="00C6498C" w:rsidRDefault="00F4734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3 </w:t>
      </w:r>
      <w:proofErr w:type="gramStart"/>
      <w:r w:rsidR="00DF3A67" w:rsidRPr="00C6498C">
        <w:rPr>
          <w:rFonts w:ascii="Book Antiqua" w:eastAsia="Arial" w:hAnsi="Book Antiqua" w:cs="Book Antiqua"/>
          <w:lang w:eastAsia="pt-BR"/>
        </w:rPr>
        <w:t>Caberá</w:t>
      </w:r>
      <w:proofErr w:type="gramEnd"/>
      <w:r w:rsidR="00DF3A67"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DF3A67" w:rsidRPr="00C6498C" w:rsidRDefault="00F4734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4 </w:t>
      </w:r>
      <w:proofErr w:type="gramStart"/>
      <w:r w:rsidR="00DF3A67" w:rsidRPr="00C6498C">
        <w:rPr>
          <w:rFonts w:ascii="Book Antiqua" w:eastAsia="Arial" w:hAnsi="Book Antiqua" w:cs="Book Antiqua"/>
          <w:lang w:eastAsia="pt-BR"/>
        </w:rPr>
        <w:t>Caberá</w:t>
      </w:r>
      <w:proofErr w:type="gramEnd"/>
      <w:r w:rsidR="00DF3A67" w:rsidRPr="00C6498C">
        <w:rPr>
          <w:rFonts w:ascii="Book Antiqua" w:eastAsia="Arial" w:hAnsi="Book Antiqua" w:cs="Book Antiqua"/>
          <w:lang w:eastAsia="pt-BR"/>
        </w:rPr>
        <w:t xml:space="preserve"> aplicação de multa de até 20% calculada sobre o valo</w:t>
      </w:r>
      <w:r w:rsidR="00DF3A67">
        <w:rPr>
          <w:rFonts w:ascii="Book Antiqua" w:eastAsia="Arial" w:hAnsi="Book Antiqua" w:cs="Book Antiqua"/>
          <w:lang w:eastAsia="pt-BR"/>
        </w:rPr>
        <w:t>r total da Proposta de Preços do l</w:t>
      </w:r>
      <w:r w:rsidR="00DF3A67" w:rsidRPr="00C6498C">
        <w:rPr>
          <w:rFonts w:ascii="Book Antiqua" w:eastAsia="Arial" w:hAnsi="Book Antiqua" w:cs="Book Antiqua"/>
          <w:lang w:eastAsia="pt-BR"/>
        </w:rPr>
        <w:t>icitante ou do valor total do Contrato, nas seguintes proporções e casos:</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DF3A67" w:rsidRPr="00C6498C" w:rsidRDefault="00F4734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F4734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6 Em todo caso </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terá direito ao </w:t>
      </w:r>
      <w:proofErr w:type="gramStart"/>
      <w:r w:rsidR="00DF3A67" w:rsidRPr="00C6498C">
        <w:rPr>
          <w:rFonts w:ascii="Book Antiqua" w:eastAsia="Arial" w:hAnsi="Book Antiqua" w:cs="Book Antiqua"/>
          <w:lang w:eastAsia="pt-BR"/>
        </w:rPr>
        <w:t>contraditório e ampla defesa</w:t>
      </w:r>
      <w:proofErr w:type="gramEnd"/>
      <w:r w:rsidR="00DF3A67" w:rsidRPr="00C6498C">
        <w:rPr>
          <w:rFonts w:ascii="Book Antiqua" w:eastAsia="Arial" w:hAnsi="Book Antiqua" w:cs="Book Antiqua"/>
          <w:lang w:eastAsia="pt-BR"/>
        </w:rPr>
        <w:t>.</w:t>
      </w:r>
    </w:p>
    <w:p w:rsidR="00DF3A67" w:rsidRPr="00C6498C" w:rsidRDefault="00F4734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6.1 Em respeito ao princípio do contraditório e ampla defesa, poderá </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apresentar defesa prévia no prazo de </w:t>
      </w:r>
      <w:proofErr w:type="gramStart"/>
      <w:r w:rsidR="00DF3A67" w:rsidRPr="00C6498C">
        <w:rPr>
          <w:rFonts w:ascii="Book Antiqua" w:eastAsia="Arial" w:hAnsi="Book Antiqua" w:cs="Book Antiqua"/>
          <w:lang w:eastAsia="pt-BR"/>
        </w:rPr>
        <w:t>5</w:t>
      </w:r>
      <w:proofErr w:type="gramEnd"/>
      <w:r w:rsidR="00DF3A67" w:rsidRPr="00C6498C">
        <w:rPr>
          <w:rFonts w:ascii="Book Antiqua" w:eastAsia="Arial" w:hAnsi="Book Antiqua" w:cs="Book Antiqua"/>
          <w:lang w:eastAsia="pt-BR"/>
        </w:rPr>
        <w:t xml:space="preserve"> (cinco) dias úteis após a notificação sobre a irregularidade ou aplicação da penalidade.</w:t>
      </w:r>
    </w:p>
    <w:p w:rsidR="00DF3A67" w:rsidRPr="00C6498C" w:rsidRDefault="00F4734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7 É facultado a</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apresentar recurso contra aplicação de penalidade no prazo de </w:t>
      </w:r>
      <w:proofErr w:type="gramStart"/>
      <w:r w:rsidR="00DF3A67" w:rsidRPr="00C6498C">
        <w:rPr>
          <w:rFonts w:ascii="Book Antiqua" w:eastAsia="Arial" w:hAnsi="Book Antiqua" w:cs="Book Antiqua"/>
          <w:lang w:eastAsia="pt-BR"/>
        </w:rPr>
        <w:t>5</w:t>
      </w:r>
      <w:proofErr w:type="gramEnd"/>
      <w:r w:rsidR="00DF3A67" w:rsidRPr="00C6498C">
        <w:rPr>
          <w:rFonts w:ascii="Book Antiqua" w:eastAsia="Arial" w:hAnsi="Book Antiqua" w:cs="Book Antiqua"/>
          <w:lang w:eastAsia="pt-BR"/>
        </w:rPr>
        <w:t xml:space="preserve"> (cinco) dias úteis a contar da intimação, nos termos do art. 109 da Lei </w:t>
      </w:r>
      <w:r w:rsidR="00DF3A67">
        <w:rPr>
          <w:rFonts w:ascii="Book Antiqua" w:eastAsia="Arial" w:hAnsi="Book Antiqua" w:cs="Book Antiqua"/>
          <w:lang w:eastAsia="pt-BR"/>
        </w:rPr>
        <w:t xml:space="preserve">nº </w:t>
      </w:r>
      <w:r w:rsidR="00DF3A67" w:rsidRPr="00C6498C">
        <w:rPr>
          <w:rFonts w:ascii="Book Antiqua" w:eastAsia="Arial" w:hAnsi="Book Antiqua" w:cs="Book Antiqua"/>
          <w:lang w:eastAsia="pt-BR"/>
        </w:rPr>
        <w:t>8.666/1993.</w:t>
      </w:r>
    </w:p>
    <w:p w:rsidR="00DF3A67" w:rsidRPr="00C6498C" w:rsidRDefault="00F4734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8 As multas sempre que possível serão descontadas diretamente da garantia prestada, dos valores devidos à </w:t>
      </w:r>
      <w:r w:rsidR="00DF3A67" w:rsidRPr="006477C6">
        <w:rPr>
          <w:rFonts w:ascii="Book Antiqua" w:eastAsia="Arial" w:hAnsi="Book Antiqua" w:cs="Book Antiqua"/>
          <w:b/>
          <w:lang w:eastAsia="pt-BR"/>
        </w:rPr>
        <w:t>CONTRATADA</w:t>
      </w:r>
      <w:r w:rsidR="00DF3A67">
        <w:rPr>
          <w:rFonts w:ascii="Book Antiqua" w:eastAsia="Arial" w:hAnsi="Book Antiqua" w:cs="Book Antiqua"/>
          <w:b/>
          <w:lang w:eastAsia="pt-BR"/>
        </w:rPr>
        <w:t xml:space="preserve"> </w:t>
      </w:r>
      <w:r w:rsidR="00DF3A67" w:rsidRPr="00E74F53">
        <w:rPr>
          <w:rFonts w:ascii="Book Antiqua" w:eastAsia="Arial" w:hAnsi="Book Antiqua" w:cs="Book Antiqua"/>
          <w:lang w:eastAsia="pt-BR"/>
        </w:rPr>
        <w:t>e</w:t>
      </w:r>
      <w:r w:rsidR="00DF3A67"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DF3A67" w:rsidRPr="00C6498C" w:rsidRDefault="00F4734E" w:rsidP="00E60CBE">
      <w:pPr>
        <w:ind w:left="-709"/>
        <w:rPr>
          <w:rFonts w:ascii="Book Antiqua" w:eastAsia="Arial" w:hAnsi="Book Antiqua" w:cs="Book Antiqua"/>
          <w:lang w:eastAsia="pt-BR"/>
        </w:rPr>
      </w:pPr>
      <w:r>
        <w:rPr>
          <w:rFonts w:ascii="Book Antiqua" w:eastAsia="Arial" w:hAnsi="Book Antiqua" w:cs="Book Antiqua"/>
          <w:lang w:eastAsia="pt-BR"/>
        </w:rPr>
        <w:lastRenderedPageBreak/>
        <w:t>12.</w:t>
      </w:r>
      <w:r w:rsidR="00DF3A67" w:rsidRPr="00C6498C">
        <w:rPr>
          <w:rFonts w:ascii="Book Antiqua" w:eastAsia="Arial" w:hAnsi="Book Antiqua" w:cs="Book Antiqua"/>
          <w:lang w:eastAsia="pt-BR"/>
        </w:rPr>
        <w:t xml:space="preserve">9 Caso não seja recolhido o valor da multa no prazo estabelecido, </w:t>
      </w:r>
      <w:r w:rsidR="00DF3A67">
        <w:rPr>
          <w:rFonts w:ascii="Book Antiqua" w:eastAsia="Arial" w:hAnsi="Book Antiqua" w:cs="Book Antiqua"/>
          <w:lang w:eastAsia="pt-BR"/>
        </w:rPr>
        <w:t>o licitante será inscrito</w:t>
      </w:r>
      <w:r w:rsidR="00DF3A67" w:rsidRPr="00C6498C">
        <w:rPr>
          <w:rFonts w:ascii="Book Antiqua" w:eastAsia="Arial" w:hAnsi="Book Antiqua" w:cs="Book Antiqua"/>
          <w:lang w:eastAsia="pt-BR"/>
        </w:rPr>
        <w:t xml:space="preserve"> em dívida ativa do Município, sendo o valor executado judicialmente.</w:t>
      </w:r>
    </w:p>
    <w:p w:rsidR="00DF3A67" w:rsidRPr="00C6498C" w:rsidRDefault="00F4734E" w:rsidP="00E60CBE">
      <w:pPr>
        <w:ind w:left="-709"/>
        <w:rPr>
          <w:rFonts w:ascii="Book Antiqua" w:eastAsia="Arial" w:hAnsi="Book Antiqua" w:cs="Book Antiqua"/>
          <w:lang w:eastAsia="pt-BR"/>
        </w:rPr>
      </w:pPr>
      <w:r>
        <w:rPr>
          <w:rFonts w:ascii="Book Antiqua" w:eastAsia="Arial" w:hAnsi="Book Antiqua" w:cs="Book Antiqua"/>
          <w:lang w:eastAsia="pt-BR"/>
        </w:rPr>
        <w:t>12.</w:t>
      </w:r>
      <w:r w:rsidR="00DF3A67"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DF3A67" w:rsidRPr="00C6498C" w:rsidRDefault="00DF3A67" w:rsidP="00E60CBE">
      <w:pPr>
        <w:ind w:left="-709"/>
        <w:rPr>
          <w:rFonts w:ascii="Book Antiqua" w:eastAsia="Arial" w:hAnsi="Book Antiqua" w:cs="Book Antiqua"/>
          <w:lang w:eastAsia="pt-BR"/>
        </w:rPr>
      </w:pPr>
      <w:r>
        <w:rPr>
          <w:rFonts w:ascii="Book Antiqua" w:eastAsia="Arial" w:hAnsi="Book Antiqua" w:cs="Book Antiqua"/>
          <w:lang w:eastAsia="pt-BR"/>
        </w:rPr>
        <w:t>1</w:t>
      </w:r>
      <w:r w:rsidR="00F4734E">
        <w:rPr>
          <w:rFonts w:ascii="Book Antiqua" w:eastAsia="Arial" w:hAnsi="Book Antiqua" w:cs="Book Antiqua"/>
          <w:lang w:eastAsia="pt-BR"/>
        </w:rPr>
        <w:t>2</w:t>
      </w:r>
      <w:r>
        <w:rPr>
          <w:rFonts w:ascii="Book Antiqua" w:eastAsia="Arial" w:hAnsi="Book Antiqua" w:cs="Book Antiqua"/>
          <w:lang w:eastAsia="pt-BR"/>
        </w:rPr>
        <w:t>.</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DF3A67" w:rsidRDefault="00DF3A67" w:rsidP="00E60CBE">
      <w:pPr>
        <w:pStyle w:val="Normal0"/>
        <w:widowControl w:val="0"/>
        <w:ind w:left="-709"/>
        <w:rPr>
          <w:rFonts w:ascii="Book Antiqua" w:eastAsia="Book Antiqua" w:hAnsi="Book Antiqua"/>
          <w:sz w:val="22"/>
          <w:lang w:val="pt-BR"/>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F4734E">
        <w:rPr>
          <w:rFonts w:ascii="Book Antiqua" w:eastAsia="Book Antiqua" w:hAnsi="Book Antiqua"/>
          <w:b/>
          <w:sz w:val="22"/>
        </w:rPr>
        <w:t>3</w:t>
      </w:r>
      <w:r>
        <w:rPr>
          <w:rFonts w:ascii="Book Antiqua" w:eastAsia="Book Antiqua" w:hAnsi="Book Antiqua"/>
          <w:b/>
          <w:sz w:val="22"/>
        </w:rPr>
        <w:t>. RESCISÃO</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F4734E">
        <w:rPr>
          <w:rFonts w:ascii="Book Antiqua" w:eastAsia="Book Antiqua" w:hAnsi="Book Antiqua"/>
          <w:sz w:val="22"/>
        </w:rPr>
        <w:t>3</w:t>
      </w:r>
      <w:r>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F3A67" w:rsidRDefault="00DF3A67" w:rsidP="00E60CBE">
      <w:pPr>
        <w:widowControl w:val="0"/>
        <w:ind w:left="-709"/>
        <w:rPr>
          <w:rFonts w:ascii="Book Antiqua" w:eastAsia="Book Antiqua" w:hAnsi="Book Antiqua"/>
        </w:rPr>
      </w:pPr>
      <w:r>
        <w:rPr>
          <w:rFonts w:ascii="Book Antiqua" w:eastAsia="Book Antiqua" w:hAnsi="Book Antiqua"/>
          <w:shd w:val="clear" w:color="auto" w:fill="FFFFFF"/>
        </w:rPr>
        <w:t>1</w:t>
      </w:r>
      <w:r w:rsidR="00F4734E">
        <w:rPr>
          <w:rFonts w:ascii="Book Antiqua" w:eastAsia="Book Antiqua" w:hAnsi="Book Antiqua"/>
          <w:shd w:val="clear" w:color="auto" w:fill="FFFFFF"/>
        </w:rPr>
        <w:t>3</w:t>
      </w:r>
      <w:r>
        <w:rPr>
          <w:rFonts w:ascii="Book Antiqua" w:eastAsia="Book Antiqua" w:hAnsi="Book Antiqua"/>
          <w:shd w:val="clear" w:color="auto" w:fill="FFFFFF"/>
        </w:rPr>
        <w:t xml:space="preserve">.1.1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F4734E">
        <w:rPr>
          <w:rFonts w:ascii="Book Antiqua" w:eastAsia="Book Antiqua" w:hAnsi="Book Antiqua"/>
          <w:sz w:val="22"/>
        </w:rPr>
        <w:t>3</w:t>
      </w:r>
      <w:r>
        <w:rPr>
          <w:rFonts w:ascii="Book Antiqua" w:eastAsia="Book Antiqua" w:hAnsi="Book Antiqua"/>
          <w:sz w:val="22"/>
        </w:rPr>
        <w:t>.2 A rescisão do Contrato poderá se dar sob quaisquer das formas delineadas no art. 79 da Lei nº 8.666/93.</w:t>
      </w:r>
    </w:p>
    <w:p w:rsidR="00DF3A67" w:rsidRDefault="00DF3A67" w:rsidP="00E60CBE">
      <w:pPr>
        <w:pStyle w:val="Normal0"/>
        <w:widowControl w:val="0"/>
        <w:ind w:left="-709"/>
        <w:rPr>
          <w:rFonts w:ascii="Book Antiqua" w:eastAsia="Book Antiqua" w:hAnsi="Book Antiqua"/>
          <w:sz w:val="22"/>
        </w:rPr>
      </w:pPr>
    </w:p>
    <w:p w:rsidR="00DF3A67" w:rsidRDefault="000850D0" w:rsidP="00E60CBE">
      <w:pPr>
        <w:pStyle w:val="Normal0"/>
        <w:widowControl w:val="0"/>
        <w:ind w:left="-709"/>
        <w:rPr>
          <w:rFonts w:ascii="Book Antiqua" w:eastAsia="Book Antiqua" w:hAnsi="Book Antiqua"/>
          <w:b/>
          <w:sz w:val="22"/>
        </w:rPr>
      </w:pPr>
      <w:r>
        <w:rPr>
          <w:rFonts w:ascii="Book Antiqua" w:eastAsia="Book Antiqua" w:hAnsi="Book Antiqua"/>
          <w:b/>
          <w:sz w:val="22"/>
        </w:rPr>
        <w:t>14</w:t>
      </w:r>
      <w:r w:rsidR="00DF3A67">
        <w:rPr>
          <w:rFonts w:ascii="Book Antiqua" w:eastAsia="Book Antiqua" w:hAnsi="Book Antiqua"/>
          <w:b/>
          <w:sz w:val="22"/>
        </w:rPr>
        <w:t>. DISPOSIÇÕES GERAIS</w:t>
      </w:r>
    </w:p>
    <w:p w:rsidR="00DF3A67" w:rsidRPr="00AC026F" w:rsidRDefault="00DF3A67" w:rsidP="00E60CBE">
      <w:pPr>
        <w:widowControl w:val="0"/>
        <w:ind w:left="-709"/>
        <w:rPr>
          <w:rFonts w:ascii="Book Antiqua" w:hAnsi="Book Antiqua"/>
        </w:rPr>
      </w:pPr>
      <w:r w:rsidRPr="00AC026F">
        <w:rPr>
          <w:rFonts w:ascii="Book Antiqua" w:hAnsi="Book Antiqua"/>
        </w:rPr>
        <w:t>1</w:t>
      </w:r>
      <w:r w:rsidR="000850D0">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 xml:space="preserve">à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DF3A67" w:rsidRPr="00AC026F" w:rsidRDefault="00DF3A67" w:rsidP="00E60CBE">
      <w:pPr>
        <w:widowControl w:val="0"/>
        <w:ind w:left="-709"/>
        <w:rPr>
          <w:rFonts w:ascii="Book Antiqua" w:hAnsi="Book Antiqua"/>
        </w:rPr>
      </w:pPr>
      <w:r w:rsidRPr="00AC026F">
        <w:rPr>
          <w:rFonts w:ascii="Book Antiqua" w:hAnsi="Book Antiqua"/>
        </w:rPr>
        <w:t>1</w:t>
      </w:r>
      <w:r w:rsidR="000850D0">
        <w:rPr>
          <w:rFonts w:ascii="Book Antiqua" w:hAnsi="Book Antiqua"/>
        </w:rPr>
        <w:t>4</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DF3A67" w:rsidRDefault="00DF3A67" w:rsidP="00E60CBE">
      <w:pPr>
        <w:pStyle w:val="Normal0"/>
        <w:widowControl w:val="0"/>
        <w:ind w:left="-709"/>
        <w:rPr>
          <w:rFonts w:ascii="Book Antiqua" w:eastAsia="Book Antiqua" w:hAnsi="Book Antiqua"/>
          <w:b/>
          <w:sz w:val="22"/>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0850D0">
        <w:rPr>
          <w:rFonts w:ascii="Book Antiqua" w:eastAsia="Book Antiqua" w:hAnsi="Book Antiqua"/>
          <w:b/>
          <w:sz w:val="22"/>
        </w:rPr>
        <w:t>5</w:t>
      </w:r>
      <w:r>
        <w:rPr>
          <w:rFonts w:ascii="Book Antiqua" w:eastAsia="Book Antiqua" w:hAnsi="Book Antiqua"/>
          <w:b/>
          <w:sz w:val="22"/>
        </w:rPr>
        <w:t>. VALOR DO CONTRATO</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0850D0">
        <w:rPr>
          <w:rFonts w:ascii="Book Antiqua" w:eastAsia="Book Antiqua" w:hAnsi="Book Antiqua"/>
          <w:sz w:val="22"/>
        </w:rPr>
        <w:t>5</w:t>
      </w:r>
      <w:r>
        <w:rPr>
          <w:rFonts w:ascii="Book Antiqua" w:eastAsia="Book Antiqua" w:hAnsi="Book Antiqua"/>
          <w:sz w:val="22"/>
        </w:rPr>
        <w:t>.1 As partes contratantes dão ao presente Contrato o valor Global de R$ ____(....), para todos os legais e jurídicos efeitos.</w:t>
      </w:r>
    </w:p>
    <w:p w:rsidR="00DF3A67" w:rsidRDefault="00DF3A67" w:rsidP="00E60CBE">
      <w:pPr>
        <w:pStyle w:val="Normal0"/>
        <w:widowControl w:val="0"/>
        <w:ind w:left="-709"/>
        <w:rPr>
          <w:rFonts w:ascii="Book Antiqua" w:eastAsia="Book Antiqua" w:hAnsi="Book Antiqua"/>
          <w:sz w:val="22"/>
        </w:rPr>
      </w:pPr>
    </w:p>
    <w:p w:rsidR="00DC5124" w:rsidRPr="00F82B08" w:rsidRDefault="00DC5124" w:rsidP="00DC5124">
      <w:pPr>
        <w:pStyle w:val="Normal0"/>
        <w:widowControl w:val="0"/>
        <w:ind w:left="-709"/>
        <w:rPr>
          <w:rFonts w:ascii="Book Antiqua" w:eastAsia="Book Antiqua" w:hAnsi="Book Antiqua"/>
          <w:b/>
          <w:sz w:val="22"/>
        </w:rPr>
      </w:pPr>
      <w:r w:rsidRPr="00F82B08">
        <w:rPr>
          <w:rFonts w:ascii="Book Antiqua" w:eastAsia="Book Antiqua" w:hAnsi="Book Antiqua"/>
          <w:b/>
          <w:sz w:val="22"/>
        </w:rPr>
        <w:t>1</w:t>
      </w:r>
      <w:r w:rsidR="00F82B08" w:rsidRPr="00F82B08">
        <w:rPr>
          <w:rFonts w:ascii="Book Antiqua" w:eastAsia="Book Antiqua" w:hAnsi="Book Antiqua"/>
          <w:b/>
          <w:sz w:val="22"/>
        </w:rPr>
        <w:t>6</w:t>
      </w:r>
      <w:r w:rsidRPr="00F82B08">
        <w:rPr>
          <w:rFonts w:ascii="Book Antiqua" w:eastAsia="Book Antiqua" w:hAnsi="Book Antiqua"/>
          <w:b/>
          <w:sz w:val="22"/>
        </w:rPr>
        <w:t>. DA CAUÇÃO E GARANTIA DO CONTRATO</w:t>
      </w:r>
    </w:p>
    <w:p w:rsidR="00DC5124" w:rsidRPr="00F82B08" w:rsidRDefault="00F82B08" w:rsidP="00DC5124">
      <w:pPr>
        <w:pStyle w:val="Normal0"/>
        <w:widowControl w:val="0"/>
        <w:ind w:left="-709"/>
        <w:rPr>
          <w:rFonts w:ascii="Book Antiqua" w:eastAsia="Book Antiqua" w:hAnsi="Book Antiqua"/>
          <w:sz w:val="22"/>
        </w:rPr>
      </w:pPr>
      <w:r w:rsidRPr="00F82B08">
        <w:rPr>
          <w:rFonts w:ascii="Book Antiqua" w:eastAsia="Book Antiqua" w:hAnsi="Book Antiqua"/>
          <w:sz w:val="22"/>
        </w:rPr>
        <w:t>16.</w:t>
      </w:r>
      <w:r w:rsidR="00DC5124" w:rsidRPr="00F82B08">
        <w:rPr>
          <w:rFonts w:ascii="Book Antiqua" w:eastAsia="Book Antiqua" w:hAnsi="Book Antiqua"/>
          <w:sz w:val="22"/>
        </w:rPr>
        <w:t xml:space="preserve">1 Será exigida a prestação de garantia pela </w:t>
      </w:r>
      <w:r w:rsidR="00DC5124" w:rsidRPr="00F82B08">
        <w:rPr>
          <w:rFonts w:ascii="Book Antiqua" w:eastAsia="Book Antiqua" w:hAnsi="Book Antiqua"/>
          <w:b/>
          <w:sz w:val="22"/>
        </w:rPr>
        <w:t>CONTRATADA</w:t>
      </w:r>
      <w:r w:rsidR="00DC5124" w:rsidRPr="00F82B08">
        <w:rPr>
          <w:rFonts w:ascii="Book Antiqua" w:eastAsia="Book Antiqua" w:hAnsi="Book Antiqua"/>
          <w:sz w:val="22"/>
        </w:rPr>
        <w:t>, no percentual de 5% (cinco por cento) do valor total do contrato, a ser comprovada no prazo de 5 (cinco) dias úteis a partir da data da assinatura do contrato, sob pena de aplicação das sanções cabíveis, inclusive rescisão contratual.</w:t>
      </w:r>
    </w:p>
    <w:p w:rsidR="00DC5124" w:rsidRPr="00F82B08" w:rsidRDefault="00F82B08" w:rsidP="00DC5124">
      <w:pPr>
        <w:pStyle w:val="Normal0"/>
        <w:widowControl w:val="0"/>
        <w:ind w:left="-709"/>
        <w:rPr>
          <w:rFonts w:ascii="Book Antiqua" w:eastAsia="Book Antiqua" w:hAnsi="Book Antiqua"/>
          <w:sz w:val="22"/>
        </w:rPr>
      </w:pPr>
      <w:r w:rsidRPr="00F82B08">
        <w:rPr>
          <w:rFonts w:ascii="Book Antiqua" w:eastAsia="Book Antiqua" w:hAnsi="Book Antiqua"/>
          <w:sz w:val="22"/>
        </w:rPr>
        <w:t>16.</w:t>
      </w:r>
      <w:r w:rsidR="00DC5124" w:rsidRPr="00F82B08">
        <w:rPr>
          <w:rFonts w:ascii="Book Antiqua" w:eastAsia="Book Antiqua" w:hAnsi="Book Antiqua"/>
          <w:sz w:val="22"/>
        </w:rPr>
        <w:t>2 A garantia poderá ser prestada nas seguintes modalidades:</w:t>
      </w:r>
    </w:p>
    <w:p w:rsidR="00DC5124" w:rsidRPr="00F82B08" w:rsidRDefault="00DC5124" w:rsidP="00F82B08">
      <w:pPr>
        <w:pStyle w:val="Normal0"/>
        <w:widowControl w:val="0"/>
        <w:ind w:left="-567"/>
        <w:rPr>
          <w:rFonts w:ascii="Book Antiqua" w:eastAsia="Book Antiqua" w:hAnsi="Book Antiqua"/>
          <w:sz w:val="22"/>
        </w:rPr>
      </w:pPr>
      <w:r w:rsidRPr="00F82B08">
        <w:rPr>
          <w:rFonts w:ascii="Book Antiqua" w:eastAsia="Book Antiqua" w:hAnsi="Book Antiqua"/>
          <w:b/>
          <w:sz w:val="22"/>
        </w:rPr>
        <w:t>a)</w:t>
      </w:r>
      <w:r w:rsidRPr="00F82B08">
        <w:rPr>
          <w:rFonts w:ascii="Book Antiqua" w:eastAsia="Book Antiqua" w:hAnsi="Book Antiqua"/>
          <w:sz w:val="22"/>
        </w:rPr>
        <w:t xml:space="preserve"> Caução em dinheiro ou títulos da dívida pública; ou</w:t>
      </w:r>
    </w:p>
    <w:p w:rsidR="00DC5124" w:rsidRPr="00F82B08" w:rsidRDefault="00DC5124" w:rsidP="00F82B08">
      <w:pPr>
        <w:pStyle w:val="Normal0"/>
        <w:widowControl w:val="0"/>
        <w:ind w:left="-567"/>
        <w:rPr>
          <w:rFonts w:ascii="Book Antiqua" w:eastAsia="Book Antiqua" w:hAnsi="Book Antiqua"/>
          <w:sz w:val="22"/>
        </w:rPr>
      </w:pPr>
      <w:r w:rsidRPr="00F82B08">
        <w:rPr>
          <w:rFonts w:ascii="Book Antiqua" w:eastAsia="Book Antiqua" w:hAnsi="Book Antiqua"/>
          <w:b/>
          <w:sz w:val="22"/>
        </w:rPr>
        <w:t>b)</w:t>
      </w:r>
      <w:r w:rsidRPr="00F82B08">
        <w:rPr>
          <w:rFonts w:ascii="Book Antiqua" w:eastAsia="Book Antiqua" w:hAnsi="Book Antiqua"/>
          <w:sz w:val="22"/>
        </w:rPr>
        <w:t xml:space="preserve"> Seguro-garantia; ou</w:t>
      </w:r>
    </w:p>
    <w:p w:rsidR="00DC5124" w:rsidRPr="00F82B08" w:rsidRDefault="00DC5124" w:rsidP="00F82B08">
      <w:pPr>
        <w:pStyle w:val="Normal0"/>
        <w:widowControl w:val="0"/>
        <w:ind w:left="-567"/>
        <w:rPr>
          <w:rFonts w:ascii="Book Antiqua" w:eastAsia="Book Antiqua" w:hAnsi="Book Antiqua"/>
          <w:sz w:val="22"/>
        </w:rPr>
      </w:pPr>
      <w:r w:rsidRPr="00F82B08">
        <w:rPr>
          <w:rFonts w:ascii="Book Antiqua" w:eastAsia="Book Antiqua" w:hAnsi="Book Antiqua"/>
          <w:b/>
          <w:sz w:val="22"/>
        </w:rPr>
        <w:t>c)</w:t>
      </w:r>
      <w:r w:rsidRPr="00F82B08">
        <w:rPr>
          <w:rFonts w:ascii="Book Antiqua" w:eastAsia="Book Antiqua" w:hAnsi="Book Antiqua"/>
          <w:sz w:val="22"/>
        </w:rPr>
        <w:t xml:space="preserve"> Fiança bancária.</w:t>
      </w:r>
    </w:p>
    <w:p w:rsidR="00DC5124" w:rsidRPr="00F82B08" w:rsidRDefault="00F82B08" w:rsidP="00DC5124">
      <w:pPr>
        <w:pStyle w:val="Normal0"/>
        <w:widowControl w:val="0"/>
        <w:ind w:left="-709"/>
        <w:rPr>
          <w:rFonts w:ascii="Book Antiqua" w:eastAsia="Book Antiqua" w:hAnsi="Book Antiqua"/>
          <w:sz w:val="22"/>
        </w:rPr>
      </w:pPr>
      <w:r w:rsidRPr="00F82B08">
        <w:rPr>
          <w:rFonts w:ascii="Book Antiqua" w:eastAsia="Book Antiqua" w:hAnsi="Book Antiqua"/>
          <w:sz w:val="22"/>
        </w:rPr>
        <w:t>16.</w:t>
      </w:r>
      <w:r w:rsidR="00DC5124" w:rsidRPr="00F82B08">
        <w:rPr>
          <w:rFonts w:ascii="Book Antiqua" w:eastAsia="Book Antiqua" w:hAnsi="Book Antiqua"/>
          <w:sz w:val="22"/>
        </w:rPr>
        <w:t>2.1 Não será aceita a prestação de garantia que não cubra todos os riscos ou prejuízos eventualmente decorrentes da execução do contrato, tais como a responsabilidade por multas e obrigações trabalhistas, previdenciárias ou sociais.</w:t>
      </w:r>
    </w:p>
    <w:p w:rsidR="00DC5124" w:rsidRPr="00F82B08" w:rsidRDefault="00F82B08" w:rsidP="00DC5124">
      <w:pPr>
        <w:pStyle w:val="Normal0"/>
        <w:widowControl w:val="0"/>
        <w:ind w:left="-709"/>
        <w:rPr>
          <w:rFonts w:ascii="Book Antiqua" w:eastAsia="Book Antiqua" w:hAnsi="Book Antiqua"/>
          <w:sz w:val="22"/>
        </w:rPr>
      </w:pPr>
      <w:r w:rsidRPr="00F82B08">
        <w:rPr>
          <w:rFonts w:ascii="Book Antiqua" w:eastAsia="Book Antiqua" w:hAnsi="Book Antiqua"/>
          <w:sz w:val="22"/>
        </w:rPr>
        <w:t>16.</w:t>
      </w:r>
      <w:r w:rsidR="00DC5124" w:rsidRPr="00F82B08">
        <w:rPr>
          <w:rFonts w:ascii="Book Antiqua" w:eastAsia="Book Antiqua" w:hAnsi="Book Antiqua"/>
          <w:sz w:val="22"/>
        </w:rPr>
        <w:t>2.2 Caso o valor global da proposta da Adjudicatária seja inferior a 80% (oitenta por cento) do menor valor a que se referem as alíneas “a” e “b” do § 1º do artigo 48 da Lei n° 8.666/1993, será exigida, para a assinatura do contrato, prestação de garantia adicional, igual à diferença entre o menor valor referido no citado dispositivo legal e o valor da correspondente proposta.</w:t>
      </w:r>
    </w:p>
    <w:p w:rsidR="00DC5124" w:rsidRPr="00F82B08" w:rsidRDefault="00F82B08" w:rsidP="00DC5124">
      <w:pPr>
        <w:pStyle w:val="Normal0"/>
        <w:widowControl w:val="0"/>
        <w:ind w:left="-709"/>
        <w:rPr>
          <w:rFonts w:ascii="Book Antiqua" w:eastAsia="Book Antiqua" w:hAnsi="Book Antiqua"/>
          <w:sz w:val="22"/>
        </w:rPr>
      </w:pPr>
      <w:r w:rsidRPr="00F82B08">
        <w:rPr>
          <w:rFonts w:ascii="Book Antiqua" w:eastAsia="Book Antiqua" w:hAnsi="Book Antiqua"/>
          <w:sz w:val="22"/>
        </w:rPr>
        <w:t>16.</w:t>
      </w:r>
      <w:r w:rsidR="00DC5124" w:rsidRPr="00F82B08">
        <w:rPr>
          <w:rFonts w:ascii="Book Antiqua" w:eastAsia="Book Antiqua" w:hAnsi="Book Antiqua"/>
          <w:sz w:val="22"/>
        </w:rPr>
        <w:t xml:space="preserve">3 No caso de caução em dinheiro, o depósito deverá ser efetuado em Conta indicada pela </w:t>
      </w:r>
      <w:r w:rsidR="00DC5124" w:rsidRPr="00F82B08">
        <w:rPr>
          <w:rFonts w:ascii="Book Antiqua" w:eastAsia="Book Antiqua" w:hAnsi="Book Antiqua"/>
          <w:b/>
          <w:sz w:val="22"/>
        </w:rPr>
        <w:t>CONTRATANTE</w:t>
      </w:r>
      <w:r w:rsidR="00DC5124" w:rsidRPr="00F82B08">
        <w:rPr>
          <w:rFonts w:ascii="Book Antiqua" w:eastAsia="Book Antiqua" w:hAnsi="Book Antiqua"/>
          <w:sz w:val="22"/>
        </w:rPr>
        <w:t xml:space="preserve">, mediante depósito identificado a crédito da </w:t>
      </w:r>
      <w:r w:rsidR="00DC5124" w:rsidRPr="00F82B08">
        <w:rPr>
          <w:rFonts w:ascii="Book Antiqua" w:eastAsia="Book Antiqua" w:hAnsi="Book Antiqua"/>
          <w:b/>
          <w:sz w:val="22"/>
        </w:rPr>
        <w:t>CONTRATANTE</w:t>
      </w:r>
      <w:r w:rsidR="00DC5124" w:rsidRPr="00F82B08">
        <w:rPr>
          <w:rFonts w:ascii="Book Antiqua" w:eastAsia="Book Antiqua" w:hAnsi="Book Antiqua"/>
          <w:sz w:val="22"/>
        </w:rPr>
        <w:t>.</w:t>
      </w:r>
    </w:p>
    <w:p w:rsidR="00DC5124" w:rsidRPr="00F82B08" w:rsidRDefault="00F82B08" w:rsidP="00DC5124">
      <w:pPr>
        <w:pStyle w:val="Normal0"/>
        <w:widowControl w:val="0"/>
        <w:ind w:left="-709"/>
        <w:rPr>
          <w:rFonts w:ascii="Book Antiqua" w:eastAsia="Book Antiqua" w:hAnsi="Book Antiqua"/>
          <w:sz w:val="22"/>
        </w:rPr>
      </w:pPr>
      <w:r w:rsidRPr="00F82B08">
        <w:rPr>
          <w:rFonts w:ascii="Book Antiqua" w:eastAsia="Book Antiqua" w:hAnsi="Book Antiqua"/>
          <w:sz w:val="22"/>
        </w:rPr>
        <w:t>16.</w:t>
      </w:r>
      <w:r w:rsidR="00DC5124" w:rsidRPr="00F82B08">
        <w:rPr>
          <w:rFonts w:ascii="Book Antiqua" w:eastAsia="Book Antiqua" w:hAnsi="Book Antiqua"/>
          <w:sz w:val="22"/>
        </w:rPr>
        <w:t xml:space="preserve">4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w:t>
      </w:r>
      <w:r w:rsidR="00DC5124" w:rsidRPr="00F82B08">
        <w:rPr>
          <w:rFonts w:ascii="Book Antiqua" w:eastAsia="Book Antiqua" w:hAnsi="Book Antiqua"/>
          <w:sz w:val="22"/>
        </w:rPr>
        <w:lastRenderedPageBreak/>
        <w:t>da Fazenda.</w:t>
      </w:r>
    </w:p>
    <w:p w:rsidR="00DC5124" w:rsidRPr="00F82B08" w:rsidRDefault="00F82B08" w:rsidP="00DC5124">
      <w:pPr>
        <w:pStyle w:val="Normal0"/>
        <w:widowControl w:val="0"/>
        <w:ind w:left="-709"/>
        <w:rPr>
          <w:rFonts w:ascii="Book Antiqua" w:eastAsia="Book Antiqua" w:hAnsi="Book Antiqua"/>
          <w:sz w:val="22"/>
        </w:rPr>
      </w:pPr>
      <w:r w:rsidRPr="00F82B08">
        <w:rPr>
          <w:rFonts w:ascii="Book Antiqua" w:eastAsia="Book Antiqua" w:hAnsi="Book Antiqua"/>
          <w:sz w:val="22"/>
        </w:rPr>
        <w:t>16.</w:t>
      </w:r>
      <w:r w:rsidR="00DC5124" w:rsidRPr="00F82B08">
        <w:rPr>
          <w:rFonts w:ascii="Book Antiqua" w:eastAsia="Book Antiqua" w:hAnsi="Book Antiqua"/>
          <w:sz w:val="22"/>
        </w:rPr>
        <w:t>5 A garantia, se prestada na forma de fiança bancária ou seguro-garantia, deverá ter validade durante a vigência do contrato.</w:t>
      </w:r>
    </w:p>
    <w:p w:rsidR="00DC5124" w:rsidRPr="00F82B08" w:rsidRDefault="00F82B08" w:rsidP="00DC5124">
      <w:pPr>
        <w:pStyle w:val="Normal0"/>
        <w:widowControl w:val="0"/>
        <w:ind w:left="-709"/>
        <w:rPr>
          <w:rFonts w:ascii="Book Antiqua" w:eastAsia="Book Antiqua" w:hAnsi="Book Antiqua"/>
          <w:sz w:val="22"/>
        </w:rPr>
      </w:pPr>
      <w:r w:rsidRPr="00F82B08">
        <w:rPr>
          <w:rFonts w:ascii="Book Antiqua" w:eastAsia="Book Antiqua" w:hAnsi="Book Antiqua"/>
          <w:sz w:val="22"/>
        </w:rPr>
        <w:t>16.</w:t>
      </w:r>
      <w:r w:rsidR="00DC5124" w:rsidRPr="00F82B08">
        <w:rPr>
          <w:rFonts w:ascii="Book Antiqua" w:eastAsia="Book Antiqua" w:hAnsi="Book Antiqua"/>
          <w:sz w:val="22"/>
        </w:rPr>
        <w:t>6 No caso de garantia na modalidade de fiança bancária, deverá constar expressa renúncia do fiador aos benefícios do artigo 827 do Código Civil.</w:t>
      </w:r>
    </w:p>
    <w:p w:rsidR="00DC5124" w:rsidRPr="00F82B08" w:rsidRDefault="00F82B08" w:rsidP="00DC5124">
      <w:pPr>
        <w:pStyle w:val="Normal0"/>
        <w:widowControl w:val="0"/>
        <w:ind w:left="-709"/>
        <w:rPr>
          <w:rFonts w:ascii="Book Antiqua" w:eastAsia="Book Antiqua" w:hAnsi="Book Antiqua"/>
          <w:sz w:val="22"/>
        </w:rPr>
      </w:pPr>
      <w:r w:rsidRPr="00F82B08">
        <w:rPr>
          <w:rFonts w:ascii="Book Antiqua" w:eastAsia="Book Antiqua" w:hAnsi="Book Antiqua"/>
          <w:sz w:val="22"/>
        </w:rPr>
        <w:t>16.</w:t>
      </w:r>
      <w:r w:rsidR="00DC5124" w:rsidRPr="00F82B08">
        <w:rPr>
          <w:rFonts w:ascii="Book Antiqua" w:eastAsia="Book Antiqua" w:hAnsi="Book Antiqua"/>
          <w:sz w:val="22"/>
        </w:rPr>
        <w:t>7 No caso de alteração do valor do contrato, ou prorrogação de sua vigência, a garantia deverá ser readequada ou renovada nas mesmas condições.</w:t>
      </w:r>
    </w:p>
    <w:p w:rsidR="00DC5124" w:rsidRPr="00F82B08" w:rsidRDefault="00F82B08" w:rsidP="00DC5124">
      <w:pPr>
        <w:pStyle w:val="Normal0"/>
        <w:widowControl w:val="0"/>
        <w:ind w:left="-709"/>
        <w:rPr>
          <w:rFonts w:ascii="Book Antiqua" w:eastAsia="Book Antiqua" w:hAnsi="Book Antiqua"/>
          <w:sz w:val="22"/>
        </w:rPr>
      </w:pPr>
      <w:r w:rsidRPr="00F82B08">
        <w:rPr>
          <w:rFonts w:ascii="Book Antiqua" w:eastAsia="Book Antiqua" w:hAnsi="Book Antiqua"/>
          <w:sz w:val="22"/>
        </w:rPr>
        <w:t>16.</w:t>
      </w:r>
      <w:r w:rsidR="00DC5124" w:rsidRPr="00F82B08">
        <w:rPr>
          <w:rFonts w:ascii="Book Antiqua" w:eastAsia="Book Antiqua" w:hAnsi="Book Antiqua"/>
          <w:sz w:val="22"/>
        </w:rPr>
        <w:t xml:space="preserve">8 Se o valor da garantia for utilizado, total ou parcialmente, pela </w:t>
      </w:r>
      <w:r w:rsidR="00DC5124" w:rsidRPr="00F82B08">
        <w:rPr>
          <w:rFonts w:ascii="Book Antiqua" w:eastAsia="Book Antiqua" w:hAnsi="Book Antiqua"/>
          <w:b/>
          <w:sz w:val="22"/>
        </w:rPr>
        <w:t>CONTRATANTE</w:t>
      </w:r>
      <w:r w:rsidR="00DC5124" w:rsidRPr="00F82B08">
        <w:rPr>
          <w:rFonts w:ascii="Book Antiqua" w:eastAsia="Book Antiqua" w:hAnsi="Book Antiqua"/>
          <w:sz w:val="22"/>
        </w:rPr>
        <w:t xml:space="preserve">, para compensação de prejuízo causado no decorrer da execução contratual por conduta da </w:t>
      </w:r>
      <w:r w:rsidR="00DC5124" w:rsidRPr="00F82B08">
        <w:rPr>
          <w:rFonts w:ascii="Book Antiqua" w:eastAsia="Book Antiqua" w:hAnsi="Book Antiqua"/>
          <w:b/>
          <w:sz w:val="22"/>
        </w:rPr>
        <w:t>CONTRATADA</w:t>
      </w:r>
      <w:r w:rsidR="00DC5124" w:rsidRPr="00F82B08">
        <w:rPr>
          <w:rFonts w:ascii="Book Antiqua" w:eastAsia="Book Antiqua" w:hAnsi="Book Antiqua"/>
          <w:sz w:val="22"/>
        </w:rPr>
        <w:t>, esta deverá proceder à respectiva reposição no prazo de 10 (dez) dias úteis, contados da data em que tiver sido notificada.</w:t>
      </w:r>
    </w:p>
    <w:p w:rsidR="00DC5124" w:rsidRPr="00F82B08" w:rsidRDefault="00F82B08" w:rsidP="00DC5124">
      <w:pPr>
        <w:pStyle w:val="Normal0"/>
        <w:widowControl w:val="0"/>
        <w:ind w:left="-709"/>
        <w:rPr>
          <w:rFonts w:ascii="Book Antiqua" w:eastAsia="Book Antiqua" w:hAnsi="Book Antiqua"/>
          <w:sz w:val="22"/>
        </w:rPr>
      </w:pPr>
      <w:r w:rsidRPr="00F82B08">
        <w:rPr>
          <w:rFonts w:ascii="Book Antiqua" w:eastAsia="Book Antiqua" w:hAnsi="Book Antiqua"/>
          <w:sz w:val="22"/>
        </w:rPr>
        <w:t>16.</w:t>
      </w:r>
      <w:r w:rsidR="00DC5124" w:rsidRPr="00F82B08">
        <w:rPr>
          <w:rFonts w:ascii="Book Antiqua" w:eastAsia="Book Antiqua" w:hAnsi="Book Antiqua"/>
          <w:sz w:val="22"/>
        </w:rPr>
        <w:t xml:space="preserve">9 Após a execução do contrato, constatado o regular cumprimento de todas as obrigações a cargo da </w:t>
      </w:r>
      <w:r w:rsidR="00DC5124" w:rsidRPr="00F82B08">
        <w:rPr>
          <w:rFonts w:ascii="Book Antiqua" w:eastAsia="Book Antiqua" w:hAnsi="Book Antiqua"/>
          <w:b/>
          <w:sz w:val="22"/>
        </w:rPr>
        <w:t>CONTRATADA</w:t>
      </w:r>
      <w:r w:rsidR="00DC5124" w:rsidRPr="00F82B08">
        <w:rPr>
          <w:rFonts w:ascii="Book Antiqua" w:eastAsia="Book Antiqua" w:hAnsi="Book Antiqua"/>
          <w:sz w:val="22"/>
        </w:rPr>
        <w:t xml:space="preserve">, a garantia por ela prestada será liberada ou restituída e, quando em dinheiro, atualizada monetariamente, deduzidos eventuais valores devidos à </w:t>
      </w:r>
      <w:r w:rsidR="00DC5124" w:rsidRPr="00F82B08">
        <w:rPr>
          <w:rFonts w:ascii="Book Antiqua" w:eastAsia="Book Antiqua" w:hAnsi="Book Antiqua"/>
          <w:b/>
          <w:sz w:val="22"/>
        </w:rPr>
        <w:t>CONTRATANTE</w:t>
      </w:r>
      <w:r w:rsidR="00DC5124" w:rsidRPr="00F82B08">
        <w:rPr>
          <w:rFonts w:ascii="Book Antiqua" w:eastAsia="Book Antiqua" w:hAnsi="Book Antiqua"/>
          <w:sz w:val="22"/>
        </w:rPr>
        <w:t>.</w:t>
      </w:r>
    </w:p>
    <w:p w:rsidR="00DC5124" w:rsidRDefault="00DC5124" w:rsidP="00DC5124">
      <w:pPr>
        <w:pStyle w:val="Normal0"/>
        <w:widowControl w:val="0"/>
        <w:ind w:left="-709"/>
        <w:rPr>
          <w:rFonts w:ascii="Book Antiqua" w:eastAsia="Book Antiqua" w:hAnsi="Book Antiqua"/>
          <w:sz w:val="22"/>
        </w:rPr>
      </w:pPr>
      <w:r w:rsidRPr="00F82B08">
        <w:rPr>
          <w:rFonts w:ascii="Book Antiqua" w:eastAsia="Book Antiqua" w:hAnsi="Book Antiqua"/>
          <w:sz w:val="22"/>
        </w:rPr>
        <w:t>1</w:t>
      </w:r>
      <w:r w:rsidR="00F82B08" w:rsidRPr="00F82B08">
        <w:rPr>
          <w:rFonts w:ascii="Book Antiqua" w:eastAsia="Book Antiqua" w:hAnsi="Book Antiqua"/>
          <w:sz w:val="22"/>
        </w:rPr>
        <w:t>6</w:t>
      </w:r>
      <w:r w:rsidRPr="00F82B08">
        <w:rPr>
          <w:rFonts w:ascii="Book Antiqua" w:eastAsia="Book Antiqua" w:hAnsi="Book Antiqua"/>
          <w:sz w:val="22"/>
        </w:rPr>
        <w:t>.9.1 A garantia prestada pela licitante vencedora será restituída ou liberada em até 60 (sessenta) dias após o recebimento definitivo do serviço.</w:t>
      </w:r>
    </w:p>
    <w:p w:rsidR="00DC5124" w:rsidRDefault="00DC5124" w:rsidP="00DC5124">
      <w:pPr>
        <w:pStyle w:val="Normal0"/>
        <w:widowControl w:val="0"/>
        <w:ind w:left="-709"/>
        <w:rPr>
          <w:rFonts w:ascii="Book Antiqua" w:eastAsia="Book Antiqua" w:hAnsi="Book Antiqua"/>
          <w:sz w:val="22"/>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F82B08">
        <w:rPr>
          <w:rFonts w:ascii="Book Antiqua" w:eastAsia="Book Antiqua" w:hAnsi="Book Antiqua"/>
          <w:b/>
          <w:sz w:val="22"/>
        </w:rPr>
        <w:t>7</w:t>
      </w:r>
      <w:r>
        <w:rPr>
          <w:rFonts w:ascii="Book Antiqua" w:eastAsia="Book Antiqua" w:hAnsi="Book Antiqua"/>
          <w:b/>
          <w:sz w:val="22"/>
        </w:rPr>
        <w:t>. FORO</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F82B08">
        <w:rPr>
          <w:rFonts w:ascii="Book Antiqua" w:eastAsia="Book Antiqua" w:hAnsi="Book Antiqua"/>
          <w:sz w:val="22"/>
        </w:rPr>
        <w:t>7</w:t>
      </w:r>
      <w:r>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DF3A67" w:rsidRDefault="00DF3A67" w:rsidP="00E60CBE">
      <w:pPr>
        <w:pStyle w:val="Normal0"/>
        <w:widowControl w:val="0"/>
        <w:ind w:left="-709"/>
        <w:rPr>
          <w:rFonts w:ascii="Book Antiqua" w:eastAsia="Book Antiqua" w:hAnsi="Book Antiqua"/>
          <w:sz w:val="22"/>
        </w:rPr>
      </w:pP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DF3A67" w:rsidRPr="007A1C4F" w:rsidRDefault="00DF3A67" w:rsidP="00E60CBE">
      <w:pPr>
        <w:pStyle w:val="Normal0"/>
        <w:widowControl w:val="0"/>
        <w:ind w:left="-709"/>
        <w:rPr>
          <w:rFonts w:ascii="Book Antiqua" w:eastAsia="Book Antiqua" w:hAnsi="Book Antiqua"/>
          <w:sz w:val="16"/>
          <w:szCs w:val="16"/>
        </w:rPr>
      </w:pPr>
    </w:p>
    <w:p w:rsidR="00DF3A67" w:rsidRDefault="00DF3A67" w:rsidP="00E60CBE">
      <w:pPr>
        <w:pStyle w:val="Normal0"/>
        <w:widowControl w:val="0"/>
        <w:ind w:left="-709"/>
        <w:jc w:val="right"/>
        <w:rPr>
          <w:rFonts w:ascii="Book Antiqua" w:eastAsia="Book Antiqua" w:hAnsi="Book Antiqua"/>
          <w:sz w:val="22"/>
        </w:rPr>
      </w:pPr>
      <w:r>
        <w:rPr>
          <w:rFonts w:ascii="Book Antiqua" w:eastAsia="Book Antiqua" w:hAnsi="Book Antiqua"/>
          <w:sz w:val="22"/>
        </w:rPr>
        <w:t xml:space="preserve">Gaspar (SC),  em   ___ de_______ de </w:t>
      </w:r>
      <w:r w:rsidR="00855F4D">
        <w:rPr>
          <w:rFonts w:ascii="Book Antiqua" w:eastAsia="Book Antiqua" w:hAnsi="Book Antiqua"/>
          <w:sz w:val="22"/>
        </w:rPr>
        <w:t>2021</w:t>
      </w:r>
      <w:r>
        <w:rPr>
          <w:rFonts w:ascii="Book Antiqua" w:eastAsia="Book Antiqua" w:hAnsi="Book Antiqua"/>
          <w:sz w:val="22"/>
        </w:rPr>
        <w:t>.</w:t>
      </w:r>
    </w:p>
    <w:p w:rsidR="00DF3A67" w:rsidRDefault="00DF3A67" w:rsidP="00E60CBE">
      <w:pPr>
        <w:pStyle w:val="Normal0"/>
        <w:widowControl w:val="0"/>
        <w:ind w:left="-709"/>
        <w:jc w:val="center"/>
        <w:rPr>
          <w:rFonts w:ascii="Book Antiqua" w:hAnsi="Book Antiqua" w:cs="Book Antiqua"/>
          <w:b/>
          <w:sz w:val="22"/>
          <w:szCs w:val="22"/>
          <w:lang w:val="pt-BR" w:eastAsia="pt-BR"/>
        </w:rPr>
      </w:pPr>
    </w:p>
    <w:p w:rsidR="00F82B08" w:rsidRDefault="00F82B08" w:rsidP="00E60CBE">
      <w:pPr>
        <w:pStyle w:val="Normal0"/>
        <w:widowControl w:val="0"/>
        <w:ind w:left="-709"/>
        <w:jc w:val="center"/>
        <w:rPr>
          <w:rFonts w:ascii="Book Antiqua" w:hAnsi="Book Antiqua" w:cs="Book Antiqua"/>
          <w:b/>
          <w:sz w:val="22"/>
          <w:szCs w:val="22"/>
          <w:lang w:val="pt-BR" w:eastAsia="pt-BR"/>
        </w:rPr>
      </w:pPr>
    </w:p>
    <w:p w:rsidR="00DF3A67" w:rsidRDefault="00DF3A67" w:rsidP="00E60CBE">
      <w:pPr>
        <w:pStyle w:val="Normal0"/>
        <w:widowControl w:val="0"/>
        <w:ind w:left="-709"/>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DF3A67" w:rsidRDefault="00DF3A67" w:rsidP="00E60CBE">
      <w:pPr>
        <w:pStyle w:val="Normal0"/>
        <w:widowControl w:val="0"/>
        <w:ind w:left="-709"/>
        <w:jc w:val="center"/>
        <w:rPr>
          <w:rFonts w:ascii="Book Antiqua" w:eastAsia="Book Antiqua" w:hAnsi="Book Antiqua"/>
          <w:sz w:val="22"/>
        </w:rPr>
      </w:pPr>
    </w:p>
    <w:p w:rsidR="00F82B08" w:rsidRDefault="00F82B08"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b/>
          <w:sz w:val="22"/>
        </w:rPr>
      </w:pPr>
      <w:r>
        <w:rPr>
          <w:rFonts w:ascii="Book Antiqua" w:eastAsia="Book Antiqua" w:hAnsi="Book Antiqua"/>
          <w:b/>
          <w:sz w:val="22"/>
        </w:rPr>
        <w:t>(Razão Social)</w:t>
      </w:r>
    </w:p>
    <w:p w:rsidR="00DF3A67" w:rsidRDefault="00DF3A67" w:rsidP="00E60CBE">
      <w:pPr>
        <w:pStyle w:val="Normal0"/>
        <w:widowControl w:val="0"/>
        <w:ind w:left="-709"/>
        <w:jc w:val="center"/>
        <w:rPr>
          <w:rFonts w:ascii="Book Antiqua" w:eastAsia="Book Antiqua" w:hAnsi="Book Antiqua"/>
          <w:b/>
          <w:sz w:val="22"/>
        </w:rPr>
      </w:pPr>
      <w:r>
        <w:rPr>
          <w:rFonts w:ascii="Book Antiqua" w:eastAsia="Book Antiqua" w:hAnsi="Book Antiqua"/>
          <w:b/>
          <w:sz w:val="22"/>
        </w:rPr>
        <w:t>CONTRATADA</w:t>
      </w:r>
    </w:p>
    <w:p w:rsidR="00DF3A67" w:rsidRDefault="00DF3A67" w:rsidP="00E60CBE">
      <w:pPr>
        <w:pStyle w:val="Normal0"/>
        <w:widowControl w:val="0"/>
        <w:ind w:left="-709"/>
        <w:jc w:val="center"/>
        <w:rPr>
          <w:rFonts w:ascii="Book Antiqua" w:eastAsia="Book Antiqua" w:hAnsi="Book Antiqua"/>
          <w:sz w:val="22"/>
        </w:rPr>
      </w:pPr>
    </w:p>
    <w:p w:rsidR="00F82B08" w:rsidRDefault="00F82B08"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r>
        <w:rPr>
          <w:rFonts w:ascii="Book Antiqua" w:eastAsia="Book Antiqua" w:hAnsi="Book Antiqua"/>
          <w:sz w:val="22"/>
        </w:rPr>
        <w:t>Testemunhas:</w:t>
      </w:r>
    </w:p>
    <w:p w:rsidR="00F82B08" w:rsidRDefault="00F82B08"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sectPr w:rsidR="00DF3A67" w:rsidSect="00204B12">
      <w:headerReference w:type="default" r:id="rId15"/>
      <w:footerReference w:type="default" r:id="rId16"/>
      <w:pgSz w:w="11906" w:h="16838" w:code="9"/>
      <w:pgMar w:top="417" w:right="1701" w:bottom="567" w:left="1701" w:header="42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D42" w:rsidRDefault="00556D42" w:rsidP="00F97035">
      <w:r>
        <w:separator/>
      </w:r>
    </w:p>
  </w:endnote>
  <w:endnote w:type="continuationSeparator" w:id="1">
    <w:p w:rsidR="00556D42" w:rsidRDefault="00556D42"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D42" w:rsidRDefault="00556D42"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556D42" w:rsidRPr="005676F3" w:rsidRDefault="00556D42"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556D42" w:rsidRPr="005676F3" w:rsidRDefault="00556D42"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E54669" w:rsidRPr="005676F3">
      <w:rPr>
        <w:rFonts w:ascii="Book Antiqua" w:hAnsi="Book Antiqua"/>
        <w:b/>
        <w:sz w:val="17"/>
        <w:szCs w:val="17"/>
      </w:rPr>
      <w:fldChar w:fldCharType="begin"/>
    </w:r>
    <w:r w:rsidRPr="005676F3">
      <w:rPr>
        <w:rFonts w:ascii="Book Antiqua" w:hAnsi="Book Antiqua"/>
        <w:b/>
        <w:sz w:val="17"/>
        <w:szCs w:val="17"/>
      </w:rPr>
      <w:instrText>PAGE</w:instrText>
    </w:r>
    <w:r w:rsidR="00E54669" w:rsidRPr="005676F3">
      <w:rPr>
        <w:rFonts w:ascii="Book Antiqua" w:hAnsi="Book Antiqua"/>
        <w:b/>
        <w:sz w:val="17"/>
        <w:szCs w:val="17"/>
      </w:rPr>
      <w:fldChar w:fldCharType="separate"/>
    </w:r>
    <w:r w:rsidR="00CD5EBA">
      <w:rPr>
        <w:rFonts w:ascii="Book Antiqua" w:hAnsi="Book Antiqua"/>
        <w:b/>
        <w:noProof/>
        <w:sz w:val="17"/>
        <w:szCs w:val="17"/>
      </w:rPr>
      <w:t>1</w:t>
    </w:r>
    <w:r w:rsidR="00E54669" w:rsidRPr="005676F3">
      <w:rPr>
        <w:rFonts w:ascii="Book Antiqua" w:hAnsi="Book Antiqua"/>
        <w:b/>
        <w:sz w:val="17"/>
        <w:szCs w:val="17"/>
      </w:rPr>
      <w:fldChar w:fldCharType="end"/>
    </w:r>
    <w:r w:rsidRPr="005676F3">
      <w:rPr>
        <w:rFonts w:ascii="Book Antiqua" w:hAnsi="Book Antiqua"/>
        <w:sz w:val="17"/>
        <w:szCs w:val="17"/>
      </w:rPr>
      <w:t xml:space="preserve"> de </w:t>
    </w:r>
    <w:r w:rsidR="00E54669" w:rsidRPr="005676F3">
      <w:rPr>
        <w:rFonts w:ascii="Book Antiqua" w:hAnsi="Book Antiqua"/>
        <w:b/>
        <w:sz w:val="17"/>
        <w:szCs w:val="17"/>
      </w:rPr>
      <w:fldChar w:fldCharType="begin"/>
    </w:r>
    <w:r w:rsidRPr="005676F3">
      <w:rPr>
        <w:rFonts w:ascii="Book Antiqua" w:hAnsi="Book Antiqua"/>
        <w:b/>
        <w:sz w:val="17"/>
        <w:szCs w:val="17"/>
      </w:rPr>
      <w:instrText>NUMPAGES</w:instrText>
    </w:r>
    <w:r w:rsidR="00E54669" w:rsidRPr="005676F3">
      <w:rPr>
        <w:rFonts w:ascii="Book Antiqua" w:hAnsi="Book Antiqua"/>
        <w:b/>
        <w:sz w:val="17"/>
        <w:szCs w:val="17"/>
      </w:rPr>
      <w:fldChar w:fldCharType="separate"/>
    </w:r>
    <w:r w:rsidR="00CD5EBA">
      <w:rPr>
        <w:rFonts w:ascii="Book Antiqua" w:hAnsi="Book Antiqua"/>
        <w:b/>
        <w:noProof/>
        <w:sz w:val="17"/>
        <w:szCs w:val="17"/>
      </w:rPr>
      <w:t>41</w:t>
    </w:r>
    <w:r w:rsidR="00E54669" w:rsidRPr="005676F3">
      <w:rPr>
        <w:rFonts w:ascii="Book Antiqua" w:hAnsi="Book Antiqua"/>
        <w:b/>
        <w:sz w:val="17"/>
        <w:szCs w:val="17"/>
      </w:rPr>
      <w:fldChar w:fldCharType="end"/>
    </w:r>
  </w:p>
  <w:p w:rsidR="00556D42" w:rsidRDefault="00556D42" w:rsidP="00683DA3">
    <w:pPr>
      <w:pStyle w:val="Rodap"/>
      <w:tabs>
        <w:tab w:val="clear" w:pos="8504"/>
      </w:tabs>
      <w:ind w:left="-851" w:right="-1135"/>
      <w:jc w:val="right"/>
    </w:pPr>
  </w:p>
  <w:p w:rsidR="00556D42" w:rsidRDefault="00556D42"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D42" w:rsidRDefault="00556D42" w:rsidP="00F97035">
      <w:r>
        <w:separator/>
      </w:r>
    </w:p>
  </w:footnote>
  <w:footnote w:type="continuationSeparator" w:id="1">
    <w:p w:rsidR="00556D42" w:rsidRDefault="00556D42"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36" w:type="dxa"/>
      <w:tblInd w:w="-743" w:type="dxa"/>
      <w:tblLayout w:type="fixed"/>
      <w:tblLook w:val="0000"/>
    </w:tblPr>
    <w:tblGrid>
      <w:gridCol w:w="2707"/>
      <w:gridCol w:w="7729"/>
    </w:tblGrid>
    <w:tr w:rsidR="00556D42" w:rsidRPr="00687DC8" w:rsidTr="00204B12">
      <w:trPr>
        <w:trHeight w:val="615"/>
      </w:trPr>
      <w:tc>
        <w:tcPr>
          <w:tcW w:w="2707" w:type="dxa"/>
          <w:tcBorders>
            <w:top w:val="nil"/>
            <w:left w:val="nil"/>
            <w:bottom w:val="nil"/>
            <w:right w:val="nil"/>
          </w:tcBorders>
        </w:tcPr>
        <w:p w:rsidR="00556D42" w:rsidRPr="00687DC8" w:rsidRDefault="00556D42" w:rsidP="000267EA">
          <w:pPr>
            <w:tabs>
              <w:tab w:val="left" w:pos="2761"/>
            </w:tabs>
            <w:ind w:left="34"/>
            <w:rPr>
              <w:rFonts w:ascii="Times New Roman" w:hAnsi="Times New Roman"/>
            </w:rPr>
          </w:pPr>
          <w:r>
            <w:rPr>
              <w:rFonts w:ascii="Times New Roman" w:hAnsi="Times New Roman"/>
              <w:noProof/>
              <w:lang w:eastAsia="pt-BR"/>
            </w:rPr>
            <w:drawing>
              <wp:inline distT="0" distB="0" distL="0" distR="0">
                <wp:extent cx="1249045" cy="695960"/>
                <wp:effectExtent l="19050" t="0" r="8255" b="0"/>
                <wp:docPr id="2"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pic:cNvPicPr>
                          <a:picLocks noChangeAspect="1" noChangeArrowheads="1"/>
                        </pic:cNvPicPr>
                      </pic:nvPicPr>
                      <pic:blipFill>
                        <a:blip r:embed="rId1"/>
                        <a:srcRect/>
                        <a:stretch>
                          <a:fillRect/>
                        </a:stretch>
                      </pic:blipFill>
                      <pic:spPr bwMode="auto">
                        <a:xfrm>
                          <a:off x="0" y="0"/>
                          <a:ext cx="1249045" cy="695960"/>
                        </a:xfrm>
                        <a:prstGeom prst="rect">
                          <a:avLst/>
                        </a:prstGeom>
                        <a:noFill/>
                        <a:ln w="9525">
                          <a:noFill/>
                          <a:miter lim="800000"/>
                          <a:headEnd/>
                          <a:tailEnd/>
                        </a:ln>
                      </pic:spPr>
                    </pic:pic>
                  </a:graphicData>
                </a:graphic>
              </wp:inline>
            </w:drawing>
          </w:r>
        </w:p>
      </w:tc>
      <w:tc>
        <w:tcPr>
          <w:tcW w:w="7729" w:type="dxa"/>
          <w:tcBorders>
            <w:top w:val="nil"/>
            <w:left w:val="nil"/>
            <w:bottom w:val="nil"/>
            <w:right w:val="nil"/>
          </w:tcBorders>
        </w:tcPr>
        <w:p w:rsidR="00556D42" w:rsidRPr="009F787D" w:rsidRDefault="00556D42"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556D42" w:rsidRPr="009F787D" w:rsidRDefault="00556D42"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556D42" w:rsidRPr="00EC57AC" w:rsidRDefault="00556D42"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556D42" w:rsidRPr="00687DC8" w:rsidRDefault="00556D42"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556D42" w:rsidRPr="001A208C" w:rsidRDefault="00556D42" w:rsidP="00C85B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44A22BE"/>
    <w:name w:val="WW8Num20"/>
    <w:lvl w:ilvl="0">
      <w:start w:val="1"/>
      <w:numFmt w:val="bullet"/>
      <w:lvlText w:val=""/>
      <w:lvlJc w:val="left"/>
      <w:pPr>
        <w:tabs>
          <w:tab w:val="num" w:pos="0"/>
        </w:tabs>
        <w:ind w:left="1440" w:hanging="360"/>
      </w:pPr>
      <w:rPr>
        <w:rFonts w:ascii="Symbol" w:hAnsi="Symbol" w:hint="default"/>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1">
    <w:nsid w:val="0000000E"/>
    <w:multiLevelType w:val="multilevel"/>
    <w:tmpl w:val="397EFC20"/>
    <w:name w:val="WW8Num25"/>
    <w:lvl w:ilvl="0">
      <w:start w:val="1"/>
      <w:numFmt w:val="lowerLetter"/>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Symbol" w:hAnsi="Symbol" w:cs="Times New Roman"/>
      </w:rPr>
    </w:lvl>
    <w:lvl w:ilvl="2">
      <w:start w:val="1"/>
      <w:numFmt w:val="lowerRoman"/>
      <w:lvlText w:val="%3)"/>
      <w:lvlJc w:val="right"/>
      <w:pPr>
        <w:tabs>
          <w:tab w:val="num" w:pos="0"/>
        </w:tabs>
        <w:ind w:left="2160" w:hanging="360"/>
      </w:pPr>
      <w:rPr>
        <w:rFonts w:ascii="Symbol" w:hAnsi="Symbol" w:cs="Times New Roman"/>
      </w:rPr>
    </w:lvl>
    <w:lvl w:ilvl="3">
      <w:start w:val="1"/>
      <w:numFmt w:val="decimal"/>
      <w:lvlText w:val="(%4)"/>
      <w:lvlJc w:val="left"/>
      <w:pPr>
        <w:tabs>
          <w:tab w:val="num" w:pos="0"/>
        </w:tabs>
        <w:ind w:left="2880" w:hanging="360"/>
      </w:pPr>
      <w:rPr>
        <w:rFonts w:ascii="Symbol" w:hAnsi="Symbol" w:cs="Times New Roman"/>
      </w:rPr>
    </w:lvl>
    <w:lvl w:ilvl="4">
      <w:start w:val="1"/>
      <w:numFmt w:val="lowerLetter"/>
      <w:lvlText w:val="(%5)"/>
      <w:lvlJc w:val="left"/>
      <w:pPr>
        <w:tabs>
          <w:tab w:val="num" w:pos="0"/>
        </w:tabs>
        <w:ind w:left="3600" w:hanging="360"/>
      </w:pPr>
      <w:rPr>
        <w:rFonts w:ascii="Symbol" w:hAnsi="Symbol" w:cs="Times New Roman"/>
      </w:rPr>
    </w:lvl>
    <w:lvl w:ilvl="5">
      <w:start w:val="1"/>
      <w:numFmt w:val="lowerRoman"/>
      <w:lvlText w:val="(%6)"/>
      <w:lvlJc w:val="right"/>
      <w:pPr>
        <w:tabs>
          <w:tab w:val="num" w:pos="0"/>
        </w:tabs>
        <w:ind w:left="4320" w:hanging="360"/>
      </w:pPr>
      <w:rPr>
        <w:rFonts w:ascii="Symbol" w:hAnsi="Symbol" w:cs="Times New Roman"/>
      </w:rPr>
    </w:lvl>
    <w:lvl w:ilvl="6">
      <w:start w:val="1"/>
      <w:numFmt w:val="decimal"/>
      <w:lvlText w:val="%7."/>
      <w:lvlJc w:val="left"/>
      <w:pPr>
        <w:tabs>
          <w:tab w:val="num" w:pos="0"/>
        </w:tabs>
        <w:ind w:left="5040" w:hanging="360"/>
      </w:pPr>
      <w:rPr>
        <w:rFonts w:ascii="Symbol" w:hAnsi="Symbol" w:cs="Times New Roman"/>
      </w:rPr>
    </w:lvl>
    <w:lvl w:ilvl="7">
      <w:start w:val="1"/>
      <w:numFmt w:val="lowerLetter"/>
      <w:lvlText w:val="%8."/>
      <w:lvlJc w:val="left"/>
      <w:pPr>
        <w:tabs>
          <w:tab w:val="num" w:pos="0"/>
        </w:tabs>
        <w:ind w:left="5760" w:hanging="360"/>
      </w:pPr>
      <w:rPr>
        <w:rFonts w:ascii="Symbol" w:hAnsi="Symbol" w:cs="Times New Roman"/>
      </w:rPr>
    </w:lvl>
    <w:lvl w:ilvl="8">
      <w:start w:val="1"/>
      <w:numFmt w:val="lowerRoman"/>
      <w:lvlText w:val="%9."/>
      <w:lvlJc w:val="right"/>
      <w:pPr>
        <w:tabs>
          <w:tab w:val="num" w:pos="0"/>
        </w:tabs>
        <w:ind w:left="6480" w:hanging="360"/>
      </w:pPr>
      <w:rPr>
        <w:rFonts w:ascii="Symbol" w:hAnsi="Symbol" w:cs="Times New Roman"/>
      </w:rPr>
    </w:lvl>
  </w:abstractNum>
  <w:abstractNum w:abstractNumId="2">
    <w:nsid w:val="00000014"/>
    <w:multiLevelType w:val="singleLevel"/>
    <w:tmpl w:val="00000014"/>
    <w:name w:val="WW8Num31"/>
    <w:lvl w:ilvl="0">
      <w:start w:val="1"/>
      <w:numFmt w:val="lowerLetter"/>
      <w:lvlText w:val="%1)"/>
      <w:lvlJc w:val="left"/>
      <w:pPr>
        <w:tabs>
          <w:tab w:val="num" w:pos="0"/>
        </w:tabs>
        <w:ind w:left="720" w:hanging="360"/>
      </w:pPr>
      <w:rPr>
        <w:rFonts w:ascii="Times New Roman" w:hAnsi="Times New Roman" w:cs="Times New Roman"/>
        <w:b/>
        <w:i w:val="0"/>
        <w:color w:val="000000"/>
        <w:sz w:val="22"/>
        <w:szCs w:val="22"/>
        <w:u w:val="none"/>
      </w:rPr>
    </w:lvl>
  </w:abstractNum>
  <w:abstractNum w:abstractNumId="3">
    <w:nsid w:val="00000024"/>
    <w:multiLevelType w:val="multilevel"/>
    <w:tmpl w:val="00000024"/>
    <w:name w:val="WW8Num47"/>
    <w:lvl w:ilvl="0">
      <w:start w:val="1"/>
      <w:numFmt w:val="lowerLetter"/>
      <w:lvlText w:val="%1)"/>
      <w:lvlJc w:val="left"/>
      <w:pPr>
        <w:tabs>
          <w:tab w:val="num" w:pos="0"/>
        </w:tabs>
        <w:ind w:left="720" w:hanging="360"/>
      </w:pPr>
      <w:rPr>
        <w:rFonts w:ascii="Times New Roman" w:hAnsi="Times New Roman" w:cs="Times New Roman"/>
        <w:color w:val="auto"/>
      </w:rPr>
    </w:lvl>
    <w:lvl w:ilvl="1">
      <w:start w:val="1"/>
      <w:numFmt w:val="upp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8"/>
    <w:multiLevelType w:val="singleLevel"/>
    <w:tmpl w:val="00000028"/>
    <w:name w:val="WW8Num51"/>
    <w:lvl w:ilvl="0">
      <w:start w:val="1"/>
      <w:numFmt w:val="lowerLetter"/>
      <w:lvlText w:val="%1)"/>
      <w:lvlJc w:val="left"/>
      <w:pPr>
        <w:tabs>
          <w:tab w:val="num" w:pos="0"/>
        </w:tabs>
        <w:ind w:left="720" w:hanging="360"/>
      </w:pPr>
    </w:lvl>
  </w:abstractNum>
  <w:abstractNum w:abstractNumId="5">
    <w:nsid w:val="0000002E"/>
    <w:multiLevelType w:val="multilevel"/>
    <w:tmpl w:val="0000002E"/>
    <w:lvl w:ilvl="0">
      <w:start w:val="1"/>
      <w:numFmt w:val="decimal"/>
      <w:lvlText w:val="%1."/>
      <w:lvlJc w:val="left"/>
      <w:pPr>
        <w:tabs>
          <w:tab w:val="num" w:pos="0"/>
        </w:tabs>
        <w:ind w:left="2628" w:hanging="360"/>
      </w:pPr>
      <w:rPr>
        <w:strike w:val="0"/>
        <w:dstrike w:val="0"/>
        <w:u w:val="none"/>
      </w:rPr>
    </w:lvl>
    <w:lvl w:ilvl="1">
      <w:start w:val="1"/>
      <w:numFmt w:val="lowerLetter"/>
      <w:lvlText w:val="%2."/>
      <w:lvlJc w:val="left"/>
      <w:pPr>
        <w:tabs>
          <w:tab w:val="num" w:pos="0"/>
        </w:tabs>
        <w:ind w:left="3348" w:hanging="360"/>
      </w:pPr>
      <w:rPr>
        <w:strike w:val="0"/>
        <w:dstrike w:val="0"/>
        <w:u w:val="none"/>
      </w:rPr>
    </w:lvl>
    <w:lvl w:ilvl="2">
      <w:start w:val="1"/>
      <w:numFmt w:val="lowerRoman"/>
      <w:lvlText w:val="%3."/>
      <w:lvlJc w:val="right"/>
      <w:pPr>
        <w:tabs>
          <w:tab w:val="num" w:pos="0"/>
        </w:tabs>
        <w:ind w:left="4068" w:hanging="360"/>
      </w:pPr>
      <w:rPr>
        <w:strike w:val="0"/>
        <w:dstrike w:val="0"/>
        <w:u w:val="none"/>
      </w:rPr>
    </w:lvl>
    <w:lvl w:ilvl="3">
      <w:start w:val="1"/>
      <w:numFmt w:val="decimal"/>
      <w:lvlText w:val="%4."/>
      <w:lvlJc w:val="left"/>
      <w:pPr>
        <w:tabs>
          <w:tab w:val="num" w:pos="0"/>
        </w:tabs>
        <w:ind w:left="4788" w:hanging="360"/>
      </w:pPr>
      <w:rPr>
        <w:strike w:val="0"/>
        <w:dstrike w:val="0"/>
        <w:u w:val="none"/>
      </w:rPr>
    </w:lvl>
    <w:lvl w:ilvl="4">
      <w:start w:val="1"/>
      <w:numFmt w:val="lowerLetter"/>
      <w:lvlText w:val="%5."/>
      <w:lvlJc w:val="left"/>
      <w:pPr>
        <w:tabs>
          <w:tab w:val="num" w:pos="0"/>
        </w:tabs>
        <w:ind w:left="5508" w:hanging="360"/>
      </w:pPr>
      <w:rPr>
        <w:strike w:val="0"/>
        <w:dstrike w:val="0"/>
        <w:u w:val="none"/>
      </w:rPr>
    </w:lvl>
    <w:lvl w:ilvl="5">
      <w:start w:val="1"/>
      <w:numFmt w:val="lowerRoman"/>
      <w:lvlText w:val="%6."/>
      <w:lvlJc w:val="right"/>
      <w:pPr>
        <w:tabs>
          <w:tab w:val="num" w:pos="0"/>
        </w:tabs>
        <w:ind w:left="6228" w:hanging="360"/>
      </w:pPr>
      <w:rPr>
        <w:strike w:val="0"/>
        <w:dstrike w:val="0"/>
        <w:u w:val="none"/>
      </w:rPr>
    </w:lvl>
    <w:lvl w:ilvl="6">
      <w:start w:val="1"/>
      <w:numFmt w:val="decimal"/>
      <w:lvlText w:val="%7."/>
      <w:lvlJc w:val="left"/>
      <w:pPr>
        <w:tabs>
          <w:tab w:val="num" w:pos="0"/>
        </w:tabs>
        <w:ind w:left="6948" w:hanging="360"/>
      </w:pPr>
      <w:rPr>
        <w:strike w:val="0"/>
        <w:dstrike w:val="0"/>
        <w:u w:val="none"/>
      </w:rPr>
    </w:lvl>
    <w:lvl w:ilvl="7">
      <w:start w:val="1"/>
      <w:numFmt w:val="lowerLetter"/>
      <w:lvlText w:val="%8."/>
      <w:lvlJc w:val="left"/>
      <w:pPr>
        <w:tabs>
          <w:tab w:val="num" w:pos="0"/>
        </w:tabs>
        <w:ind w:left="7668" w:hanging="360"/>
      </w:pPr>
      <w:rPr>
        <w:strike w:val="0"/>
        <w:dstrike w:val="0"/>
        <w:u w:val="none"/>
      </w:rPr>
    </w:lvl>
    <w:lvl w:ilvl="8">
      <w:start w:val="1"/>
      <w:numFmt w:val="lowerRoman"/>
      <w:lvlText w:val="%9."/>
      <w:lvlJc w:val="right"/>
      <w:pPr>
        <w:tabs>
          <w:tab w:val="num" w:pos="0"/>
        </w:tabs>
        <w:ind w:left="8388" w:hanging="360"/>
      </w:pPr>
      <w:rPr>
        <w:strike w:val="0"/>
        <w:dstrike w:val="0"/>
        <w:u w:val="none"/>
      </w:rPr>
    </w:lvl>
  </w:abstractNum>
  <w:abstractNum w:abstractNumId="6">
    <w:nsid w:val="0000002F"/>
    <w:multiLevelType w:val="multilevel"/>
    <w:tmpl w:val="0000002F"/>
    <w:lvl w:ilvl="0">
      <w:start w:val="1"/>
      <w:numFmt w:val="decimal"/>
      <w:lvlText w:val="%1."/>
      <w:lvlJc w:val="left"/>
      <w:pPr>
        <w:tabs>
          <w:tab w:val="num" w:pos="0"/>
        </w:tabs>
        <w:ind w:left="1440" w:hanging="360"/>
      </w:pPr>
      <w:rPr>
        <w:b w:val="0"/>
        <w:i w:val="0"/>
      </w:rPr>
    </w:lvl>
    <w:lvl w:ilvl="1">
      <w:start w:val="1"/>
      <w:numFmt w:val="lowerLetter"/>
      <w:lvlText w:val="%2."/>
      <w:lvlJc w:val="left"/>
      <w:pPr>
        <w:tabs>
          <w:tab w:val="num" w:pos="0"/>
        </w:tabs>
        <w:ind w:left="2160" w:hanging="360"/>
      </w:pPr>
      <w:rPr>
        <w:b w:val="0"/>
        <w:i w:val="0"/>
      </w:rPr>
    </w:lvl>
    <w:lvl w:ilvl="2">
      <w:start w:val="1"/>
      <w:numFmt w:val="lowerRoman"/>
      <w:lvlText w:val="%3."/>
      <w:lvlJc w:val="right"/>
      <w:pPr>
        <w:tabs>
          <w:tab w:val="num" w:pos="0"/>
        </w:tabs>
        <w:ind w:left="2880" w:hanging="360"/>
      </w:pPr>
      <w:rPr>
        <w:b w:val="0"/>
        <w:i w:val="0"/>
      </w:rPr>
    </w:lvl>
    <w:lvl w:ilvl="3">
      <w:start w:val="1"/>
      <w:numFmt w:val="decimal"/>
      <w:lvlText w:val="%4."/>
      <w:lvlJc w:val="left"/>
      <w:pPr>
        <w:tabs>
          <w:tab w:val="num" w:pos="0"/>
        </w:tabs>
        <w:ind w:left="3600" w:hanging="360"/>
      </w:pPr>
      <w:rPr>
        <w:b w:val="0"/>
        <w:i w:val="0"/>
      </w:rPr>
    </w:lvl>
    <w:lvl w:ilvl="4">
      <w:start w:val="1"/>
      <w:numFmt w:val="lowerLetter"/>
      <w:lvlText w:val="%5."/>
      <w:lvlJc w:val="left"/>
      <w:pPr>
        <w:tabs>
          <w:tab w:val="num" w:pos="0"/>
        </w:tabs>
        <w:ind w:left="4320" w:hanging="360"/>
      </w:pPr>
      <w:rPr>
        <w:b w:val="0"/>
        <w:i w:val="0"/>
      </w:rPr>
    </w:lvl>
    <w:lvl w:ilvl="5">
      <w:start w:val="1"/>
      <w:numFmt w:val="lowerRoman"/>
      <w:lvlText w:val="%6."/>
      <w:lvlJc w:val="right"/>
      <w:pPr>
        <w:tabs>
          <w:tab w:val="num" w:pos="0"/>
        </w:tabs>
        <w:ind w:left="5040" w:hanging="360"/>
      </w:pPr>
      <w:rPr>
        <w:b w:val="0"/>
        <w:i w:val="0"/>
      </w:rPr>
    </w:lvl>
    <w:lvl w:ilvl="6">
      <w:start w:val="1"/>
      <w:numFmt w:val="decimal"/>
      <w:lvlText w:val="%7."/>
      <w:lvlJc w:val="left"/>
      <w:pPr>
        <w:tabs>
          <w:tab w:val="num" w:pos="0"/>
        </w:tabs>
        <w:ind w:left="5760" w:hanging="360"/>
      </w:pPr>
      <w:rPr>
        <w:b w:val="0"/>
        <w:i w:val="0"/>
      </w:rPr>
    </w:lvl>
    <w:lvl w:ilvl="7">
      <w:start w:val="1"/>
      <w:numFmt w:val="lowerLetter"/>
      <w:lvlText w:val="%8."/>
      <w:lvlJc w:val="left"/>
      <w:pPr>
        <w:tabs>
          <w:tab w:val="num" w:pos="0"/>
        </w:tabs>
        <w:ind w:left="6480" w:hanging="360"/>
      </w:pPr>
      <w:rPr>
        <w:b w:val="0"/>
        <w:i w:val="0"/>
      </w:rPr>
    </w:lvl>
    <w:lvl w:ilvl="8">
      <w:start w:val="1"/>
      <w:numFmt w:val="lowerRoman"/>
      <w:lvlText w:val="%9."/>
      <w:lvlJc w:val="right"/>
      <w:pPr>
        <w:tabs>
          <w:tab w:val="num" w:pos="0"/>
        </w:tabs>
        <w:ind w:left="7200" w:hanging="360"/>
      </w:pPr>
      <w:rPr>
        <w:b w:val="0"/>
        <w:i w:val="0"/>
      </w:rPr>
    </w:lvl>
  </w:abstractNum>
  <w:abstractNum w:abstractNumId="7">
    <w:nsid w:val="00000030"/>
    <w:multiLevelType w:val="multilevel"/>
    <w:tmpl w:val="00000030"/>
    <w:lvl w:ilvl="0">
      <w:start w:val="1"/>
      <w:numFmt w:val="decimal"/>
      <w:lvlText w:val="%1."/>
      <w:lvlJc w:val="left"/>
      <w:pPr>
        <w:tabs>
          <w:tab w:val="num" w:pos="0"/>
        </w:tabs>
        <w:ind w:left="1440" w:hanging="360"/>
      </w:pPr>
      <w:rPr>
        <w:rFonts w:ascii="Symbol" w:hAnsi="Symbol" w:cs="Times New Roman"/>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8">
    <w:nsid w:val="00000031"/>
    <w:multiLevelType w:val="multilevel"/>
    <w:tmpl w:val="00000031"/>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rPr>
        <w:b/>
      </w:rPr>
    </w:lvl>
    <w:lvl w:ilvl="2">
      <w:start w:val="1"/>
      <w:numFmt w:val="lowerRoman"/>
      <w:lvlText w:val="%3."/>
      <w:lvlJc w:val="right"/>
      <w:pPr>
        <w:tabs>
          <w:tab w:val="num" w:pos="0"/>
        </w:tabs>
        <w:ind w:left="2880" w:hanging="360"/>
      </w:pPr>
      <w:rPr>
        <w:b/>
      </w:rPr>
    </w:lvl>
    <w:lvl w:ilvl="3">
      <w:start w:val="1"/>
      <w:numFmt w:val="decimal"/>
      <w:lvlText w:val="%4."/>
      <w:lvlJc w:val="left"/>
      <w:pPr>
        <w:tabs>
          <w:tab w:val="num" w:pos="0"/>
        </w:tabs>
        <w:ind w:left="3600" w:hanging="360"/>
      </w:pPr>
      <w:rPr>
        <w:b/>
      </w:rPr>
    </w:lvl>
    <w:lvl w:ilvl="4">
      <w:start w:val="1"/>
      <w:numFmt w:val="lowerLetter"/>
      <w:lvlText w:val="%5."/>
      <w:lvlJc w:val="left"/>
      <w:pPr>
        <w:tabs>
          <w:tab w:val="num" w:pos="0"/>
        </w:tabs>
        <w:ind w:left="4320" w:hanging="360"/>
      </w:pPr>
      <w:rPr>
        <w:b/>
      </w:rPr>
    </w:lvl>
    <w:lvl w:ilvl="5">
      <w:start w:val="1"/>
      <w:numFmt w:val="lowerRoman"/>
      <w:lvlText w:val="%6."/>
      <w:lvlJc w:val="right"/>
      <w:pPr>
        <w:tabs>
          <w:tab w:val="num" w:pos="0"/>
        </w:tabs>
        <w:ind w:left="5040" w:hanging="360"/>
      </w:pPr>
      <w:rPr>
        <w:b/>
      </w:rPr>
    </w:lvl>
    <w:lvl w:ilvl="6">
      <w:start w:val="1"/>
      <w:numFmt w:val="decimal"/>
      <w:lvlText w:val="%7."/>
      <w:lvlJc w:val="left"/>
      <w:pPr>
        <w:tabs>
          <w:tab w:val="num" w:pos="0"/>
        </w:tabs>
        <w:ind w:left="5760" w:hanging="360"/>
      </w:pPr>
      <w:rPr>
        <w:b/>
      </w:rPr>
    </w:lvl>
    <w:lvl w:ilvl="7">
      <w:start w:val="1"/>
      <w:numFmt w:val="lowerLetter"/>
      <w:lvlText w:val="%8."/>
      <w:lvlJc w:val="left"/>
      <w:pPr>
        <w:tabs>
          <w:tab w:val="num" w:pos="0"/>
        </w:tabs>
        <w:ind w:left="6480" w:hanging="360"/>
      </w:pPr>
      <w:rPr>
        <w:b/>
      </w:rPr>
    </w:lvl>
    <w:lvl w:ilvl="8">
      <w:start w:val="1"/>
      <w:numFmt w:val="lowerRoman"/>
      <w:lvlText w:val="%9."/>
      <w:lvlJc w:val="right"/>
      <w:pPr>
        <w:tabs>
          <w:tab w:val="num" w:pos="0"/>
        </w:tabs>
        <w:ind w:left="7200" w:hanging="360"/>
      </w:pPr>
      <w:rPr>
        <w:b/>
      </w:rPr>
    </w:lvl>
  </w:abstractNum>
  <w:abstractNum w:abstractNumId="9">
    <w:nsid w:val="00000033"/>
    <w:multiLevelType w:val="multilevel"/>
    <w:tmpl w:val="00000033"/>
    <w:lvl w:ilvl="0">
      <w:start w:val="1"/>
      <w:numFmt w:val="decimal"/>
      <w:lvlText w:val="%1."/>
      <w:lvlJc w:val="left"/>
      <w:pPr>
        <w:tabs>
          <w:tab w:val="num" w:pos="0"/>
        </w:tabs>
        <w:ind w:left="1440" w:hanging="360"/>
      </w:pPr>
      <w:rPr>
        <w:strike w:val="0"/>
        <w:dstrike w:val="0"/>
        <w:u w:val="none"/>
      </w:rPr>
    </w:lvl>
    <w:lvl w:ilvl="1">
      <w:start w:val="1"/>
      <w:numFmt w:val="lowerLetter"/>
      <w:lvlText w:val="%2."/>
      <w:lvlJc w:val="left"/>
      <w:pPr>
        <w:tabs>
          <w:tab w:val="num" w:pos="0"/>
        </w:tabs>
        <w:ind w:left="2160" w:hanging="360"/>
      </w:pPr>
      <w:rPr>
        <w:strike w:val="0"/>
        <w:dstrike w:val="0"/>
        <w:u w:val="none"/>
      </w:rPr>
    </w:lvl>
    <w:lvl w:ilvl="2">
      <w:start w:val="1"/>
      <w:numFmt w:val="lowerRoman"/>
      <w:lvlText w:val="%3."/>
      <w:lvlJc w:val="right"/>
      <w:pPr>
        <w:tabs>
          <w:tab w:val="num" w:pos="0"/>
        </w:tabs>
        <w:ind w:left="2880" w:hanging="360"/>
      </w:pPr>
      <w:rPr>
        <w:strike w:val="0"/>
        <w:dstrike w:val="0"/>
        <w:u w:val="none"/>
      </w:rPr>
    </w:lvl>
    <w:lvl w:ilvl="3">
      <w:start w:val="1"/>
      <w:numFmt w:val="decimal"/>
      <w:lvlText w:val="%4."/>
      <w:lvlJc w:val="left"/>
      <w:pPr>
        <w:tabs>
          <w:tab w:val="num" w:pos="0"/>
        </w:tabs>
        <w:ind w:left="3600" w:hanging="360"/>
      </w:pPr>
      <w:rPr>
        <w:strike w:val="0"/>
        <w:dstrike w:val="0"/>
        <w:u w:val="none"/>
      </w:rPr>
    </w:lvl>
    <w:lvl w:ilvl="4">
      <w:start w:val="1"/>
      <w:numFmt w:val="lowerLetter"/>
      <w:lvlText w:val="%5."/>
      <w:lvlJc w:val="left"/>
      <w:pPr>
        <w:tabs>
          <w:tab w:val="num" w:pos="0"/>
        </w:tabs>
        <w:ind w:left="4320" w:hanging="360"/>
      </w:pPr>
      <w:rPr>
        <w:strike w:val="0"/>
        <w:dstrike w:val="0"/>
        <w:u w:val="none"/>
      </w:rPr>
    </w:lvl>
    <w:lvl w:ilvl="5">
      <w:start w:val="1"/>
      <w:numFmt w:val="lowerRoman"/>
      <w:lvlText w:val="%6."/>
      <w:lvlJc w:val="right"/>
      <w:pPr>
        <w:tabs>
          <w:tab w:val="num" w:pos="0"/>
        </w:tabs>
        <w:ind w:left="5040" w:hanging="360"/>
      </w:pPr>
      <w:rPr>
        <w:strike w:val="0"/>
        <w:dstrike w:val="0"/>
        <w:u w:val="none"/>
      </w:rPr>
    </w:lvl>
    <w:lvl w:ilvl="6">
      <w:start w:val="1"/>
      <w:numFmt w:val="decimal"/>
      <w:lvlText w:val="%7."/>
      <w:lvlJc w:val="left"/>
      <w:pPr>
        <w:tabs>
          <w:tab w:val="num" w:pos="0"/>
        </w:tabs>
        <w:ind w:left="5760" w:hanging="360"/>
      </w:pPr>
      <w:rPr>
        <w:strike w:val="0"/>
        <w:dstrike w:val="0"/>
        <w:u w:val="none"/>
      </w:rPr>
    </w:lvl>
    <w:lvl w:ilvl="7">
      <w:start w:val="1"/>
      <w:numFmt w:val="lowerLetter"/>
      <w:lvlText w:val="%8."/>
      <w:lvlJc w:val="left"/>
      <w:pPr>
        <w:tabs>
          <w:tab w:val="num" w:pos="0"/>
        </w:tabs>
        <w:ind w:left="6480" w:hanging="360"/>
      </w:pPr>
      <w:rPr>
        <w:strike w:val="0"/>
        <w:dstrike w:val="0"/>
        <w:u w:val="none"/>
      </w:rPr>
    </w:lvl>
    <w:lvl w:ilvl="8">
      <w:start w:val="1"/>
      <w:numFmt w:val="lowerRoman"/>
      <w:lvlText w:val="%9."/>
      <w:lvlJc w:val="right"/>
      <w:pPr>
        <w:tabs>
          <w:tab w:val="num" w:pos="0"/>
        </w:tabs>
        <w:ind w:left="7200" w:hanging="360"/>
      </w:pPr>
      <w:rPr>
        <w:strike w:val="0"/>
        <w:dstrike w:val="0"/>
        <w:u w:val="none"/>
      </w:rPr>
    </w:lvl>
  </w:abstractNum>
  <w:abstractNum w:abstractNumId="10">
    <w:nsid w:val="00000034"/>
    <w:multiLevelType w:val="multilevel"/>
    <w:tmpl w:val="00000034"/>
    <w:lvl w:ilvl="0">
      <w:start w:val="1"/>
      <w:numFmt w:val="decimal"/>
      <w:lvlText w:val="%1."/>
      <w:lvlJc w:val="left"/>
      <w:pPr>
        <w:tabs>
          <w:tab w:val="num" w:pos="0"/>
        </w:tabs>
        <w:ind w:left="1440" w:hanging="360"/>
      </w:pPr>
      <w:rPr>
        <w:strike w:val="0"/>
        <w:dstrike w:val="0"/>
        <w:u w:val="none"/>
      </w:rPr>
    </w:lvl>
    <w:lvl w:ilvl="1">
      <w:start w:val="1"/>
      <w:numFmt w:val="lowerLetter"/>
      <w:lvlText w:val="%2."/>
      <w:lvlJc w:val="left"/>
      <w:pPr>
        <w:tabs>
          <w:tab w:val="num" w:pos="0"/>
        </w:tabs>
        <w:ind w:left="2160" w:hanging="360"/>
      </w:pPr>
      <w:rPr>
        <w:strike w:val="0"/>
        <w:dstrike w:val="0"/>
        <w:u w:val="none"/>
      </w:rPr>
    </w:lvl>
    <w:lvl w:ilvl="2">
      <w:start w:val="1"/>
      <w:numFmt w:val="lowerRoman"/>
      <w:lvlText w:val="%3."/>
      <w:lvlJc w:val="right"/>
      <w:pPr>
        <w:tabs>
          <w:tab w:val="num" w:pos="0"/>
        </w:tabs>
        <w:ind w:left="2880" w:hanging="360"/>
      </w:pPr>
      <w:rPr>
        <w:strike w:val="0"/>
        <w:dstrike w:val="0"/>
        <w:u w:val="none"/>
      </w:rPr>
    </w:lvl>
    <w:lvl w:ilvl="3">
      <w:start w:val="1"/>
      <w:numFmt w:val="decimal"/>
      <w:lvlText w:val="%4."/>
      <w:lvlJc w:val="left"/>
      <w:pPr>
        <w:tabs>
          <w:tab w:val="num" w:pos="0"/>
        </w:tabs>
        <w:ind w:left="3600" w:hanging="360"/>
      </w:pPr>
      <w:rPr>
        <w:strike w:val="0"/>
        <w:dstrike w:val="0"/>
        <w:u w:val="none"/>
      </w:rPr>
    </w:lvl>
    <w:lvl w:ilvl="4">
      <w:start w:val="1"/>
      <w:numFmt w:val="lowerLetter"/>
      <w:lvlText w:val="%5."/>
      <w:lvlJc w:val="left"/>
      <w:pPr>
        <w:tabs>
          <w:tab w:val="num" w:pos="0"/>
        </w:tabs>
        <w:ind w:left="4320" w:hanging="360"/>
      </w:pPr>
      <w:rPr>
        <w:strike w:val="0"/>
        <w:dstrike w:val="0"/>
        <w:u w:val="none"/>
      </w:rPr>
    </w:lvl>
    <w:lvl w:ilvl="5">
      <w:start w:val="1"/>
      <w:numFmt w:val="lowerRoman"/>
      <w:lvlText w:val="%6."/>
      <w:lvlJc w:val="right"/>
      <w:pPr>
        <w:tabs>
          <w:tab w:val="num" w:pos="0"/>
        </w:tabs>
        <w:ind w:left="5040" w:hanging="360"/>
      </w:pPr>
      <w:rPr>
        <w:strike w:val="0"/>
        <w:dstrike w:val="0"/>
        <w:u w:val="none"/>
      </w:rPr>
    </w:lvl>
    <w:lvl w:ilvl="6">
      <w:start w:val="1"/>
      <w:numFmt w:val="decimal"/>
      <w:lvlText w:val="%7."/>
      <w:lvlJc w:val="left"/>
      <w:pPr>
        <w:tabs>
          <w:tab w:val="num" w:pos="0"/>
        </w:tabs>
        <w:ind w:left="5760" w:hanging="360"/>
      </w:pPr>
      <w:rPr>
        <w:strike w:val="0"/>
        <w:dstrike w:val="0"/>
        <w:u w:val="none"/>
      </w:rPr>
    </w:lvl>
    <w:lvl w:ilvl="7">
      <w:start w:val="1"/>
      <w:numFmt w:val="lowerLetter"/>
      <w:lvlText w:val="%8."/>
      <w:lvlJc w:val="left"/>
      <w:pPr>
        <w:tabs>
          <w:tab w:val="num" w:pos="0"/>
        </w:tabs>
        <w:ind w:left="6480" w:hanging="360"/>
      </w:pPr>
      <w:rPr>
        <w:strike w:val="0"/>
        <w:dstrike w:val="0"/>
        <w:u w:val="none"/>
      </w:rPr>
    </w:lvl>
    <w:lvl w:ilvl="8">
      <w:start w:val="1"/>
      <w:numFmt w:val="lowerRoman"/>
      <w:lvlText w:val="%9."/>
      <w:lvlJc w:val="right"/>
      <w:pPr>
        <w:tabs>
          <w:tab w:val="num" w:pos="0"/>
        </w:tabs>
        <w:ind w:left="7200" w:hanging="360"/>
      </w:pPr>
      <w:rPr>
        <w:strike w:val="0"/>
        <w:dstrike w:val="0"/>
        <w:u w:val="none"/>
      </w:rPr>
    </w:lvl>
  </w:abstractNum>
  <w:abstractNum w:abstractNumId="11">
    <w:nsid w:val="00000035"/>
    <w:multiLevelType w:val="multilevel"/>
    <w:tmpl w:val="00000035"/>
    <w:lvl w:ilvl="0">
      <w:start w:val="1"/>
      <w:numFmt w:val="decimal"/>
      <w:lvlText w:val="%1."/>
      <w:lvlJc w:val="left"/>
      <w:pPr>
        <w:tabs>
          <w:tab w:val="num" w:pos="0"/>
        </w:tabs>
        <w:ind w:left="1440" w:hanging="360"/>
      </w:pPr>
      <w:rPr>
        <w:rFonts w:ascii="Symbol" w:hAnsi="Symbol" w:cs="Times New Roman"/>
        <w:color w:val="000000"/>
      </w:rPr>
    </w:lvl>
    <w:lvl w:ilvl="1">
      <w:start w:val="1"/>
      <w:numFmt w:val="lowerLetter"/>
      <w:lvlText w:val="%2."/>
      <w:lvlJc w:val="left"/>
      <w:pPr>
        <w:tabs>
          <w:tab w:val="num" w:pos="0"/>
        </w:tabs>
        <w:ind w:left="2160" w:hanging="360"/>
      </w:pPr>
      <w:rPr>
        <w:rFonts w:ascii="Symbol" w:hAnsi="Symbol" w:cs="Times New Roman"/>
        <w:color w:val="000000"/>
      </w:rPr>
    </w:lvl>
    <w:lvl w:ilvl="2">
      <w:start w:val="1"/>
      <w:numFmt w:val="lowerRoman"/>
      <w:lvlText w:val="%3."/>
      <w:lvlJc w:val="right"/>
      <w:pPr>
        <w:tabs>
          <w:tab w:val="num" w:pos="0"/>
        </w:tabs>
        <w:ind w:left="2880" w:hanging="360"/>
      </w:pPr>
      <w:rPr>
        <w:rFonts w:ascii="Symbol" w:hAnsi="Symbol" w:cs="Times New Roman"/>
        <w:color w:val="000000"/>
      </w:rPr>
    </w:lvl>
    <w:lvl w:ilvl="3">
      <w:start w:val="1"/>
      <w:numFmt w:val="decimal"/>
      <w:lvlText w:val="%4."/>
      <w:lvlJc w:val="left"/>
      <w:pPr>
        <w:tabs>
          <w:tab w:val="num" w:pos="0"/>
        </w:tabs>
        <w:ind w:left="3600" w:hanging="360"/>
      </w:pPr>
      <w:rPr>
        <w:rFonts w:ascii="Symbol" w:hAnsi="Symbol" w:cs="Times New Roman"/>
        <w:color w:val="000000"/>
      </w:rPr>
    </w:lvl>
    <w:lvl w:ilvl="4">
      <w:start w:val="1"/>
      <w:numFmt w:val="lowerLetter"/>
      <w:lvlText w:val="%5."/>
      <w:lvlJc w:val="left"/>
      <w:pPr>
        <w:tabs>
          <w:tab w:val="num" w:pos="0"/>
        </w:tabs>
        <w:ind w:left="4320" w:hanging="360"/>
      </w:pPr>
      <w:rPr>
        <w:rFonts w:ascii="Symbol" w:hAnsi="Symbol" w:cs="Times New Roman"/>
        <w:color w:val="000000"/>
      </w:rPr>
    </w:lvl>
    <w:lvl w:ilvl="5">
      <w:start w:val="1"/>
      <w:numFmt w:val="lowerRoman"/>
      <w:lvlText w:val="%6."/>
      <w:lvlJc w:val="right"/>
      <w:pPr>
        <w:tabs>
          <w:tab w:val="num" w:pos="0"/>
        </w:tabs>
        <w:ind w:left="5040" w:hanging="360"/>
      </w:pPr>
      <w:rPr>
        <w:rFonts w:ascii="Symbol" w:hAnsi="Symbol" w:cs="Times New Roman"/>
        <w:color w:val="000000"/>
      </w:rPr>
    </w:lvl>
    <w:lvl w:ilvl="6">
      <w:start w:val="1"/>
      <w:numFmt w:val="decimal"/>
      <w:lvlText w:val="%7."/>
      <w:lvlJc w:val="left"/>
      <w:pPr>
        <w:tabs>
          <w:tab w:val="num" w:pos="0"/>
        </w:tabs>
        <w:ind w:left="5760" w:hanging="360"/>
      </w:pPr>
      <w:rPr>
        <w:rFonts w:ascii="Symbol" w:hAnsi="Symbol" w:cs="Times New Roman"/>
        <w:color w:val="000000"/>
      </w:rPr>
    </w:lvl>
    <w:lvl w:ilvl="7">
      <w:start w:val="1"/>
      <w:numFmt w:val="lowerLetter"/>
      <w:lvlText w:val="%8."/>
      <w:lvlJc w:val="left"/>
      <w:pPr>
        <w:tabs>
          <w:tab w:val="num" w:pos="0"/>
        </w:tabs>
        <w:ind w:left="6480" w:hanging="360"/>
      </w:pPr>
      <w:rPr>
        <w:rFonts w:ascii="Symbol" w:hAnsi="Symbol" w:cs="Times New Roman"/>
        <w:color w:val="000000"/>
      </w:rPr>
    </w:lvl>
    <w:lvl w:ilvl="8">
      <w:start w:val="1"/>
      <w:numFmt w:val="lowerRoman"/>
      <w:lvlText w:val="%9."/>
      <w:lvlJc w:val="right"/>
      <w:pPr>
        <w:tabs>
          <w:tab w:val="num" w:pos="0"/>
        </w:tabs>
        <w:ind w:left="7200" w:hanging="360"/>
      </w:pPr>
      <w:rPr>
        <w:rFonts w:ascii="Symbol" w:hAnsi="Symbol" w:cs="Times New Roman"/>
        <w:color w:val="000000"/>
      </w:rPr>
    </w:lvl>
  </w:abstractNum>
  <w:abstractNum w:abstractNumId="12">
    <w:nsid w:val="00000036"/>
    <w:multiLevelType w:val="multilevel"/>
    <w:tmpl w:val="00000036"/>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rPr>
        <w:b/>
      </w:rPr>
    </w:lvl>
    <w:lvl w:ilvl="2">
      <w:start w:val="1"/>
      <w:numFmt w:val="lowerRoman"/>
      <w:lvlText w:val="%3."/>
      <w:lvlJc w:val="right"/>
      <w:pPr>
        <w:tabs>
          <w:tab w:val="num" w:pos="0"/>
        </w:tabs>
        <w:ind w:left="2880" w:hanging="360"/>
      </w:pPr>
      <w:rPr>
        <w:b/>
      </w:rPr>
    </w:lvl>
    <w:lvl w:ilvl="3">
      <w:start w:val="1"/>
      <w:numFmt w:val="decimal"/>
      <w:lvlText w:val="%4."/>
      <w:lvlJc w:val="left"/>
      <w:pPr>
        <w:tabs>
          <w:tab w:val="num" w:pos="0"/>
        </w:tabs>
        <w:ind w:left="3600" w:hanging="360"/>
      </w:pPr>
      <w:rPr>
        <w:b/>
      </w:rPr>
    </w:lvl>
    <w:lvl w:ilvl="4">
      <w:start w:val="1"/>
      <w:numFmt w:val="lowerLetter"/>
      <w:lvlText w:val="%5."/>
      <w:lvlJc w:val="left"/>
      <w:pPr>
        <w:tabs>
          <w:tab w:val="num" w:pos="0"/>
        </w:tabs>
        <w:ind w:left="4320" w:hanging="360"/>
      </w:pPr>
      <w:rPr>
        <w:b/>
      </w:rPr>
    </w:lvl>
    <w:lvl w:ilvl="5">
      <w:start w:val="1"/>
      <w:numFmt w:val="lowerRoman"/>
      <w:lvlText w:val="%6."/>
      <w:lvlJc w:val="right"/>
      <w:pPr>
        <w:tabs>
          <w:tab w:val="num" w:pos="0"/>
        </w:tabs>
        <w:ind w:left="5040" w:hanging="360"/>
      </w:pPr>
      <w:rPr>
        <w:b/>
      </w:rPr>
    </w:lvl>
    <w:lvl w:ilvl="6">
      <w:start w:val="1"/>
      <w:numFmt w:val="decimal"/>
      <w:lvlText w:val="%7."/>
      <w:lvlJc w:val="left"/>
      <w:pPr>
        <w:tabs>
          <w:tab w:val="num" w:pos="0"/>
        </w:tabs>
        <w:ind w:left="5760" w:hanging="360"/>
      </w:pPr>
      <w:rPr>
        <w:b/>
      </w:rPr>
    </w:lvl>
    <w:lvl w:ilvl="7">
      <w:start w:val="1"/>
      <w:numFmt w:val="lowerLetter"/>
      <w:lvlText w:val="%8."/>
      <w:lvlJc w:val="left"/>
      <w:pPr>
        <w:tabs>
          <w:tab w:val="num" w:pos="0"/>
        </w:tabs>
        <w:ind w:left="6480" w:hanging="360"/>
      </w:pPr>
      <w:rPr>
        <w:b/>
      </w:rPr>
    </w:lvl>
    <w:lvl w:ilvl="8">
      <w:start w:val="1"/>
      <w:numFmt w:val="lowerRoman"/>
      <w:lvlText w:val="%9."/>
      <w:lvlJc w:val="right"/>
      <w:pPr>
        <w:tabs>
          <w:tab w:val="num" w:pos="0"/>
        </w:tabs>
        <w:ind w:left="7200" w:hanging="360"/>
      </w:pPr>
      <w:rPr>
        <w:b/>
      </w:rPr>
    </w:lvl>
  </w:abstractNum>
  <w:abstractNum w:abstractNumId="13">
    <w:nsid w:val="00000037"/>
    <w:multiLevelType w:val="multilevel"/>
    <w:tmpl w:val="00000037"/>
    <w:lvl w:ilvl="0">
      <w:start w:val="1"/>
      <w:numFmt w:val="decimal"/>
      <w:lvlText w:val="%1."/>
      <w:lvlJc w:val="left"/>
      <w:pPr>
        <w:tabs>
          <w:tab w:val="num" w:pos="0"/>
        </w:tabs>
        <w:ind w:left="1440" w:hanging="360"/>
      </w:pPr>
      <w:rPr>
        <w:strike w:val="0"/>
        <w:dstrike w:val="0"/>
        <w:u w:val="none"/>
      </w:rPr>
    </w:lvl>
    <w:lvl w:ilvl="1">
      <w:start w:val="1"/>
      <w:numFmt w:val="lowerLetter"/>
      <w:lvlText w:val="%2."/>
      <w:lvlJc w:val="left"/>
      <w:pPr>
        <w:tabs>
          <w:tab w:val="num" w:pos="0"/>
        </w:tabs>
        <w:ind w:left="2160" w:hanging="360"/>
      </w:pPr>
      <w:rPr>
        <w:strike w:val="0"/>
        <w:dstrike w:val="0"/>
        <w:u w:val="none"/>
      </w:rPr>
    </w:lvl>
    <w:lvl w:ilvl="2">
      <w:start w:val="1"/>
      <w:numFmt w:val="lowerRoman"/>
      <w:lvlText w:val="%3."/>
      <w:lvlJc w:val="right"/>
      <w:pPr>
        <w:tabs>
          <w:tab w:val="num" w:pos="0"/>
        </w:tabs>
        <w:ind w:left="2880" w:hanging="360"/>
      </w:pPr>
      <w:rPr>
        <w:strike w:val="0"/>
        <w:dstrike w:val="0"/>
        <w:u w:val="none"/>
      </w:rPr>
    </w:lvl>
    <w:lvl w:ilvl="3">
      <w:start w:val="1"/>
      <w:numFmt w:val="decimal"/>
      <w:lvlText w:val="%4."/>
      <w:lvlJc w:val="left"/>
      <w:pPr>
        <w:tabs>
          <w:tab w:val="num" w:pos="0"/>
        </w:tabs>
        <w:ind w:left="3600" w:hanging="360"/>
      </w:pPr>
      <w:rPr>
        <w:strike w:val="0"/>
        <w:dstrike w:val="0"/>
        <w:u w:val="none"/>
      </w:rPr>
    </w:lvl>
    <w:lvl w:ilvl="4">
      <w:start w:val="1"/>
      <w:numFmt w:val="lowerLetter"/>
      <w:lvlText w:val="%5."/>
      <w:lvlJc w:val="left"/>
      <w:pPr>
        <w:tabs>
          <w:tab w:val="num" w:pos="0"/>
        </w:tabs>
        <w:ind w:left="4320" w:hanging="360"/>
      </w:pPr>
      <w:rPr>
        <w:strike w:val="0"/>
        <w:dstrike w:val="0"/>
        <w:u w:val="none"/>
      </w:rPr>
    </w:lvl>
    <w:lvl w:ilvl="5">
      <w:start w:val="1"/>
      <w:numFmt w:val="lowerRoman"/>
      <w:lvlText w:val="%6."/>
      <w:lvlJc w:val="right"/>
      <w:pPr>
        <w:tabs>
          <w:tab w:val="num" w:pos="0"/>
        </w:tabs>
        <w:ind w:left="5040" w:hanging="360"/>
      </w:pPr>
      <w:rPr>
        <w:strike w:val="0"/>
        <w:dstrike w:val="0"/>
        <w:u w:val="none"/>
      </w:rPr>
    </w:lvl>
    <w:lvl w:ilvl="6">
      <w:start w:val="1"/>
      <w:numFmt w:val="decimal"/>
      <w:lvlText w:val="%7."/>
      <w:lvlJc w:val="left"/>
      <w:pPr>
        <w:tabs>
          <w:tab w:val="num" w:pos="0"/>
        </w:tabs>
        <w:ind w:left="5760" w:hanging="360"/>
      </w:pPr>
      <w:rPr>
        <w:strike w:val="0"/>
        <w:dstrike w:val="0"/>
        <w:u w:val="none"/>
      </w:rPr>
    </w:lvl>
    <w:lvl w:ilvl="7">
      <w:start w:val="1"/>
      <w:numFmt w:val="lowerLetter"/>
      <w:lvlText w:val="%8."/>
      <w:lvlJc w:val="left"/>
      <w:pPr>
        <w:tabs>
          <w:tab w:val="num" w:pos="0"/>
        </w:tabs>
        <w:ind w:left="6480" w:hanging="360"/>
      </w:pPr>
      <w:rPr>
        <w:strike w:val="0"/>
        <w:dstrike w:val="0"/>
        <w:u w:val="none"/>
      </w:rPr>
    </w:lvl>
    <w:lvl w:ilvl="8">
      <w:start w:val="1"/>
      <w:numFmt w:val="lowerRoman"/>
      <w:lvlText w:val="%9."/>
      <w:lvlJc w:val="right"/>
      <w:pPr>
        <w:tabs>
          <w:tab w:val="num" w:pos="0"/>
        </w:tabs>
        <w:ind w:left="7200" w:hanging="360"/>
      </w:pPr>
      <w:rPr>
        <w:strike w:val="0"/>
        <w:dstrike w:val="0"/>
        <w:u w:val="none"/>
      </w:rPr>
    </w:lvl>
  </w:abstractNum>
  <w:abstractNum w:abstractNumId="14">
    <w:nsid w:val="00000038"/>
    <w:multiLevelType w:val="multilevel"/>
    <w:tmpl w:val="00000038"/>
    <w:lvl w:ilvl="0">
      <w:start w:val="1"/>
      <w:numFmt w:val="decimal"/>
      <w:lvlText w:val="%1."/>
      <w:lvlJc w:val="left"/>
      <w:pPr>
        <w:tabs>
          <w:tab w:val="num" w:pos="0"/>
        </w:tabs>
        <w:ind w:left="1440" w:hanging="360"/>
      </w:pPr>
      <w:rPr>
        <w:rFonts w:ascii="Times New Roman" w:hAnsi="Times New Roman" w:cs="Times New Roman"/>
        <w:color w:val="000000"/>
      </w:rPr>
    </w:lvl>
    <w:lvl w:ilvl="1">
      <w:start w:val="1"/>
      <w:numFmt w:val="lowerLetter"/>
      <w:lvlText w:val="%2."/>
      <w:lvlJc w:val="left"/>
      <w:pPr>
        <w:tabs>
          <w:tab w:val="num" w:pos="0"/>
        </w:tabs>
        <w:ind w:left="2160" w:hanging="360"/>
      </w:pPr>
      <w:rPr>
        <w:rFonts w:ascii="Times New Roman" w:hAnsi="Times New Roman" w:cs="Times New Roman"/>
        <w:color w:val="000000"/>
      </w:rPr>
    </w:lvl>
    <w:lvl w:ilvl="2">
      <w:start w:val="1"/>
      <w:numFmt w:val="lowerRoman"/>
      <w:lvlText w:val="%3."/>
      <w:lvlJc w:val="right"/>
      <w:pPr>
        <w:tabs>
          <w:tab w:val="num" w:pos="0"/>
        </w:tabs>
        <w:ind w:left="2880" w:hanging="360"/>
      </w:pPr>
      <w:rPr>
        <w:rFonts w:ascii="Times New Roman" w:hAnsi="Times New Roman" w:cs="Times New Roman"/>
        <w:color w:val="000000"/>
      </w:rPr>
    </w:lvl>
    <w:lvl w:ilvl="3">
      <w:start w:val="1"/>
      <w:numFmt w:val="decimal"/>
      <w:lvlText w:val="%4."/>
      <w:lvlJc w:val="left"/>
      <w:pPr>
        <w:tabs>
          <w:tab w:val="num" w:pos="0"/>
        </w:tabs>
        <w:ind w:left="3600" w:hanging="360"/>
      </w:pPr>
      <w:rPr>
        <w:rFonts w:ascii="Times New Roman" w:hAnsi="Times New Roman" w:cs="Times New Roman"/>
        <w:color w:val="000000"/>
      </w:rPr>
    </w:lvl>
    <w:lvl w:ilvl="4">
      <w:start w:val="1"/>
      <w:numFmt w:val="lowerLetter"/>
      <w:lvlText w:val="%5."/>
      <w:lvlJc w:val="left"/>
      <w:pPr>
        <w:tabs>
          <w:tab w:val="num" w:pos="0"/>
        </w:tabs>
        <w:ind w:left="4320" w:hanging="360"/>
      </w:pPr>
      <w:rPr>
        <w:rFonts w:ascii="Times New Roman" w:hAnsi="Times New Roman" w:cs="Times New Roman"/>
        <w:color w:val="000000"/>
      </w:rPr>
    </w:lvl>
    <w:lvl w:ilvl="5">
      <w:start w:val="1"/>
      <w:numFmt w:val="lowerRoman"/>
      <w:lvlText w:val="%6."/>
      <w:lvlJc w:val="right"/>
      <w:pPr>
        <w:tabs>
          <w:tab w:val="num" w:pos="0"/>
        </w:tabs>
        <w:ind w:left="5040" w:hanging="360"/>
      </w:pPr>
      <w:rPr>
        <w:rFonts w:ascii="Times New Roman" w:hAnsi="Times New Roman" w:cs="Times New Roman"/>
        <w:color w:val="000000"/>
      </w:rPr>
    </w:lvl>
    <w:lvl w:ilvl="6">
      <w:start w:val="1"/>
      <w:numFmt w:val="decimal"/>
      <w:lvlText w:val="%7."/>
      <w:lvlJc w:val="left"/>
      <w:pPr>
        <w:tabs>
          <w:tab w:val="num" w:pos="0"/>
        </w:tabs>
        <w:ind w:left="5760" w:hanging="360"/>
      </w:pPr>
      <w:rPr>
        <w:rFonts w:ascii="Times New Roman" w:hAnsi="Times New Roman" w:cs="Times New Roman"/>
        <w:color w:val="000000"/>
      </w:rPr>
    </w:lvl>
    <w:lvl w:ilvl="7">
      <w:start w:val="1"/>
      <w:numFmt w:val="lowerLetter"/>
      <w:lvlText w:val="%8."/>
      <w:lvlJc w:val="left"/>
      <w:pPr>
        <w:tabs>
          <w:tab w:val="num" w:pos="0"/>
        </w:tabs>
        <w:ind w:left="6480" w:hanging="360"/>
      </w:pPr>
      <w:rPr>
        <w:rFonts w:ascii="Times New Roman" w:hAnsi="Times New Roman" w:cs="Times New Roman"/>
        <w:color w:val="000000"/>
      </w:rPr>
    </w:lvl>
    <w:lvl w:ilvl="8">
      <w:start w:val="1"/>
      <w:numFmt w:val="lowerRoman"/>
      <w:lvlText w:val="%9."/>
      <w:lvlJc w:val="right"/>
      <w:pPr>
        <w:tabs>
          <w:tab w:val="num" w:pos="0"/>
        </w:tabs>
        <w:ind w:left="7200" w:hanging="360"/>
      </w:pPr>
      <w:rPr>
        <w:rFonts w:ascii="Times New Roman" w:hAnsi="Times New Roman" w:cs="Times New Roman"/>
        <w:color w:val="000000"/>
      </w:rPr>
    </w:lvl>
  </w:abstractNum>
  <w:abstractNum w:abstractNumId="15">
    <w:nsid w:val="00000039"/>
    <w:multiLevelType w:val="multilevel"/>
    <w:tmpl w:val="00000039"/>
    <w:lvl w:ilvl="0">
      <w:start w:val="1"/>
      <w:numFmt w:val="decimal"/>
      <w:lvlText w:val="%1."/>
      <w:lvlJc w:val="left"/>
      <w:pPr>
        <w:tabs>
          <w:tab w:val="num" w:pos="0"/>
        </w:tabs>
        <w:ind w:left="1440" w:hanging="360"/>
      </w:pPr>
      <w:rPr>
        <w:rFonts w:ascii="Times New Roman" w:eastAsia="Times New Roman" w:hAnsi="Times New Roman" w:cs="Times New Roman"/>
      </w:rPr>
    </w:lvl>
    <w:lvl w:ilvl="1">
      <w:start w:val="1"/>
      <w:numFmt w:val="lowerLetter"/>
      <w:lvlText w:val="%2."/>
      <w:lvlJc w:val="left"/>
      <w:pPr>
        <w:tabs>
          <w:tab w:val="num" w:pos="0"/>
        </w:tabs>
        <w:ind w:left="2160" w:hanging="360"/>
      </w:pPr>
      <w:rPr>
        <w:rFonts w:ascii="Times New Roman" w:eastAsia="Times New Roman" w:hAnsi="Times New Roman" w:cs="Times New Roman"/>
      </w:rPr>
    </w:lvl>
    <w:lvl w:ilvl="2">
      <w:start w:val="1"/>
      <w:numFmt w:val="lowerRoman"/>
      <w:lvlText w:val="%3."/>
      <w:lvlJc w:val="right"/>
      <w:pPr>
        <w:tabs>
          <w:tab w:val="num" w:pos="0"/>
        </w:tabs>
        <w:ind w:left="2880" w:hanging="360"/>
      </w:pPr>
      <w:rPr>
        <w:rFonts w:ascii="Times New Roman" w:eastAsia="Times New Roman" w:hAnsi="Times New Roman" w:cs="Times New Roman"/>
      </w:rPr>
    </w:lvl>
    <w:lvl w:ilvl="3">
      <w:start w:val="1"/>
      <w:numFmt w:val="decimal"/>
      <w:lvlText w:val="%4."/>
      <w:lvlJc w:val="left"/>
      <w:pPr>
        <w:tabs>
          <w:tab w:val="num" w:pos="0"/>
        </w:tabs>
        <w:ind w:left="3600" w:hanging="360"/>
      </w:pPr>
      <w:rPr>
        <w:rFonts w:ascii="Times New Roman" w:eastAsia="Times New Roman" w:hAnsi="Times New Roman" w:cs="Times New Roman"/>
      </w:rPr>
    </w:lvl>
    <w:lvl w:ilvl="4">
      <w:start w:val="1"/>
      <w:numFmt w:val="lowerLetter"/>
      <w:lvlText w:val="%5."/>
      <w:lvlJc w:val="left"/>
      <w:pPr>
        <w:tabs>
          <w:tab w:val="num" w:pos="0"/>
        </w:tabs>
        <w:ind w:left="4320" w:hanging="360"/>
      </w:pPr>
      <w:rPr>
        <w:rFonts w:ascii="Times New Roman" w:eastAsia="Times New Roman" w:hAnsi="Times New Roman" w:cs="Times New Roman"/>
      </w:rPr>
    </w:lvl>
    <w:lvl w:ilvl="5">
      <w:start w:val="1"/>
      <w:numFmt w:val="lowerRoman"/>
      <w:lvlText w:val="%6."/>
      <w:lvlJc w:val="right"/>
      <w:pPr>
        <w:tabs>
          <w:tab w:val="num" w:pos="0"/>
        </w:tabs>
        <w:ind w:left="5040" w:hanging="360"/>
      </w:pPr>
      <w:rPr>
        <w:rFonts w:ascii="Times New Roman" w:eastAsia="Times New Roman" w:hAnsi="Times New Roman" w:cs="Times New Roman"/>
      </w:rPr>
    </w:lvl>
    <w:lvl w:ilvl="6">
      <w:start w:val="1"/>
      <w:numFmt w:val="decimal"/>
      <w:lvlText w:val="%7."/>
      <w:lvlJc w:val="left"/>
      <w:pPr>
        <w:tabs>
          <w:tab w:val="num" w:pos="0"/>
        </w:tabs>
        <w:ind w:left="5760" w:hanging="360"/>
      </w:pPr>
      <w:rPr>
        <w:rFonts w:ascii="Times New Roman" w:eastAsia="Times New Roman" w:hAnsi="Times New Roman" w:cs="Times New Roman"/>
      </w:rPr>
    </w:lvl>
    <w:lvl w:ilvl="7">
      <w:start w:val="1"/>
      <w:numFmt w:val="lowerLetter"/>
      <w:lvlText w:val="%8."/>
      <w:lvlJc w:val="left"/>
      <w:pPr>
        <w:tabs>
          <w:tab w:val="num" w:pos="0"/>
        </w:tabs>
        <w:ind w:left="6480" w:hanging="360"/>
      </w:pPr>
      <w:rPr>
        <w:rFonts w:ascii="Times New Roman" w:eastAsia="Times New Roman" w:hAnsi="Times New Roman" w:cs="Times New Roman"/>
      </w:rPr>
    </w:lvl>
    <w:lvl w:ilvl="8">
      <w:start w:val="1"/>
      <w:numFmt w:val="lowerRoman"/>
      <w:lvlText w:val="%9."/>
      <w:lvlJc w:val="right"/>
      <w:pPr>
        <w:tabs>
          <w:tab w:val="num" w:pos="0"/>
        </w:tabs>
        <w:ind w:left="7200" w:hanging="360"/>
      </w:pPr>
      <w:rPr>
        <w:rFonts w:ascii="Times New Roman" w:eastAsia="Times New Roman" w:hAnsi="Times New Roman" w:cs="Times New Roman"/>
      </w:rPr>
    </w:lvl>
  </w:abstractNum>
  <w:abstractNum w:abstractNumId="16">
    <w:nsid w:val="0000003A"/>
    <w:multiLevelType w:val="multilevel"/>
    <w:tmpl w:val="0000003A"/>
    <w:lvl w:ilvl="0">
      <w:start w:val="1"/>
      <w:numFmt w:val="decimal"/>
      <w:lvlText w:val="%1."/>
      <w:lvlJc w:val="left"/>
      <w:pPr>
        <w:tabs>
          <w:tab w:val="num" w:pos="0"/>
        </w:tabs>
        <w:ind w:left="1440" w:hanging="360"/>
      </w:pPr>
      <w:rPr>
        <w:rFonts w:ascii="Symbol" w:hAnsi="Symbol" w:cs="Times New Roman"/>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17">
    <w:nsid w:val="0000003C"/>
    <w:multiLevelType w:val="multilevel"/>
    <w:tmpl w:val="0000003C"/>
    <w:lvl w:ilvl="0">
      <w:start w:val="1"/>
      <w:numFmt w:val="decimal"/>
      <w:lvlText w:val="%1."/>
      <w:lvlJc w:val="left"/>
      <w:pPr>
        <w:tabs>
          <w:tab w:val="num" w:pos="0"/>
        </w:tabs>
        <w:ind w:left="1440" w:hanging="360"/>
      </w:pPr>
      <w:rPr>
        <w:strike w:val="0"/>
        <w:dstrike w:val="0"/>
        <w:u w:val="none"/>
      </w:rPr>
    </w:lvl>
    <w:lvl w:ilvl="1">
      <w:start w:val="1"/>
      <w:numFmt w:val="lowerLetter"/>
      <w:lvlText w:val="%2."/>
      <w:lvlJc w:val="left"/>
      <w:pPr>
        <w:tabs>
          <w:tab w:val="num" w:pos="0"/>
        </w:tabs>
        <w:ind w:left="2160" w:hanging="360"/>
      </w:pPr>
      <w:rPr>
        <w:strike w:val="0"/>
        <w:dstrike w:val="0"/>
        <w:u w:val="none"/>
      </w:rPr>
    </w:lvl>
    <w:lvl w:ilvl="2">
      <w:start w:val="1"/>
      <w:numFmt w:val="lowerRoman"/>
      <w:lvlText w:val="%3."/>
      <w:lvlJc w:val="right"/>
      <w:pPr>
        <w:tabs>
          <w:tab w:val="num" w:pos="0"/>
        </w:tabs>
        <w:ind w:left="2880" w:hanging="360"/>
      </w:pPr>
      <w:rPr>
        <w:strike w:val="0"/>
        <w:dstrike w:val="0"/>
        <w:u w:val="none"/>
      </w:rPr>
    </w:lvl>
    <w:lvl w:ilvl="3">
      <w:start w:val="1"/>
      <w:numFmt w:val="decimal"/>
      <w:lvlText w:val="%4."/>
      <w:lvlJc w:val="left"/>
      <w:pPr>
        <w:tabs>
          <w:tab w:val="num" w:pos="0"/>
        </w:tabs>
        <w:ind w:left="3600" w:hanging="360"/>
      </w:pPr>
      <w:rPr>
        <w:strike w:val="0"/>
        <w:dstrike w:val="0"/>
        <w:u w:val="none"/>
      </w:rPr>
    </w:lvl>
    <w:lvl w:ilvl="4">
      <w:start w:val="1"/>
      <w:numFmt w:val="lowerLetter"/>
      <w:lvlText w:val="%5."/>
      <w:lvlJc w:val="left"/>
      <w:pPr>
        <w:tabs>
          <w:tab w:val="num" w:pos="0"/>
        </w:tabs>
        <w:ind w:left="4320" w:hanging="360"/>
      </w:pPr>
      <w:rPr>
        <w:strike w:val="0"/>
        <w:dstrike w:val="0"/>
        <w:u w:val="none"/>
      </w:rPr>
    </w:lvl>
    <w:lvl w:ilvl="5">
      <w:start w:val="1"/>
      <w:numFmt w:val="lowerRoman"/>
      <w:lvlText w:val="%6."/>
      <w:lvlJc w:val="right"/>
      <w:pPr>
        <w:tabs>
          <w:tab w:val="num" w:pos="0"/>
        </w:tabs>
        <w:ind w:left="5040" w:hanging="360"/>
      </w:pPr>
      <w:rPr>
        <w:strike w:val="0"/>
        <w:dstrike w:val="0"/>
        <w:u w:val="none"/>
      </w:rPr>
    </w:lvl>
    <w:lvl w:ilvl="6">
      <w:start w:val="1"/>
      <w:numFmt w:val="decimal"/>
      <w:lvlText w:val="%7."/>
      <w:lvlJc w:val="left"/>
      <w:pPr>
        <w:tabs>
          <w:tab w:val="num" w:pos="0"/>
        </w:tabs>
        <w:ind w:left="5760" w:hanging="360"/>
      </w:pPr>
      <w:rPr>
        <w:strike w:val="0"/>
        <w:dstrike w:val="0"/>
        <w:u w:val="none"/>
      </w:rPr>
    </w:lvl>
    <w:lvl w:ilvl="7">
      <w:start w:val="1"/>
      <w:numFmt w:val="lowerLetter"/>
      <w:lvlText w:val="%8."/>
      <w:lvlJc w:val="left"/>
      <w:pPr>
        <w:tabs>
          <w:tab w:val="num" w:pos="0"/>
        </w:tabs>
        <w:ind w:left="6480" w:hanging="360"/>
      </w:pPr>
      <w:rPr>
        <w:strike w:val="0"/>
        <w:dstrike w:val="0"/>
        <w:u w:val="none"/>
      </w:rPr>
    </w:lvl>
    <w:lvl w:ilvl="8">
      <w:start w:val="1"/>
      <w:numFmt w:val="lowerRoman"/>
      <w:lvlText w:val="%9."/>
      <w:lvlJc w:val="right"/>
      <w:pPr>
        <w:tabs>
          <w:tab w:val="num" w:pos="0"/>
        </w:tabs>
        <w:ind w:left="7200" w:hanging="360"/>
      </w:pPr>
      <w:rPr>
        <w:strike w:val="0"/>
        <w:dstrike w:val="0"/>
        <w:u w:val="none"/>
      </w:rPr>
    </w:lvl>
  </w:abstractNum>
  <w:abstractNum w:abstractNumId="18">
    <w:nsid w:val="0000003D"/>
    <w:multiLevelType w:val="multilevel"/>
    <w:tmpl w:val="0000003D"/>
    <w:lvl w:ilvl="0">
      <w:start w:val="1"/>
      <w:numFmt w:val="decimal"/>
      <w:lvlText w:val="%1."/>
      <w:lvlJc w:val="left"/>
      <w:pPr>
        <w:tabs>
          <w:tab w:val="num" w:pos="0"/>
        </w:tabs>
        <w:ind w:left="1440" w:hanging="360"/>
      </w:pPr>
      <w:rPr>
        <w:strike w:val="0"/>
        <w:dstrike w:val="0"/>
        <w:u w:val="none"/>
      </w:rPr>
    </w:lvl>
    <w:lvl w:ilvl="1">
      <w:start w:val="1"/>
      <w:numFmt w:val="lowerLetter"/>
      <w:lvlText w:val="%2."/>
      <w:lvlJc w:val="left"/>
      <w:pPr>
        <w:tabs>
          <w:tab w:val="num" w:pos="0"/>
        </w:tabs>
        <w:ind w:left="2160" w:hanging="360"/>
      </w:pPr>
      <w:rPr>
        <w:strike w:val="0"/>
        <w:dstrike w:val="0"/>
        <w:u w:val="none"/>
      </w:rPr>
    </w:lvl>
    <w:lvl w:ilvl="2">
      <w:start w:val="1"/>
      <w:numFmt w:val="lowerRoman"/>
      <w:lvlText w:val="%3."/>
      <w:lvlJc w:val="right"/>
      <w:pPr>
        <w:tabs>
          <w:tab w:val="num" w:pos="0"/>
        </w:tabs>
        <w:ind w:left="2880" w:hanging="360"/>
      </w:pPr>
      <w:rPr>
        <w:strike w:val="0"/>
        <w:dstrike w:val="0"/>
        <w:u w:val="none"/>
      </w:rPr>
    </w:lvl>
    <w:lvl w:ilvl="3">
      <w:start w:val="1"/>
      <w:numFmt w:val="decimal"/>
      <w:lvlText w:val="%4."/>
      <w:lvlJc w:val="left"/>
      <w:pPr>
        <w:tabs>
          <w:tab w:val="num" w:pos="0"/>
        </w:tabs>
        <w:ind w:left="3600" w:hanging="360"/>
      </w:pPr>
      <w:rPr>
        <w:strike w:val="0"/>
        <w:dstrike w:val="0"/>
        <w:u w:val="none"/>
      </w:rPr>
    </w:lvl>
    <w:lvl w:ilvl="4">
      <w:start w:val="1"/>
      <w:numFmt w:val="lowerLetter"/>
      <w:lvlText w:val="%5."/>
      <w:lvlJc w:val="left"/>
      <w:pPr>
        <w:tabs>
          <w:tab w:val="num" w:pos="0"/>
        </w:tabs>
        <w:ind w:left="4320" w:hanging="360"/>
      </w:pPr>
      <w:rPr>
        <w:strike w:val="0"/>
        <w:dstrike w:val="0"/>
        <w:u w:val="none"/>
      </w:rPr>
    </w:lvl>
    <w:lvl w:ilvl="5">
      <w:start w:val="1"/>
      <w:numFmt w:val="lowerRoman"/>
      <w:lvlText w:val="%6."/>
      <w:lvlJc w:val="right"/>
      <w:pPr>
        <w:tabs>
          <w:tab w:val="num" w:pos="0"/>
        </w:tabs>
        <w:ind w:left="5040" w:hanging="360"/>
      </w:pPr>
      <w:rPr>
        <w:strike w:val="0"/>
        <w:dstrike w:val="0"/>
        <w:u w:val="none"/>
      </w:rPr>
    </w:lvl>
    <w:lvl w:ilvl="6">
      <w:start w:val="1"/>
      <w:numFmt w:val="decimal"/>
      <w:lvlText w:val="%7."/>
      <w:lvlJc w:val="left"/>
      <w:pPr>
        <w:tabs>
          <w:tab w:val="num" w:pos="0"/>
        </w:tabs>
        <w:ind w:left="5760" w:hanging="360"/>
      </w:pPr>
      <w:rPr>
        <w:strike w:val="0"/>
        <w:dstrike w:val="0"/>
        <w:u w:val="none"/>
      </w:rPr>
    </w:lvl>
    <w:lvl w:ilvl="7">
      <w:start w:val="1"/>
      <w:numFmt w:val="lowerLetter"/>
      <w:lvlText w:val="%8."/>
      <w:lvlJc w:val="left"/>
      <w:pPr>
        <w:tabs>
          <w:tab w:val="num" w:pos="0"/>
        </w:tabs>
        <w:ind w:left="6480" w:hanging="360"/>
      </w:pPr>
      <w:rPr>
        <w:strike w:val="0"/>
        <w:dstrike w:val="0"/>
        <w:u w:val="none"/>
      </w:rPr>
    </w:lvl>
    <w:lvl w:ilvl="8">
      <w:start w:val="1"/>
      <w:numFmt w:val="lowerRoman"/>
      <w:lvlText w:val="%9."/>
      <w:lvlJc w:val="right"/>
      <w:pPr>
        <w:tabs>
          <w:tab w:val="num" w:pos="0"/>
        </w:tabs>
        <w:ind w:left="7200" w:hanging="360"/>
      </w:pPr>
      <w:rPr>
        <w:strike w:val="0"/>
        <w:dstrike w:val="0"/>
        <w:u w:val="none"/>
      </w:rPr>
    </w:lvl>
  </w:abstractNum>
  <w:abstractNum w:abstractNumId="19">
    <w:nsid w:val="084C6E4F"/>
    <w:multiLevelType w:val="hybridMultilevel"/>
    <w:tmpl w:val="2F925678"/>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nsid w:val="0B142D01"/>
    <w:multiLevelType w:val="hybridMultilevel"/>
    <w:tmpl w:val="86AC0AE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nsid w:val="0E2A097A"/>
    <w:multiLevelType w:val="hybridMultilevel"/>
    <w:tmpl w:val="87EABD66"/>
    <w:lvl w:ilvl="0" w:tplc="FAE24222">
      <w:start w:val="1"/>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2">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3">
    <w:nsid w:val="13170F12"/>
    <w:multiLevelType w:val="hybridMultilevel"/>
    <w:tmpl w:val="AEB001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5">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27">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1DF45984"/>
    <w:multiLevelType w:val="hybridMultilevel"/>
    <w:tmpl w:val="BFDE5BEA"/>
    <w:lvl w:ilvl="0" w:tplc="4DEA7E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1DFD1B68"/>
    <w:multiLevelType w:val="multilevel"/>
    <w:tmpl w:val="8C68F3D0"/>
    <w:lvl w:ilvl="0">
      <w:start w:val="6"/>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258F0F6C"/>
    <w:multiLevelType w:val="hybridMultilevel"/>
    <w:tmpl w:val="BAE21D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6">
    <w:nsid w:val="2B4E1B3F"/>
    <w:multiLevelType w:val="hybridMultilevel"/>
    <w:tmpl w:val="036ED9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2E5D718F"/>
    <w:multiLevelType w:val="hybridMultilevel"/>
    <w:tmpl w:val="E3F004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39">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nsid w:val="42C5348A"/>
    <w:multiLevelType w:val="hybridMultilevel"/>
    <w:tmpl w:val="B2A274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43">
    <w:nsid w:val="4FB16D3A"/>
    <w:multiLevelType w:val="hybridMultilevel"/>
    <w:tmpl w:val="24261E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50C0215C"/>
    <w:multiLevelType w:val="hybridMultilevel"/>
    <w:tmpl w:val="317CE7F6"/>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5">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46">
    <w:nsid w:val="57825612"/>
    <w:multiLevelType w:val="multilevel"/>
    <w:tmpl w:val="5190693E"/>
    <w:lvl w:ilvl="0">
      <w:start w:val="2"/>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660179CF"/>
    <w:multiLevelType w:val="hybridMultilevel"/>
    <w:tmpl w:val="B67E77F6"/>
    <w:lvl w:ilvl="0" w:tplc="04160001">
      <w:start w:val="1"/>
      <w:numFmt w:val="bullet"/>
      <w:lvlText w:val=""/>
      <w:lvlJc w:val="left"/>
      <w:pPr>
        <w:ind w:left="705" w:hanging="360"/>
      </w:pPr>
      <w:rPr>
        <w:rFonts w:ascii="Symbol" w:hAnsi="Symbol" w:hint="default"/>
      </w:rPr>
    </w:lvl>
    <w:lvl w:ilvl="1" w:tplc="04160003" w:tentative="1">
      <w:start w:val="1"/>
      <w:numFmt w:val="bullet"/>
      <w:lvlText w:val="o"/>
      <w:lvlJc w:val="left"/>
      <w:pPr>
        <w:ind w:left="1425" w:hanging="360"/>
      </w:pPr>
      <w:rPr>
        <w:rFonts w:ascii="Courier New" w:hAnsi="Courier New" w:cs="Courier New" w:hint="default"/>
      </w:rPr>
    </w:lvl>
    <w:lvl w:ilvl="2" w:tplc="04160005" w:tentative="1">
      <w:start w:val="1"/>
      <w:numFmt w:val="bullet"/>
      <w:lvlText w:val=""/>
      <w:lvlJc w:val="left"/>
      <w:pPr>
        <w:ind w:left="2145" w:hanging="360"/>
      </w:pPr>
      <w:rPr>
        <w:rFonts w:ascii="Wingdings" w:hAnsi="Wingdings" w:hint="default"/>
      </w:rPr>
    </w:lvl>
    <w:lvl w:ilvl="3" w:tplc="04160001" w:tentative="1">
      <w:start w:val="1"/>
      <w:numFmt w:val="bullet"/>
      <w:lvlText w:val=""/>
      <w:lvlJc w:val="left"/>
      <w:pPr>
        <w:ind w:left="2865" w:hanging="360"/>
      </w:pPr>
      <w:rPr>
        <w:rFonts w:ascii="Symbol" w:hAnsi="Symbol" w:hint="default"/>
      </w:rPr>
    </w:lvl>
    <w:lvl w:ilvl="4" w:tplc="04160003" w:tentative="1">
      <w:start w:val="1"/>
      <w:numFmt w:val="bullet"/>
      <w:lvlText w:val="o"/>
      <w:lvlJc w:val="left"/>
      <w:pPr>
        <w:ind w:left="3585" w:hanging="360"/>
      </w:pPr>
      <w:rPr>
        <w:rFonts w:ascii="Courier New" w:hAnsi="Courier New" w:cs="Courier New" w:hint="default"/>
      </w:rPr>
    </w:lvl>
    <w:lvl w:ilvl="5" w:tplc="04160005" w:tentative="1">
      <w:start w:val="1"/>
      <w:numFmt w:val="bullet"/>
      <w:lvlText w:val=""/>
      <w:lvlJc w:val="left"/>
      <w:pPr>
        <w:ind w:left="4305" w:hanging="360"/>
      </w:pPr>
      <w:rPr>
        <w:rFonts w:ascii="Wingdings" w:hAnsi="Wingdings" w:hint="default"/>
      </w:rPr>
    </w:lvl>
    <w:lvl w:ilvl="6" w:tplc="04160001" w:tentative="1">
      <w:start w:val="1"/>
      <w:numFmt w:val="bullet"/>
      <w:lvlText w:val=""/>
      <w:lvlJc w:val="left"/>
      <w:pPr>
        <w:ind w:left="5025" w:hanging="360"/>
      </w:pPr>
      <w:rPr>
        <w:rFonts w:ascii="Symbol" w:hAnsi="Symbol" w:hint="default"/>
      </w:rPr>
    </w:lvl>
    <w:lvl w:ilvl="7" w:tplc="04160003" w:tentative="1">
      <w:start w:val="1"/>
      <w:numFmt w:val="bullet"/>
      <w:lvlText w:val="o"/>
      <w:lvlJc w:val="left"/>
      <w:pPr>
        <w:ind w:left="5745" w:hanging="360"/>
      </w:pPr>
      <w:rPr>
        <w:rFonts w:ascii="Courier New" w:hAnsi="Courier New" w:cs="Courier New" w:hint="default"/>
      </w:rPr>
    </w:lvl>
    <w:lvl w:ilvl="8" w:tplc="04160005" w:tentative="1">
      <w:start w:val="1"/>
      <w:numFmt w:val="bullet"/>
      <w:lvlText w:val=""/>
      <w:lvlJc w:val="left"/>
      <w:pPr>
        <w:ind w:left="6465" w:hanging="360"/>
      </w:pPr>
      <w:rPr>
        <w:rFonts w:ascii="Wingdings" w:hAnsi="Wingdings" w:hint="default"/>
      </w:rPr>
    </w:lvl>
  </w:abstractNum>
  <w:abstractNum w:abstractNumId="48">
    <w:nsid w:val="6B9C0807"/>
    <w:multiLevelType w:val="hybridMultilevel"/>
    <w:tmpl w:val="3336005E"/>
    <w:lvl w:ilvl="0" w:tplc="0416000F">
      <w:start w:val="1"/>
      <w:numFmt w:val="decimal"/>
      <w:lvlText w:val="%1."/>
      <w:lvlJc w:val="left"/>
      <w:pPr>
        <w:ind w:left="1041" w:hanging="360"/>
      </w:pPr>
    </w:lvl>
    <w:lvl w:ilvl="1" w:tplc="04160019" w:tentative="1">
      <w:start w:val="1"/>
      <w:numFmt w:val="lowerLetter"/>
      <w:lvlText w:val="%2."/>
      <w:lvlJc w:val="left"/>
      <w:pPr>
        <w:ind w:left="1761" w:hanging="360"/>
      </w:pPr>
    </w:lvl>
    <w:lvl w:ilvl="2" w:tplc="0416001B" w:tentative="1">
      <w:start w:val="1"/>
      <w:numFmt w:val="lowerRoman"/>
      <w:lvlText w:val="%3."/>
      <w:lvlJc w:val="right"/>
      <w:pPr>
        <w:ind w:left="2481" w:hanging="180"/>
      </w:pPr>
    </w:lvl>
    <w:lvl w:ilvl="3" w:tplc="0416000F" w:tentative="1">
      <w:start w:val="1"/>
      <w:numFmt w:val="decimal"/>
      <w:lvlText w:val="%4."/>
      <w:lvlJc w:val="left"/>
      <w:pPr>
        <w:ind w:left="3201" w:hanging="360"/>
      </w:pPr>
    </w:lvl>
    <w:lvl w:ilvl="4" w:tplc="04160019" w:tentative="1">
      <w:start w:val="1"/>
      <w:numFmt w:val="lowerLetter"/>
      <w:lvlText w:val="%5."/>
      <w:lvlJc w:val="left"/>
      <w:pPr>
        <w:ind w:left="3921" w:hanging="360"/>
      </w:pPr>
    </w:lvl>
    <w:lvl w:ilvl="5" w:tplc="0416001B" w:tentative="1">
      <w:start w:val="1"/>
      <w:numFmt w:val="lowerRoman"/>
      <w:lvlText w:val="%6."/>
      <w:lvlJc w:val="right"/>
      <w:pPr>
        <w:ind w:left="4641" w:hanging="180"/>
      </w:pPr>
    </w:lvl>
    <w:lvl w:ilvl="6" w:tplc="0416000F" w:tentative="1">
      <w:start w:val="1"/>
      <w:numFmt w:val="decimal"/>
      <w:lvlText w:val="%7."/>
      <w:lvlJc w:val="left"/>
      <w:pPr>
        <w:ind w:left="5361" w:hanging="360"/>
      </w:pPr>
    </w:lvl>
    <w:lvl w:ilvl="7" w:tplc="04160019" w:tentative="1">
      <w:start w:val="1"/>
      <w:numFmt w:val="lowerLetter"/>
      <w:lvlText w:val="%8."/>
      <w:lvlJc w:val="left"/>
      <w:pPr>
        <w:ind w:left="6081" w:hanging="360"/>
      </w:pPr>
    </w:lvl>
    <w:lvl w:ilvl="8" w:tplc="0416001B" w:tentative="1">
      <w:start w:val="1"/>
      <w:numFmt w:val="lowerRoman"/>
      <w:lvlText w:val="%9."/>
      <w:lvlJc w:val="right"/>
      <w:pPr>
        <w:ind w:left="6801" w:hanging="180"/>
      </w:pPr>
    </w:lvl>
  </w:abstractNum>
  <w:abstractNum w:abstractNumId="49">
    <w:nsid w:val="6C6C335F"/>
    <w:multiLevelType w:val="hybridMultilevel"/>
    <w:tmpl w:val="217E34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51">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2">
    <w:nsid w:val="7BAE0922"/>
    <w:multiLevelType w:val="hybridMultilevel"/>
    <w:tmpl w:val="FCAE273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38"/>
  </w:num>
  <w:num w:numId="2">
    <w:abstractNumId w:val="25"/>
  </w:num>
  <w:num w:numId="3">
    <w:abstractNumId w:val="35"/>
  </w:num>
  <w:num w:numId="4">
    <w:abstractNumId w:val="51"/>
  </w:num>
  <w:num w:numId="5">
    <w:abstractNumId w:val="32"/>
  </w:num>
  <w:num w:numId="6">
    <w:abstractNumId w:val="31"/>
  </w:num>
  <w:num w:numId="7">
    <w:abstractNumId w:val="30"/>
  </w:num>
  <w:num w:numId="8">
    <w:abstractNumId w:val="26"/>
  </w:num>
  <w:num w:numId="9">
    <w:abstractNumId w:val="42"/>
  </w:num>
  <w:num w:numId="10">
    <w:abstractNumId w:val="22"/>
  </w:num>
  <w:num w:numId="11">
    <w:abstractNumId w:val="45"/>
  </w:num>
  <w:num w:numId="12">
    <w:abstractNumId w:val="50"/>
  </w:num>
  <w:num w:numId="13">
    <w:abstractNumId w:val="34"/>
  </w:num>
  <w:num w:numId="14">
    <w:abstractNumId w:val="39"/>
  </w:num>
  <w:num w:numId="15">
    <w:abstractNumId w:val="24"/>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43"/>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4"/>
  </w:num>
  <w:num w:numId="34">
    <w:abstractNumId w:val="15"/>
  </w:num>
  <w:num w:numId="35">
    <w:abstractNumId w:val="16"/>
  </w:num>
  <w:num w:numId="36">
    <w:abstractNumId w:val="17"/>
  </w:num>
  <w:num w:numId="37">
    <w:abstractNumId w:val="18"/>
  </w:num>
  <w:num w:numId="38">
    <w:abstractNumId w:val="33"/>
  </w:num>
  <w:num w:numId="39">
    <w:abstractNumId w:val="23"/>
  </w:num>
  <w:num w:numId="40">
    <w:abstractNumId w:val="49"/>
  </w:num>
  <w:num w:numId="41">
    <w:abstractNumId w:val="37"/>
  </w:num>
  <w:num w:numId="42">
    <w:abstractNumId w:val="36"/>
  </w:num>
  <w:num w:numId="43">
    <w:abstractNumId w:val="48"/>
  </w:num>
  <w:num w:numId="44">
    <w:abstractNumId w:val="52"/>
  </w:num>
  <w:num w:numId="45">
    <w:abstractNumId w:val="29"/>
  </w:num>
  <w:num w:numId="46">
    <w:abstractNumId w:val="41"/>
  </w:num>
  <w:num w:numId="47">
    <w:abstractNumId w:val="19"/>
  </w:num>
  <w:num w:numId="48">
    <w:abstractNumId w:val="44"/>
  </w:num>
  <w:num w:numId="49">
    <w:abstractNumId w:val="47"/>
  </w:num>
  <w:num w:numId="50">
    <w:abstractNumId w:val="46"/>
  </w:num>
  <w:num w:numId="51">
    <w:abstractNumId w:val="20"/>
  </w:num>
  <w:num w:numId="52">
    <w:abstractNumId w:val="28"/>
  </w:num>
  <w:num w:numId="53">
    <w:abstractNumId w:val="2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1EA8"/>
    <w:rsid w:val="00002A54"/>
    <w:rsid w:val="00002B00"/>
    <w:rsid w:val="00003868"/>
    <w:rsid w:val="00005129"/>
    <w:rsid w:val="00005601"/>
    <w:rsid w:val="00005F47"/>
    <w:rsid w:val="00010613"/>
    <w:rsid w:val="00010F35"/>
    <w:rsid w:val="00011268"/>
    <w:rsid w:val="00011A4D"/>
    <w:rsid w:val="000122A7"/>
    <w:rsid w:val="0001319E"/>
    <w:rsid w:val="0001499A"/>
    <w:rsid w:val="00015246"/>
    <w:rsid w:val="000152CB"/>
    <w:rsid w:val="00016927"/>
    <w:rsid w:val="00017C1B"/>
    <w:rsid w:val="00017FF7"/>
    <w:rsid w:val="00020146"/>
    <w:rsid w:val="000202C4"/>
    <w:rsid w:val="0002099D"/>
    <w:rsid w:val="00021619"/>
    <w:rsid w:val="00021DA0"/>
    <w:rsid w:val="00022780"/>
    <w:rsid w:val="0002605F"/>
    <w:rsid w:val="000267EA"/>
    <w:rsid w:val="00026806"/>
    <w:rsid w:val="000269AA"/>
    <w:rsid w:val="00030DA2"/>
    <w:rsid w:val="00030DB1"/>
    <w:rsid w:val="000316F6"/>
    <w:rsid w:val="00032B82"/>
    <w:rsid w:val="0003384B"/>
    <w:rsid w:val="000354CB"/>
    <w:rsid w:val="000356EA"/>
    <w:rsid w:val="00036096"/>
    <w:rsid w:val="0003647D"/>
    <w:rsid w:val="00037453"/>
    <w:rsid w:val="0004065A"/>
    <w:rsid w:val="000437FD"/>
    <w:rsid w:val="0004450F"/>
    <w:rsid w:val="00045424"/>
    <w:rsid w:val="0004551C"/>
    <w:rsid w:val="0004575D"/>
    <w:rsid w:val="000457C5"/>
    <w:rsid w:val="00045FAF"/>
    <w:rsid w:val="000461D1"/>
    <w:rsid w:val="000471AC"/>
    <w:rsid w:val="00047880"/>
    <w:rsid w:val="0005317B"/>
    <w:rsid w:val="0005360B"/>
    <w:rsid w:val="00053691"/>
    <w:rsid w:val="00056297"/>
    <w:rsid w:val="0005673F"/>
    <w:rsid w:val="000569D6"/>
    <w:rsid w:val="00056BDA"/>
    <w:rsid w:val="000606D7"/>
    <w:rsid w:val="00060D49"/>
    <w:rsid w:val="00060EE8"/>
    <w:rsid w:val="00061446"/>
    <w:rsid w:val="00061625"/>
    <w:rsid w:val="00063529"/>
    <w:rsid w:val="00063A67"/>
    <w:rsid w:val="00066642"/>
    <w:rsid w:val="00067458"/>
    <w:rsid w:val="0006747B"/>
    <w:rsid w:val="00067935"/>
    <w:rsid w:val="00070221"/>
    <w:rsid w:val="0007047C"/>
    <w:rsid w:val="000714AC"/>
    <w:rsid w:val="00071C53"/>
    <w:rsid w:val="0007242D"/>
    <w:rsid w:val="00073D99"/>
    <w:rsid w:val="000740A4"/>
    <w:rsid w:val="00075872"/>
    <w:rsid w:val="0007748A"/>
    <w:rsid w:val="0007778D"/>
    <w:rsid w:val="000777A9"/>
    <w:rsid w:val="000817B4"/>
    <w:rsid w:val="000823A0"/>
    <w:rsid w:val="000831BD"/>
    <w:rsid w:val="000850D0"/>
    <w:rsid w:val="000851FD"/>
    <w:rsid w:val="00086639"/>
    <w:rsid w:val="00086B9F"/>
    <w:rsid w:val="00090C0F"/>
    <w:rsid w:val="00091EE6"/>
    <w:rsid w:val="000932E5"/>
    <w:rsid w:val="0009402E"/>
    <w:rsid w:val="00094FD1"/>
    <w:rsid w:val="000974D4"/>
    <w:rsid w:val="000975E1"/>
    <w:rsid w:val="000A0589"/>
    <w:rsid w:val="000A0847"/>
    <w:rsid w:val="000A11CE"/>
    <w:rsid w:val="000A122D"/>
    <w:rsid w:val="000A252E"/>
    <w:rsid w:val="000A520F"/>
    <w:rsid w:val="000A57A3"/>
    <w:rsid w:val="000A692B"/>
    <w:rsid w:val="000A73EE"/>
    <w:rsid w:val="000B0F8D"/>
    <w:rsid w:val="000B164B"/>
    <w:rsid w:val="000B2B1F"/>
    <w:rsid w:val="000B410F"/>
    <w:rsid w:val="000B5770"/>
    <w:rsid w:val="000B5D17"/>
    <w:rsid w:val="000B75E6"/>
    <w:rsid w:val="000C0143"/>
    <w:rsid w:val="000C019C"/>
    <w:rsid w:val="000C024D"/>
    <w:rsid w:val="000C0A13"/>
    <w:rsid w:val="000C1434"/>
    <w:rsid w:val="000C428E"/>
    <w:rsid w:val="000C6DFA"/>
    <w:rsid w:val="000C725F"/>
    <w:rsid w:val="000D0995"/>
    <w:rsid w:val="000D1C54"/>
    <w:rsid w:val="000D2577"/>
    <w:rsid w:val="000D2A84"/>
    <w:rsid w:val="000D3C8D"/>
    <w:rsid w:val="000D3FF2"/>
    <w:rsid w:val="000D5368"/>
    <w:rsid w:val="000D5E2F"/>
    <w:rsid w:val="000D61EB"/>
    <w:rsid w:val="000D7F7E"/>
    <w:rsid w:val="000E4176"/>
    <w:rsid w:val="000E4588"/>
    <w:rsid w:val="000E545C"/>
    <w:rsid w:val="000F014E"/>
    <w:rsid w:val="000F1615"/>
    <w:rsid w:val="000F1771"/>
    <w:rsid w:val="000F1B66"/>
    <w:rsid w:val="000F208C"/>
    <w:rsid w:val="000F2483"/>
    <w:rsid w:val="000F423F"/>
    <w:rsid w:val="000F4F8B"/>
    <w:rsid w:val="000F5A09"/>
    <w:rsid w:val="000F5C5F"/>
    <w:rsid w:val="000F62AB"/>
    <w:rsid w:val="000F7839"/>
    <w:rsid w:val="000F7EA7"/>
    <w:rsid w:val="001000D5"/>
    <w:rsid w:val="00101829"/>
    <w:rsid w:val="00103574"/>
    <w:rsid w:val="001042B3"/>
    <w:rsid w:val="0010471F"/>
    <w:rsid w:val="00105C29"/>
    <w:rsid w:val="001072E3"/>
    <w:rsid w:val="00107F21"/>
    <w:rsid w:val="00107FB2"/>
    <w:rsid w:val="00110761"/>
    <w:rsid w:val="00111B4C"/>
    <w:rsid w:val="001122B4"/>
    <w:rsid w:val="00113AE7"/>
    <w:rsid w:val="001140EA"/>
    <w:rsid w:val="0011427F"/>
    <w:rsid w:val="00117215"/>
    <w:rsid w:val="00117CCA"/>
    <w:rsid w:val="0012219F"/>
    <w:rsid w:val="0012267C"/>
    <w:rsid w:val="00122DFB"/>
    <w:rsid w:val="00122EFD"/>
    <w:rsid w:val="001236D9"/>
    <w:rsid w:val="00123DF0"/>
    <w:rsid w:val="0012458D"/>
    <w:rsid w:val="0012523D"/>
    <w:rsid w:val="00125BF0"/>
    <w:rsid w:val="00126543"/>
    <w:rsid w:val="00126715"/>
    <w:rsid w:val="00127593"/>
    <w:rsid w:val="00127BB5"/>
    <w:rsid w:val="00127E90"/>
    <w:rsid w:val="00132317"/>
    <w:rsid w:val="001327F8"/>
    <w:rsid w:val="00132DFF"/>
    <w:rsid w:val="00133C8B"/>
    <w:rsid w:val="001343F0"/>
    <w:rsid w:val="00135849"/>
    <w:rsid w:val="00136AF5"/>
    <w:rsid w:val="00136EDF"/>
    <w:rsid w:val="00137007"/>
    <w:rsid w:val="001378D8"/>
    <w:rsid w:val="00140549"/>
    <w:rsid w:val="00140BFA"/>
    <w:rsid w:val="00141A28"/>
    <w:rsid w:val="00142F2B"/>
    <w:rsid w:val="00143206"/>
    <w:rsid w:val="00144C67"/>
    <w:rsid w:val="00144F1C"/>
    <w:rsid w:val="00145216"/>
    <w:rsid w:val="001454E0"/>
    <w:rsid w:val="00146C71"/>
    <w:rsid w:val="00147B6A"/>
    <w:rsid w:val="001500D2"/>
    <w:rsid w:val="001502DF"/>
    <w:rsid w:val="0015140B"/>
    <w:rsid w:val="00152195"/>
    <w:rsid w:val="00154213"/>
    <w:rsid w:val="00154936"/>
    <w:rsid w:val="00156027"/>
    <w:rsid w:val="00161432"/>
    <w:rsid w:val="0016169E"/>
    <w:rsid w:val="00162168"/>
    <w:rsid w:val="00163A2E"/>
    <w:rsid w:val="00164275"/>
    <w:rsid w:val="00164A65"/>
    <w:rsid w:val="001731E4"/>
    <w:rsid w:val="00174C5C"/>
    <w:rsid w:val="00174F69"/>
    <w:rsid w:val="0017610D"/>
    <w:rsid w:val="001762D4"/>
    <w:rsid w:val="00180F1C"/>
    <w:rsid w:val="0018125C"/>
    <w:rsid w:val="00181319"/>
    <w:rsid w:val="001823E6"/>
    <w:rsid w:val="00182ED0"/>
    <w:rsid w:val="001840F6"/>
    <w:rsid w:val="0018777C"/>
    <w:rsid w:val="00187BD5"/>
    <w:rsid w:val="00187EDE"/>
    <w:rsid w:val="001915C3"/>
    <w:rsid w:val="00193CB9"/>
    <w:rsid w:val="001941C7"/>
    <w:rsid w:val="00195293"/>
    <w:rsid w:val="00195332"/>
    <w:rsid w:val="00196BDB"/>
    <w:rsid w:val="001974BB"/>
    <w:rsid w:val="001976E3"/>
    <w:rsid w:val="001A0A60"/>
    <w:rsid w:val="001A208C"/>
    <w:rsid w:val="001A2C04"/>
    <w:rsid w:val="001A4D4A"/>
    <w:rsid w:val="001A78EE"/>
    <w:rsid w:val="001B0FEF"/>
    <w:rsid w:val="001B1224"/>
    <w:rsid w:val="001B1C5D"/>
    <w:rsid w:val="001B3436"/>
    <w:rsid w:val="001B37D0"/>
    <w:rsid w:val="001B7EA3"/>
    <w:rsid w:val="001C2FDD"/>
    <w:rsid w:val="001C3229"/>
    <w:rsid w:val="001C3D84"/>
    <w:rsid w:val="001C486F"/>
    <w:rsid w:val="001C5B68"/>
    <w:rsid w:val="001C61CD"/>
    <w:rsid w:val="001C62B4"/>
    <w:rsid w:val="001C77C4"/>
    <w:rsid w:val="001D02BE"/>
    <w:rsid w:val="001D0F3F"/>
    <w:rsid w:val="001D1F46"/>
    <w:rsid w:val="001D272B"/>
    <w:rsid w:val="001D366C"/>
    <w:rsid w:val="001E019D"/>
    <w:rsid w:val="001E058D"/>
    <w:rsid w:val="001E0946"/>
    <w:rsid w:val="001E0AC1"/>
    <w:rsid w:val="001E1822"/>
    <w:rsid w:val="001E1FC2"/>
    <w:rsid w:val="001E55D1"/>
    <w:rsid w:val="001E78C8"/>
    <w:rsid w:val="001F173A"/>
    <w:rsid w:val="001F233B"/>
    <w:rsid w:val="001F3651"/>
    <w:rsid w:val="001F3EA2"/>
    <w:rsid w:val="001F5E15"/>
    <w:rsid w:val="001F67C2"/>
    <w:rsid w:val="001F68D3"/>
    <w:rsid w:val="001F7490"/>
    <w:rsid w:val="001F7506"/>
    <w:rsid w:val="001F75E5"/>
    <w:rsid w:val="001F76AC"/>
    <w:rsid w:val="002014B8"/>
    <w:rsid w:val="0020351B"/>
    <w:rsid w:val="00203F8D"/>
    <w:rsid w:val="00204B12"/>
    <w:rsid w:val="00205FFD"/>
    <w:rsid w:val="002063BD"/>
    <w:rsid w:val="0020741D"/>
    <w:rsid w:val="00207824"/>
    <w:rsid w:val="0020789F"/>
    <w:rsid w:val="00210780"/>
    <w:rsid w:val="00210A3A"/>
    <w:rsid w:val="00210D8D"/>
    <w:rsid w:val="002132D8"/>
    <w:rsid w:val="00213FCD"/>
    <w:rsid w:val="00214402"/>
    <w:rsid w:val="0021643B"/>
    <w:rsid w:val="002167BA"/>
    <w:rsid w:val="00216E84"/>
    <w:rsid w:val="00221013"/>
    <w:rsid w:val="00221B6E"/>
    <w:rsid w:val="002221CE"/>
    <w:rsid w:val="00223C4D"/>
    <w:rsid w:val="00223EE8"/>
    <w:rsid w:val="00224983"/>
    <w:rsid w:val="0022500B"/>
    <w:rsid w:val="002259D5"/>
    <w:rsid w:val="00227CBC"/>
    <w:rsid w:val="00230951"/>
    <w:rsid w:val="0023116B"/>
    <w:rsid w:val="00231B9E"/>
    <w:rsid w:val="00233021"/>
    <w:rsid w:val="00233B4F"/>
    <w:rsid w:val="00235A11"/>
    <w:rsid w:val="002403FC"/>
    <w:rsid w:val="002419A1"/>
    <w:rsid w:val="00241CEF"/>
    <w:rsid w:val="0024280B"/>
    <w:rsid w:val="002428FB"/>
    <w:rsid w:val="00242953"/>
    <w:rsid w:val="002432CB"/>
    <w:rsid w:val="0024399D"/>
    <w:rsid w:val="00245A98"/>
    <w:rsid w:val="0024751C"/>
    <w:rsid w:val="0025013A"/>
    <w:rsid w:val="00251F22"/>
    <w:rsid w:val="00251F47"/>
    <w:rsid w:val="00252011"/>
    <w:rsid w:val="00252738"/>
    <w:rsid w:val="0025340D"/>
    <w:rsid w:val="0025375A"/>
    <w:rsid w:val="002553E2"/>
    <w:rsid w:val="00256170"/>
    <w:rsid w:val="00260985"/>
    <w:rsid w:val="00263BA3"/>
    <w:rsid w:val="00263C54"/>
    <w:rsid w:val="002640C4"/>
    <w:rsid w:val="00264390"/>
    <w:rsid w:val="00264C0D"/>
    <w:rsid w:val="0026547F"/>
    <w:rsid w:val="00266A9B"/>
    <w:rsid w:val="0026774D"/>
    <w:rsid w:val="002707CB"/>
    <w:rsid w:val="00271D4C"/>
    <w:rsid w:val="002726B4"/>
    <w:rsid w:val="00272CFB"/>
    <w:rsid w:val="00272ED3"/>
    <w:rsid w:val="00274789"/>
    <w:rsid w:val="0027577F"/>
    <w:rsid w:val="00275893"/>
    <w:rsid w:val="00275B8C"/>
    <w:rsid w:val="0027606F"/>
    <w:rsid w:val="002773CD"/>
    <w:rsid w:val="002819B6"/>
    <w:rsid w:val="00281D1D"/>
    <w:rsid w:val="00282058"/>
    <w:rsid w:val="002833D4"/>
    <w:rsid w:val="002837E2"/>
    <w:rsid w:val="00284E39"/>
    <w:rsid w:val="002913B1"/>
    <w:rsid w:val="00293555"/>
    <w:rsid w:val="00293566"/>
    <w:rsid w:val="00293A46"/>
    <w:rsid w:val="00293DD5"/>
    <w:rsid w:val="00293FB3"/>
    <w:rsid w:val="002949BA"/>
    <w:rsid w:val="00296437"/>
    <w:rsid w:val="002967EB"/>
    <w:rsid w:val="002A044B"/>
    <w:rsid w:val="002A1254"/>
    <w:rsid w:val="002A196D"/>
    <w:rsid w:val="002A3C4F"/>
    <w:rsid w:val="002A4677"/>
    <w:rsid w:val="002A4CDE"/>
    <w:rsid w:val="002A53C1"/>
    <w:rsid w:val="002A55EE"/>
    <w:rsid w:val="002A6267"/>
    <w:rsid w:val="002A6949"/>
    <w:rsid w:val="002A6FEB"/>
    <w:rsid w:val="002A7319"/>
    <w:rsid w:val="002B175C"/>
    <w:rsid w:val="002B24D6"/>
    <w:rsid w:val="002B2F3A"/>
    <w:rsid w:val="002B375D"/>
    <w:rsid w:val="002B60B5"/>
    <w:rsid w:val="002B6CE3"/>
    <w:rsid w:val="002B7315"/>
    <w:rsid w:val="002C1865"/>
    <w:rsid w:val="002C2130"/>
    <w:rsid w:val="002C2644"/>
    <w:rsid w:val="002C2BC4"/>
    <w:rsid w:val="002C3DCE"/>
    <w:rsid w:val="002C6E61"/>
    <w:rsid w:val="002D02D1"/>
    <w:rsid w:val="002D1C9A"/>
    <w:rsid w:val="002D1D75"/>
    <w:rsid w:val="002D1ECB"/>
    <w:rsid w:val="002D23F6"/>
    <w:rsid w:val="002D2C1D"/>
    <w:rsid w:val="002D331A"/>
    <w:rsid w:val="002D5A03"/>
    <w:rsid w:val="002D6026"/>
    <w:rsid w:val="002D6DBD"/>
    <w:rsid w:val="002D7E90"/>
    <w:rsid w:val="002E07E6"/>
    <w:rsid w:val="002E0839"/>
    <w:rsid w:val="002E1EE0"/>
    <w:rsid w:val="002E2549"/>
    <w:rsid w:val="002E2A91"/>
    <w:rsid w:val="002E2C04"/>
    <w:rsid w:val="002E5CAD"/>
    <w:rsid w:val="002E61DD"/>
    <w:rsid w:val="002F0D12"/>
    <w:rsid w:val="002F25AE"/>
    <w:rsid w:val="002F337C"/>
    <w:rsid w:val="002F3ACF"/>
    <w:rsid w:val="002F4A7D"/>
    <w:rsid w:val="002F5300"/>
    <w:rsid w:val="002F5824"/>
    <w:rsid w:val="002F66DE"/>
    <w:rsid w:val="002F6DAB"/>
    <w:rsid w:val="002F7F24"/>
    <w:rsid w:val="003006F0"/>
    <w:rsid w:val="00303A1A"/>
    <w:rsid w:val="0030465A"/>
    <w:rsid w:val="00305811"/>
    <w:rsid w:val="00305BD5"/>
    <w:rsid w:val="0031124E"/>
    <w:rsid w:val="00312BDA"/>
    <w:rsid w:val="0031621B"/>
    <w:rsid w:val="00320060"/>
    <w:rsid w:val="00320DB3"/>
    <w:rsid w:val="003219AF"/>
    <w:rsid w:val="00322CE9"/>
    <w:rsid w:val="00323713"/>
    <w:rsid w:val="003246C7"/>
    <w:rsid w:val="00325FD7"/>
    <w:rsid w:val="003271F8"/>
    <w:rsid w:val="003300B6"/>
    <w:rsid w:val="0033066B"/>
    <w:rsid w:val="00330A84"/>
    <w:rsid w:val="003311BA"/>
    <w:rsid w:val="003338FE"/>
    <w:rsid w:val="00334D89"/>
    <w:rsid w:val="003369C9"/>
    <w:rsid w:val="00336FCC"/>
    <w:rsid w:val="003403BB"/>
    <w:rsid w:val="00343E4A"/>
    <w:rsid w:val="0034415B"/>
    <w:rsid w:val="00345872"/>
    <w:rsid w:val="00345B40"/>
    <w:rsid w:val="0034682E"/>
    <w:rsid w:val="00347C9E"/>
    <w:rsid w:val="00350AF4"/>
    <w:rsid w:val="00350B92"/>
    <w:rsid w:val="00350BF3"/>
    <w:rsid w:val="00350E65"/>
    <w:rsid w:val="0035306D"/>
    <w:rsid w:val="0035317A"/>
    <w:rsid w:val="00354113"/>
    <w:rsid w:val="003543EC"/>
    <w:rsid w:val="00354A14"/>
    <w:rsid w:val="00356FD7"/>
    <w:rsid w:val="00357337"/>
    <w:rsid w:val="00357920"/>
    <w:rsid w:val="00357EB5"/>
    <w:rsid w:val="00365346"/>
    <w:rsid w:val="00365A29"/>
    <w:rsid w:val="00366DA5"/>
    <w:rsid w:val="00367072"/>
    <w:rsid w:val="00370715"/>
    <w:rsid w:val="00371086"/>
    <w:rsid w:val="00371F8D"/>
    <w:rsid w:val="00372B51"/>
    <w:rsid w:val="00372F9D"/>
    <w:rsid w:val="00373311"/>
    <w:rsid w:val="00373C67"/>
    <w:rsid w:val="00373C81"/>
    <w:rsid w:val="0037419B"/>
    <w:rsid w:val="00374B60"/>
    <w:rsid w:val="00375668"/>
    <w:rsid w:val="00377090"/>
    <w:rsid w:val="00380D7D"/>
    <w:rsid w:val="00384EB8"/>
    <w:rsid w:val="00385158"/>
    <w:rsid w:val="0038587C"/>
    <w:rsid w:val="00386A6B"/>
    <w:rsid w:val="00386AB9"/>
    <w:rsid w:val="00386FC4"/>
    <w:rsid w:val="00391342"/>
    <w:rsid w:val="00392E68"/>
    <w:rsid w:val="00396F32"/>
    <w:rsid w:val="003A1EB9"/>
    <w:rsid w:val="003A2048"/>
    <w:rsid w:val="003A4C2A"/>
    <w:rsid w:val="003A4E35"/>
    <w:rsid w:val="003A4E45"/>
    <w:rsid w:val="003A4E6D"/>
    <w:rsid w:val="003A4EA1"/>
    <w:rsid w:val="003A64D3"/>
    <w:rsid w:val="003A7C1F"/>
    <w:rsid w:val="003A7C4F"/>
    <w:rsid w:val="003B0338"/>
    <w:rsid w:val="003B1649"/>
    <w:rsid w:val="003B3FEC"/>
    <w:rsid w:val="003B6015"/>
    <w:rsid w:val="003B686D"/>
    <w:rsid w:val="003B73B0"/>
    <w:rsid w:val="003B73CD"/>
    <w:rsid w:val="003B780D"/>
    <w:rsid w:val="003C0B1A"/>
    <w:rsid w:val="003C1540"/>
    <w:rsid w:val="003C1D23"/>
    <w:rsid w:val="003C2DAD"/>
    <w:rsid w:val="003C469D"/>
    <w:rsid w:val="003D4DD5"/>
    <w:rsid w:val="003D5F9D"/>
    <w:rsid w:val="003D77C6"/>
    <w:rsid w:val="003E01BD"/>
    <w:rsid w:val="003E13A4"/>
    <w:rsid w:val="003E34D1"/>
    <w:rsid w:val="003E405F"/>
    <w:rsid w:val="003E5597"/>
    <w:rsid w:val="003E5599"/>
    <w:rsid w:val="003E7DF5"/>
    <w:rsid w:val="003F28EC"/>
    <w:rsid w:val="003F36F5"/>
    <w:rsid w:val="003F46C9"/>
    <w:rsid w:val="003F4BFF"/>
    <w:rsid w:val="003F6EC6"/>
    <w:rsid w:val="003F744D"/>
    <w:rsid w:val="003F7ECB"/>
    <w:rsid w:val="00401900"/>
    <w:rsid w:val="0040213C"/>
    <w:rsid w:val="00402303"/>
    <w:rsid w:val="004031DA"/>
    <w:rsid w:val="004033AC"/>
    <w:rsid w:val="00403F8A"/>
    <w:rsid w:val="0040474E"/>
    <w:rsid w:val="00404A47"/>
    <w:rsid w:val="004065D9"/>
    <w:rsid w:val="00406E9F"/>
    <w:rsid w:val="00407077"/>
    <w:rsid w:val="00411455"/>
    <w:rsid w:val="00413076"/>
    <w:rsid w:val="004133D0"/>
    <w:rsid w:val="004136B8"/>
    <w:rsid w:val="00413843"/>
    <w:rsid w:val="0041415C"/>
    <w:rsid w:val="0041558F"/>
    <w:rsid w:val="004163FD"/>
    <w:rsid w:val="00417F82"/>
    <w:rsid w:val="00422083"/>
    <w:rsid w:val="004230BC"/>
    <w:rsid w:val="004234AC"/>
    <w:rsid w:val="004237C8"/>
    <w:rsid w:val="00423C42"/>
    <w:rsid w:val="00425E16"/>
    <w:rsid w:val="00427A30"/>
    <w:rsid w:val="00427AC3"/>
    <w:rsid w:val="00430F22"/>
    <w:rsid w:val="00432DB6"/>
    <w:rsid w:val="004341B1"/>
    <w:rsid w:val="004342CA"/>
    <w:rsid w:val="00435ED4"/>
    <w:rsid w:val="00436612"/>
    <w:rsid w:val="0044116E"/>
    <w:rsid w:val="00441C44"/>
    <w:rsid w:val="004423E3"/>
    <w:rsid w:val="0044551D"/>
    <w:rsid w:val="004457C7"/>
    <w:rsid w:val="00446031"/>
    <w:rsid w:val="00453DDB"/>
    <w:rsid w:val="0045420E"/>
    <w:rsid w:val="00454BF6"/>
    <w:rsid w:val="00455C17"/>
    <w:rsid w:val="00456A1A"/>
    <w:rsid w:val="00461348"/>
    <w:rsid w:val="0046151C"/>
    <w:rsid w:val="004623B5"/>
    <w:rsid w:val="004627BE"/>
    <w:rsid w:val="004629E6"/>
    <w:rsid w:val="00462D7A"/>
    <w:rsid w:val="00465BA8"/>
    <w:rsid w:val="0046760F"/>
    <w:rsid w:val="00467BD4"/>
    <w:rsid w:val="00470947"/>
    <w:rsid w:val="00471CF9"/>
    <w:rsid w:val="0047441E"/>
    <w:rsid w:val="00474669"/>
    <w:rsid w:val="0047639A"/>
    <w:rsid w:val="004767A9"/>
    <w:rsid w:val="00477E39"/>
    <w:rsid w:val="004804B2"/>
    <w:rsid w:val="00481B97"/>
    <w:rsid w:val="0048435A"/>
    <w:rsid w:val="00484733"/>
    <w:rsid w:val="00485FD7"/>
    <w:rsid w:val="00486135"/>
    <w:rsid w:val="00490DA2"/>
    <w:rsid w:val="00492D86"/>
    <w:rsid w:val="004950FF"/>
    <w:rsid w:val="004960D1"/>
    <w:rsid w:val="00497F96"/>
    <w:rsid w:val="004A10EA"/>
    <w:rsid w:val="004A12EA"/>
    <w:rsid w:val="004A181C"/>
    <w:rsid w:val="004A1C83"/>
    <w:rsid w:val="004A1E2E"/>
    <w:rsid w:val="004A1F1B"/>
    <w:rsid w:val="004A2784"/>
    <w:rsid w:val="004A6363"/>
    <w:rsid w:val="004A6694"/>
    <w:rsid w:val="004A699A"/>
    <w:rsid w:val="004A7042"/>
    <w:rsid w:val="004B0B75"/>
    <w:rsid w:val="004B2C2F"/>
    <w:rsid w:val="004B2CE8"/>
    <w:rsid w:val="004B3688"/>
    <w:rsid w:val="004B4DB4"/>
    <w:rsid w:val="004B4FAD"/>
    <w:rsid w:val="004B53BB"/>
    <w:rsid w:val="004B566D"/>
    <w:rsid w:val="004B62F1"/>
    <w:rsid w:val="004B6776"/>
    <w:rsid w:val="004B77EA"/>
    <w:rsid w:val="004B7CE6"/>
    <w:rsid w:val="004C13CD"/>
    <w:rsid w:val="004C1495"/>
    <w:rsid w:val="004C174E"/>
    <w:rsid w:val="004C1815"/>
    <w:rsid w:val="004C36AE"/>
    <w:rsid w:val="004C5176"/>
    <w:rsid w:val="004C62F4"/>
    <w:rsid w:val="004C648F"/>
    <w:rsid w:val="004D2B63"/>
    <w:rsid w:val="004D2FC6"/>
    <w:rsid w:val="004D44D2"/>
    <w:rsid w:val="004D4DD9"/>
    <w:rsid w:val="004D5B35"/>
    <w:rsid w:val="004D77E0"/>
    <w:rsid w:val="004E0294"/>
    <w:rsid w:val="004E2ADD"/>
    <w:rsid w:val="004E32C7"/>
    <w:rsid w:val="004E3B63"/>
    <w:rsid w:val="004E3BAC"/>
    <w:rsid w:val="004E3D0A"/>
    <w:rsid w:val="004E3D78"/>
    <w:rsid w:val="004E4520"/>
    <w:rsid w:val="004E484D"/>
    <w:rsid w:val="004E502B"/>
    <w:rsid w:val="004F0D3A"/>
    <w:rsid w:val="004F11FA"/>
    <w:rsid w:val="004F1554"/>
    <w:rsid w:val="004F3E83"/>
    <w:rsid w:val="004F58C2"/>
    <w:rsid w:val="004F5FAF"/>
    <w:rsid w:val="004F74DC"/>
    <w:rsid w:val="004F7E2D"/>
    <w:rsid w:val="005007A2"/>
    <w:rsid w:val="00500E14"/>
    <w:rsid w:val="00501BED"/>
    <w:rsid w:val="00502E5D"/>
    <w:rsid w:val="0050330B"/>
    <w:rsid w:val="00503842"/>
    <w:rsid w:val="005045BB"/>
    <w:rsid w:val="00506B31"/>
    <w:rsid w:val="005070BE"/>
    <w:rsid w:val="005077E0"/>
    <w:rsid w:val="0051002F"/>
    <w:rsid w:val="005116FD"/>
    <w:rsid w:val="00512E77"/>
    <w:rsid w:val="00513990"/>
    <w:rsid w:val="00514922"/>
    <w:rsid w:val="00515A41"/>
    <w:rsid w:val="005165BE"/>
    <w:rsid w:val="005167D8"/>
    <w:rsid w:val="005167DC"/>
    <w:rsid w:val="0051681D"/>
    <w:rsid w:val="00517A0D"/>
    <w:rsid w:val="00517C25"/>
    <w:rsid w:val="00517F2E"/>
    <w:rsid w:val="00520094"/>
    <w:rsid w:val="00520A11"/>
    <w:rsid w:val="00521CF0"/>
    <w:rsid w:val="005220C4"/>
    <w:rsid w:val="0052308A"/>
    <w:rsid w:val="00523A13"/>
    <w:rsid w:val="00523C7B"/>
    <w:rsid w:val="00526765"/>
    <w:rsid w:val="00527254"/>
    <w:rsid w:val="005321FA"/>
    <w:rsid w:val="0053499D"/>
    <w:rsid w:val="005354A0"/>
    <w:rsid w:val="005356B1"/>
    <w:rsid w:val="0053618C"/>
    <w:rsid w:val="005422DC"/>
    <w:rsid w:val="00542A70"/>
    <w:rsid w:val="00543325"/>
    <w:rsid w:val="005444FC"/>
    <w:rsid w:val="00544508"/>
    <w:rsid w:val="005478A6"/>
    <w:rsid w:val="00551117"/>
    <w:rsid w:val="00551236"/>
    <w:rsid w:val="00551CAE"/>
    <w:rsid w:val="005559F2"/>
    <w:rsid w:val="00555B96"/>
    <w:rsid w:val="00556650"/>
    <w:rsid w:val="00556D42"/>
    <w:rsid w:val="0055709D"/>
    <w:rsid w:val="00557AD8"/>
    <w:rsid w:val="005600B9"/>
    <w:rsid w:val="00560CA0"/>
    <w:rsid w:val="00562D65"/>
    <w:rsid w:val="00564729"/>
    <w:rsid w:val="00567687"/>
    <w:rsid w:val="00572D9A"/>
    <w:rsid w:val="005733A6"/>
    <w:rsid w:val="005762FE"/>
    <w:rsid w:val="00580477"/>
    <w:rsid w:val="00580694"/>
    <w:rsid w:val="005817C0"/>
    <w:rsid w:val="00581A6E"/>
    <w:rsid w:val="00581AEB"/>
    <w:rsid w:val="00582A4F"/>
    <w:rsid w:val="00584032"/>
    <w:rsid w:val="0058497D"/>
    <w:rsid w:val="005851CB"/>
    <w:rsid w:val="00585892"/>
    <w:rsid w:val="005900D2"/>
    <w:rsid w:val="005907A9"/>
    <w:rsid w:val="00590A51"/>
    <w:rsid w:val="005910C9"/>
    <w:rsid w:val="00592F70"/>
    <w:rsid w:val="00593B73"/>
    <w:rsid w:val="00593C1A"/>
    <w:rsid w:val="005951BF"/>
    <w:rsid w:val="00595C5D"/>
    <w:rsid w:val="00597535"/>
    <w:rsid w:val="00597A5A"/>
    <w:rsid w:val="00597AB8"/>
    <w:rsid w:val="00597EFC"/>
    <w:rsid w:val="005A0547"/>
    <w:rsid w:val="005A1776"/>
    <w:rsid w:val="005A3559"/>
    <w:rsid w:val="005A3AC5"/>
    <w:rsid w:val="005A41FC"/>
    <w:rsid w:val="005A48FB"/>
    <w:rsid w:val="005A64BF"/>
    <w:rsid w:val="005A71A8"/>
    <w:rsid w:val="005B0A13"/>
    <w:rsid w:val="005B0EB6"/>
    <w:rsid w:val="005B123D"/>
    <w:rsid w:val="005B1476"/>
    <w:rsid w:val="005B2E5C"/>
    <w:rsid w:val="005B3BAD"/>
    <w:rsid w:val="005B42C4"/>
    <w:rsid w:val="005B59B9"/>
    <w:rsid w:val="005B6D1D"/>
    <w:rsid w:val="005C0406"/>
    <w:rsid w:val="005C1BF8"/>
    <w:rsid w:val="005C27B0"/>
    <w:rsid w:val="005C2D9E"/>
    <w:rsid w:val="005C42CA"/>
    <w:rsid w:val="005C4744"/>
    <w:rsid w:val="005C501D"/>
    <w:rsid w:val="005C52BF"/>
    <w:rsid w:val="005C682C"/>
    <w:rsid w:val="005C6F5D"/>
    <w:rsid w:val="005C727D"/>
    <w:rsid w:val="005C798F"/>
    <w:rsid w:val="005D03A9"/>
    <w:rsid w:val="005D0C85"/>
    <w:rsid w:val="005D19CF"/>
    <w:rsid w:val="005D21BB"/>
    <w:rsid w:val="005D25E6"/>
    <w:rsid w:val="005D282E"/>
    <w:rsid w:val="005D2C0C"/>
    <w:rsid w:val="005D3589"/>
    <w:rsid w:val="005D4F57"/>
    <w:rsid w:val="005D5C35"/>
    <w:rsid w:val="005D5F73"/>
    <w:rsid w:val="005D6AC2"/>
    <w:rsid w:val="005D6D03"/>
    <w:rsid w:val="005E03AB"/>
    <w:rsid w:val="005E3505"/>
    <w:rsid w:val="005E43E0"/>
    <w:rsid w:val="005E45AB"/>
    <w:rsid w:val="005E6088"/>
    <w:rsid w:val="005E6284"/>
    <w:rsid w:val="005E67AC"/>
    <w:rsid w:val="005E6D6E"/>
    <w:rsid w:val="005E6DE7"/>
    <w:rsid w:val="005E7FFC"/>
    <w:rsid w:val="005F23FC"/>
    <w:rsid w:val="005F2827"/>
    <w:rsid w:val="005F3703"/>
    <w:rsid w:val="005F4615"/>
    <w:rsid w:val="005F4995"/>
    <w:rsid w:val="005F51EE"/>
    <w:rsid w:val="005F69B2"/>
    <w:rsid w:val="005F6F13"/>
    <w:rsid w:val="00600354"/>
    <w:rsid w:val="006004F7"/>
    <w:rsid w:val="0060144B"/>
    <w:rsid w:val="00603BAF"/>
    <w:rsid w:val="006040A0"/>
    <w:rsid w:val="006042EC"/>
    <w:rsid w:val="00604588"/>
    <w:rsid w:val="00604A8C"/>
    <w:rsid w:val="00605AA5"/>
    <w:rsid w:val="00606B7D"/>
    <w:rsid w:val="006119AF"/>
    <w:rsid w:val="006122C7"/>
    <w:rsid w:val="00613EE0"/>
    <w:rsid w:val="006152EF"/>
    <w:rsid w:val="00616BD0"/>
    <w:rsid w:val="00617C3C"/>
    <w:rsid w:val="00620118"/>
    <w:rsid w:val="006203F5"/>
    <w:rsid w:val="00620DD2"/>
    <w:rsid w:val="00620E30"/>
    <w:rsid w:val="00622B68"/>
    <w:rsid w:val="0062340A"/>
    <w:rsid w:val="0062355B"/>
    <w:rsid w:val="0062425F"/>
    <w:rsid w:val="00624CF7"/>
    <w:rsid w:val="0062524F"/>
    <w:rsid w:val="00625263"/>
    <w:rsid w:val="006255B5"/>
    <w:rsid w:val="00625D03"/>
    <w:rsid w:val="0062698C"/>
    <w:rsid w:val="00627F7C"/>
    <w:rsid w:val="00630193"/>
    <w:rsid w:val="00630EC6"/>
    <w:rsid w:val="006336A4"/>
    <w:rsid w:val="006338BE"/>
    <w:rsid w:val="00633A61"/>
    <w:rsid w:val="00634E55"/>
    <w:rsid w:val="00636871"/>
    <w:rsid w:val="00637FCA"/>
    <w:rsid w:val="006416AB"/>
    <w:rsid w:val="00641BA8"/>
    <w:rsid w:val="00641F2A"/>
    <w:rsid w:val="00642FF2"/>
    <w:rsid w:val="00644CBF"/>
    <w:rsid w:val="00645341"/>
    <w:rsid w:val="006457CE"/>
    <w:rsid w:val="00645B99"/>
    <w:rsid w:val="006513A4"/>
    <w:rsid w:val="00651584"/>
    <w:rsid w:val="006525E1"/>
    <w:rsid w:val="00652A2A"/>
    <w:rsid w:val="00652E90"/>
    <w:rsid w:val="006535A9"/>
    <w:rsid w:val="00655A17"/>
    <w:rsid w:val="006570E3"/>
    <w:rsid w:val="00657CFB"/>
    <w:rsid w:val="006607A0"/>
    <w:rsid w:val="00660D63"/>
    <w:rsid w:val="0066140F"/>
    <w:rsid w:val="0066180D"/>
    <w:rsid w:val="00661C6F"/>
    <w:rsid w:val="0066221D"/>
    <w:rsid w:val="00662569"/>
    <w:rsid w:val="00662C3C"/>
    <w:rsid w:val="006656A6"/>
    <w:rsid w:val="0066584D"/>
    <w:rsid w:val="00665A91"/>
    <w:rsid w:val="0066600A"/>
    <w:rsid w:val="0066760B"/>
    <w:rsid w:val="00667C3C"/>
    <w:rsid w:val="006710C6"/>
    <w:rsid w:val="006716BF"/>
    <w:rsid w:val="006735BA"/>
    <w:rsid w:val="00673754"/>
    <w:rsid w:val="006764CB"/>
    <w:rsid w:val="006765A6"/>
    <w:rsid w:val="0067685B"/>
    <w:rsid w:val="00676C86"/>
    <w:rsid w:val="0067729A"/>
    <w:rsid w:val="006777D6"/>
    <w:rsid w:val="00680017"/>
    <w:rsid w:val="0068044E"/>
    <w:rsid w:val="00680C20"/>
    <w:rsid w:val="00682136"/>
    <w:rsid w:val="00682658"/>
    <w:rsid w:val="00683CB6"/>
    <w:rsid w:val="00683DA3"/>
    <w:rsid w:val="0068419A"/>
    <w:rsid w:val="00685116"/>
    <w:rsid w:val="00686C33"/>
    <w:rsid w:val="006900A4"/>
    <w:rsid w:val="00692258"/>
    <w:rsid w:val="006923EF"/>
    <w:rsid w:val="00694051"/>
    <w:rsid w:val="006943C4"/>
    <w:rsid w:val="00694D5E"/>
    <w:rsid w:val="00696311"/>
    <w:rsid w:val="0069795B"/>
    <w:rsid w:val="00697B0D"/>
    <w:rsid w:val="006A247C"/>
    <w:rsid w:val="006A37DE"/>
    <w:rsid w:val="006A3835"/>
    <w:rsid w:val="006A3E0A"/>
    <w:rsid w:val="006A3E26"/>
    <w:rsid w:val="006A434A"/>
    <w:rsid w:val="006A62FC"/>
    <w:rsid w:val="006A6566"/>
    <w:rsid w:val="006B06F0"/>
    <w:rsid w:val="006B095D"/>
    <w:rsid w:val="006B0BDE"/>
    <w:rsid w:val="006B1617"/>
    <w:rsid w:val="006B236F"/>
    <w:rsid w:val="006B26E3"/>
    <w:rsid w:val="006B2E02"/>
    <w:rsid w:val="006B3C09"/>
    <w:rsid w:val="006B481C"/>
    <w:rsid w:val="006B4EC8"/>
    <w:rsid w:val="006B569C"/>
    <w:rsid w:val="006B6BFE"/>
    <w:rsid w:val="006B7B65"/>
    <w:rsid w:val="006C313A"/>
    <w:rsid w:val="006C31FC"/>
    <w:rsid w:val="006C6359"/>
    <w:rsid w:val="006C661F"/>
    <w:rsid w:val="006C7FB7"/>
    <w:rsid w:val="006D0405"/>
    <w:rsid w:val="006D21F7"/>
    <w:rsid w:val="006D248E"/>
    <w:rsid w:val="006D4DBB"/>
    <w:rsid w:val="006D50CF"/>
    <w:rsid w:val="006D5165"/>
    <w:rsid w:val="006D5898"/>
    <w:rsid w:val="006D5BCB"/>
    <w:rsid w:val="006D7F1A"/>
    <w:rsid w:val="006E033B"/>
    <w:rsid w:val="006E0641"/>
    <w:rsid w:val="006E5F6F"/>
    <w:rsid w:val="006E7828"/>
    <w:rsid w:val="006E78C7"/>
    <w:rsid w:val="006E7A96"/>
    <w:rsid w:val="006F01BA"/>
    <w:rsid w:val="006F04DA"/>
    <w:rsid w:val="006F133F"/>
    <w:rsid w:val="006F3357"/>
    <w:rsid w:val="006F46A8"/>
    <w:rsid w:val="006F52CB"/>
    <w:rsid w:val="006F63E6"/>
    <w:rsid w:val="006F6BC2"/>
    <w:rsid w:val="006F6E5E"/>
    <w:rsid w:val="006F720E"/>
    <w:rsid w:val="006F7444"/>
    <w:rsid w:val="007015D7"/>
    <w:rsid w:val="007017F5"/>
    <w:rsid w:val="007029D0"/>
    <w:rsid w:val="00702E8E"/>
    <w:rsid w:val="00702ED0"/>
    <w:rsid w:val="00703E3D"/>
    <w:rsid w:val="00704CCE"/>
    <w:rsid w:val="0070704F"/>
    <w:rsid w:val="007108BD"/>
    <w:rsid w:val="00710DAB"/>
    <w:rsid w:val="007126D0"/>
    <w:rsid w:val="00712A6F"/>
    <w:rsid w:val="0071408B"/>
    <w:rsid w:val="00714C2E"/>
    <w:rsid w:val="007152C1"/>
    <w:rsid w:val="0071785D"/>
    <w:rsid w:val="00717AA1"/>
    <w:rsid w:val="0072013C"/>
    <w:rsid w:val="007208E1"/>
    <w:rsid w:val="007210B1"/>
    <w:rsid w:val="00723DEB"/>
    <w:rsid w:val="0072540B"/>
    <w:rsid w:val="00727CDD"/>
    <w:rsid w:val="007303FD"/>
    <w:rsid w:val="007309C8"/>
    <w:rsid w:val="007312B9"/>
    <w:rsid w:val="00731546"/>
    <w:rsid w:val="0073156A"/>
    <w:rsid w:val="007324D5"/>
    <w:rsid w:val="00735B9D"/>
    <w:rsid w:val="007361A5"/>
    <w:rsid w:val="00736471"/>
    <w:rsid w:val="007378BC"/>
    <w:rsid w:val="007402AA"/>
    <w:rsid w:val="00740785"/>
    <w:rsid w:val="00740B06"/>
    <w:rsid w:val="007419B9"/>
    <w:rsid w:val="00742EBD"/>
    <w:rsid w:val="00744D26"/>
    <w:rsid w:val="00745DE4"/>
    <w:rsid w:val="007478AD"/>
    <w:rsid w:val="00750AC6"/>
    <w:rsid w:val="00752526"/>
    <w:rsid w:val="0075339F"/>
    <w:rsid w:val="007536B2"/>
    <w:rsid w:val="007543C9"/>
    <w:rsid w:val="00754EA6"/>
    <w:rsid w:val="00755463"/>
    <w:rsid w:val="007554D3"/>
    <w:rsid w:val="0075619C"/>
    <w:rsid w:val="0075762C"/>
    <w:rsid w:val="00760DFF"/>
    <w:rsid w:val="00761823"/>
    <w:rsid w:val="00763038"/>
    <w:rsid w:val="0076657F"/>
    <w:rsid w:val="00766B6A"/>
    <w:rsid w:val="00767086"/>
    <w:rsid w:val="007705EF"/>
    <w:rsid w:val="00770DBC"/>
    <w:rsid w:val="00771FBF"/>
    <w:rsid w:val="00773F66"/>
    <w:rsid w:val="00774283"/>
    <w:rsid w:val="00775F83"/>
    <w:rsid w:val="00776E03"/>
    <w:rsid w:val="00777B29"/>
    <w:rsid w:val="00777B9E"/>
    <w:rsid w:val="00781673"/>
    <w:rsid w:val="00783C75"/>
    <w:rsid w:val="00783F4D"/>
    <w:rsid w:val="007858A0"/>
    <w:rsid w:val="007876C9"/>
    <w:rsid w:val="00787C0D"/>
    <w:rsid w:val="00790E97"/>
    <w:rsid w:val="00791212"/>
    <w:rsid w:val="00791441"/>
    <w:rsid w:val="00793F86"/>
    <w:rsid w:val="00794F6D"/>
    <w:rsid w:val="00795549"/>
    <w:rsid w:val="0079603F"/>
    <w:rsid w:val="007A0160"/>
    <w:rsid w:val="007A070B"/>
    <w:rsid w:val="007A145B"/>
    <w:rsid w:val="007A2507"/>
    <w:rsid w:val="007A4209"/>
    <w:rsid w:val="007A7F23"/>
    <w:rsid w:val="007B0098"/>
    <w:rsid w:val="007B00B8"/>
    <w:rsid w:val="007B1781"/>
    <w:rsid w:val="007B6DAA"/>
    <w:rsid w:val="007B6F86"/>
    <w:rsid w:val="007B71BE"/>
    <w:rsid w:val="007B7631"/>
    <w:rsid w:val="007B7BAA"/>
    <w:rsid w:val="007C0E0D"/>
    <w:rsid w:val="007C1907"/>
    <w:rsid w:val="007C387E"/>
    <w:rsid w:val="007C4733"/>
    <w:rsid w:val="007C50D0"/>
    <w:rsid w:val="007C7B59"/>
    <w:rsid w:val="007D18AF"/>
    <w:rsid w:val="007D2635"/>
    <w:rsid w:val="007D2791"/>
    <w:rsid w:val="007D3C93"/>
    <w:rsid w:val="007D4E6A"/>
    <w:rsid w:val="007D6CDE"/>
    <w:rsid w:val="007D70C6"/>
    <w:rsid w:val="007D7A15"/>
    <w:rsid w:val="007E04D6"/>
    <w:rsid w:val="007E1978"/>
    <w:rsid w:val="007E2064"/>
    <w:rsid w:val="007E66F4"/>
    <w:rsid w:val="007F0634"/>
    <w:rsid w:val="007F066C"/>
    <w:rsid w:val="007F11AE"/>
    <w:rsid w:val="007F14F2"/>
    <w:rsid w:val="007F3143"/>
    <w:rsid w:val="007F32C3"/>
    <w:rsid w:val="007F385D"/>
    <w:rsid w:val="007F3F82"/>
    <w:rsid w:val="007F49D6"/>
    <w:rsid w:val="007F4E5A"/>
    <w:rsid w:val="007F5DB4"/>
    <w:rsid w:val="007F661B"/>
    <w:rsid w:val="007F6703"/>
    <w:rsid w:val="007F6926"/>
    <w:rsid w:val="007F6F07"/>
    <w:rsid w:val="007F7EF8"/>
    <w:rsid w:val="00801C62"/>
    <w:rsid w:val="008035C0"/>
    <w:rsid w:val="0080631B"/>
    <w:rsid w:val="008157F1"/>
    <w:rsid w:val="00817C1E"/>
    <w:rsid w:val="00817D30"/>
    <w:rsid w:val="008200FD"/>
    <w:rsid w:val="00820A7F"/>
    <w:rsid w:val="00822649"/>
    <w:rsid w:val="00822691"/>
    <w:rsid w:val="00824ECF"/>
    <w:rsid w:val="00825A2A"/>
    <w:rsid w:val="00826B38"/>
    <w:rsid w:val="00826E98"/>
    <w:rsid w:val="00827519"/>
    <w:rsid w:val="008308FC"/>
    <w:rsid w:val="00831A96"/>
    <w:rsid w:val="00832D1F"/>
    <w:rsid w:val="00833E2A"/>
    <w:rsid w:val="0083418F"/>
    <w:rsid w:val="00835A8E"/>
    <w:rsid w:val="0083662F"/>
    <w:rsid w:val="00843A22"/>
    <w:rsid w:val="00843F4C"/>
    <w:rsid w:val="0084401C"/>
    <w:rsid w:val="0084496E"/>
    <w:rsid w:val="00844993"/>
    <w:rsid w:val="008449DB"/>
    <w:rsid w:val="00845ECD"/>
    <w:rsid w:val="0084600F"/>
    <w:rsid w:val="00847450"/>
    <w:rsid w:val="008479D3"/>
    <w:rsid w:val="00851B88"/>
    <w:rsid w:val="00852A86"/>
    <w:rsid w:val="00853642"/>
    <w:rsid w:val="00854700"/>
    <w:rsid w:val="00855102"/>
    <w:rsid w:val="00855F4D"/>
    <w:rsid w:val="00857522"/>
    <w:rsid w:val="008601DB"/>
    <w:rsid w:val="00861170"/>
    <w:rsid w:val="0086170F"/>
    <w:rsid w:val="008627CA"/>
    <w:rsid w:val="008632EA"/>
    <w:rsid w:val="00864A24"/>
    <w:rsid w:val="00866564"/>
    <w:rsid w:val="00867490"/>
    <w:rsid w:val="0087028E"/>
    <w:rsid w:val="00871950"/>
    <w:rsid w:val="00871FC9"/>
    <w:rsid w:val="00875067"/>
    <w:rsid w:val="00875691"/>
    <w:rsid w:val="00876039"/>
    <w:rsid w:val="008764F1"/>
    <w:rsid w:val="00876D32"/>
    <w:rsid w:val="008803B0"/>
    <w:rsid w:val="008820C0"/>
    <w:rsid w:val="008838E3"/>
    <w:rsid w:val="00884E16"/>
    <w:rsid w:val="00884EDD"/>
    <w:rsid w:val="00885DB7"/>
    <w:rsid w:val="00890EA0"/>
    <w:rsid w:val="00892266"/>
    <w:rsid w:val="008923E2"/>
    <w:rsid w:val="0089377D"/>
    <w:rsid w:val="00893C6B"/>
    <w:rsid w:val="00895C4C"/>
    <w:rsid w:val="008967D0"/>
    <w:rsid w:val="008A0335"/>
    <w:rsid w:val="008A1C85"/>
    <w:rsid w:val="008A3335"/>
    <w:rsid w:val="008A338B"/>
    <w:rsid w:val="008A4B17"/>
    <w:rsid w:val="008A54B5"/>
    <w:rsid w:val="008A59F7"/>
    <w:rsid w:val="008A715E"/>
    <w:rsid w:val="008B0CC7"/>
    <w:rsid w:val="008B276E"/>
    <w:rsid w:val="008B35FE"/>
    <w:rsid w:val="008B50B0"/>
    <w:rsid w:val="008B5AB4"/>
    <w:rsid w:val="008B6814"/>
    <w:rsid w:val="008C2CDE"/>
    <w:rsid w:val="008C2CF8"/>
    <w:rsid w:val="008C3395"/>
    <w:rsid w:val="008C3795"/>
    <w:rsid w:val="008C49BC"/>
    <w:rsid w:val="008C4BD4"/>
    <w:rsid w:val="008C5322"/>
    <w:rsid w:val="008C58C1"/>
    <w:rsid w:val="008C5A53"/>
    <w:rsid w:val="008C69E3"/>
    <w:rsid w:val="008C745B"/>
    <w:rsid w:val="008C79CE"/>
    <w:rsid w:val="008C7AF1"/>
    <w:rsid w:val="008C7AF7"/>
    <w:rsid w:val="008C7E1B"/>
    <w:rsid w:val="008D004D"/>
    <w:rsid w:val="008D0DB8"/>
    <w:rsid w:val="008D1419"/>
    <w:rsid w:val="008D2E91"/>
    <w:rsid w:val="008D3926"/>
    <w:rsid w:val="008D5289"/>
    <w:rsid w:val="008D5867"/>
    <w:rsid w:val="008D6897"/>
    <w:rsid w:val="008D6FEB"/>
    <w:rsid w:val="008D732C"/>
    <w:rsid w:val="008D7723"/>
    <w:rsid w:val="008E0719"/>
    <w:rsid w:val="008E1D50"/>
    <w:rsid w:val="008E4575"/>
    <w:rsid w:val="008E45AC"/>
    <w:rsid w:val="008E4DAB"/>
    <w:rsid w:val="008E522A"/>
    <w:rsid w:val="008E5473"/>
    <w:rsid w:val="008E6665"/>
    <w:rsid w:val="008E686A"/>
    <w:rsid w:val="008E6E1A"/>
    <w:rsid w:val="008F23DF"/>
    <w:rsid w:val="008F3D09"/>
    <w:rsid w:val="008F3DDF"/>
    <w:rsid w:val="008F6B36"/>
    <w:rsid w:val="008F6D03"/>
    <w:rsid w:val="008F7504"/>
    <w:rsid w:val="008F7C65"/>
    <w:rsid w:val="008F7FA7"/>
    <w:rsid w:val="009000B8"/>
    <w:rsid w:val="00900C17"/>
    <w:rsid w:val="00900FC1"/>
    <w:rsid w:val="00901C31"/>
    <w:rsid w:val="00901C54"/>
    <w:rsid w:val="009022EA"/>
    <w:rsid w:val="00902FEB"/>
    <w:rsid w:val="00903E40"/>
    <w:rsid w:val="0090448E"/>
    <w:rsid w:val="00904826"/>
    <w:rsid w:val="009049D2"/>
    <w:rsid w:val="00904B6B"/>
    <w:rsid w:val="00904D2B"/>
    <w:rsid w:val="00905B95"/>
    <w:rsid w:val="009062D8"/>
    <w:rsid w:val="00906764"/>
    <w:rsid w:val="00907F52"/>
    <w:rsid w:val="009112CA"/>
    <w:rsid w:val="009114BC"/>
    <w:rsid w:val="00912164"/>
    <w:rsid w:val="009128EC"/>
    <w:rsid w:val="009142BA"/>
    <w:rsid w:val="0091471E"/>
    <w:rsid w:val="009151FC"/>
    <w:rsid w:val="009166C1"/>
    <w:rsid w:val="009218A2"/>
    <w:rsid w:val="00926A8C"/>
    <w:rsid w:val="00926C61"/>
    <w:rsid w:val="00927863"/>
    <w:rsid w:val="00927E86"/>
    <w:rsid w:val="00930597"/>
    <w:rsid w:val="0093415E"/>
    <w:rsid w:val="00935F60"/>
    <w:rsid w:val="00936621"/>
    <w:rsid w:val="0094029B"/>
    <w:rsid w:val="00940E92"/>
    <w:rsid w:val="009415B4"/>
    <w:rsid w:val="009415CB"/>
    <w:rsid w:val="009416E3"/>
    <w:rsid w:val="00941F42"/>
    <w:rsid w:val="009420B6"/>
    <w:rsid w:val="0094224D"/>
    <w:rsid w:val="009423C5"/>
    <w:rsid w:val="00942FDC"/>
    <w:rsid w:val="0094346E"/>
    <w:rsid w:val="00944ACB"/>
    <w:rsid w:val="009469C3"/>
    <w:rsid w:val="0094738E"/>
    <w:rsid w:val="00953044"/>
    <w:rsid w:val="00953390"/>
    <w:rsid w:val="00954041"/>
    <w:rsid w:val="00954893"/>
    <w:rsid w:val="00955C6A"/>
    <w:rsid w:val="009576F5"/>
    <w:rsid w:val="00957BBC"/>
    <w:rsid w:val="00957C4E"/>
    <w:rsid w:val="00960C0F"/>
    <w:rsid w:val="00962144"/>
    <w:rsid w:val="00962CC6"/>
    <w:rsid w:val="00964B0E"/>
    <w:rsid w:val="00964C06"/>
    <w:rsid w:val="0096554C"/>
    <w:rsid w:val="00965F49"/>
    <w:rsid w:val="009670EC"/>
    <w:rsid w:val="00967866"/>
    <w:rsid w:val="00967DE3"/>
    <w:rsid w:val="00971E83"/>
    <w:rsid w:val="00972A38"/>
    <w:rsid w:val="00974B21"/>
    <w:rsid w:val="00974B26"/>
    <w:rsid w:val="00975F55"/>
    <w:rsid w:val="009763BA"/>
    <w:rsid w:val="0097659F"/>
    <w:rsid w:val="009767D5"/>
    <w:rsid w:val="00976F4E"/>
    <w:rsid w:val="0098014C"/>
    <w:rsid w:val="00980280"/>
    <w:rsid w:val="00980433"/>
    <w:rsid w:val="0098053A"/>
    <w:rsid w:val="00980751"/>
    <w:rsid w:val="00980B86"/>
    <w:rsid w:val="00982806"/>
    <w:rsid w:val="009832C9"/>
    <w:rsid w:val="00984B3C"/>
    <w:rsid w:val="00986B80"/>
    <w:rsid w:val="009875CA"/>
    <w:rsid w:val="009902F2"/>
    <w:rsid w:val="00990BBA"/>
    <w:rsid w:val="00990CB9"/>
    <w:rsid w:val="009914E2"/>
    <w:rsid w:val="00991C8B"/>
    <w:rsid w:val="0099388D"/>
    <w:rsid w:val="009944F6"/>
    <w:rsid w:val="00995985"/>
    <w:rsid w:val="009978C8"/>
    <w:rsid w:val="009A0BE2"/>
    <w:rsid w:val="009A0C2D"/>
    <w:rsid w:val="009A0E0F"/>
    <w:rsid w:val="009A1E76"/>
    <w:rsid w:val="009A25DC"/>
    <w:rsid w:val="009A4D08"/>
    <w:rsid w:val="009A4D36"/>
    <w:rsid w:val="009A5899"/>
    <w:rsid w:val="009A66EC"/>
    <w:rsid w:val="009A75FB"/>
    <w:rsid w:val="009A79BA"/>
    <w:rsid w:val="009A7F59"/>
    <w:rsid w:val="009B2BA7"/>
    <w:rsid w:val="009B540B"/>
    <w:rsid w:val="009B5BA1"/>
    <w:rsid w:val="009B6C06"/>
    <w:rsid w:val="009B7041"/>
    <w:rsid w:val="009B7262"/>
    <w:rsid w:val="009C0AEE"/>
    <w:rsid w:val="009C3E33"/>
    <w:rsid w:val="009C51E0"/>
    <w:rsid w:val="009C63AF"/>
    <w:rsid w:val="009C76D9"/>
    <w:rsid w:val="009C7C7D"/>
    <w:rsid w:val="009C7E93"/>
    <w:rsid w:val="009D095F"/>
    <w:rsid w:val="009D3054"/>
    <w:rsid w:val="009D3170"/>
    <w:rsid w:val="009D3F5A"/>
    <w:rsid w:val="009D4BF7"/>
    <w:rsid w:val="009D5A80"/>
    <w:rsid w:val="009D618E"/>
    <w:rsid w:val="009D69CB"/>
    <w:rsid w:val="009D6F69"/>
    <w:rsid w:val="009E0D47"/>
    <w:rsid w:val="009E1059"/>
    <w:rsid w:val="009E272B"/>
    <w:rsid w:val="009E4C09"/>
    <w:rsid w:val="009E6413"/>
    <w:rsid w:val="009E76F0"/>
    <w:rsid w:val="009F0B76"/>
    <w:rsid w:val="009F1C2F"/>
    <w:rsid w:val="009F28F7"/>
    <w:rsid w:val="009F2A3F"/>
    <w:rsid w:val="009F2C5F"/>
    <w:rsid w:val="009F3576"/>
    <w:rsid w:val="009F754A"/>
    <w:rsid w:val="009F76D9"/>
    <w:rsid w:val="009F78BE"/>
    <w:rsid w:val="00A00EC0"/>
    <w:rsid w:val="00A01195"/>
    <w:rsid w:val="00A01927"/>
    <w:rsid w:val="00A01ECA"/>
    <w:rsid w:val="00A031BC"/>
    <w:rsid w:val="00A03CCA"/>
    <w:rsid w:val="00A04760"/>
    <w:rsid w:val="00A04EF2"/>
    <w:rsid w:val="00A0719B"/>
    <w:rsid w:val="00A10905"/>
    <w:rsid w:val="00A10B25"/>
    <w:rsid w:val="00A10E45"/>
    <w:rsid w:val="00A12876"/>
    <w:rsid w:val="00A13074"/>
    <w:rsid w:val="00A146C9"/>
    <w:rsid w:val="00A1577B"/>
    <w:rsid w:val="00A17CA2"/>
    <w:rsid w:val="00A20793"/>
    <w:rsid w:val="00A20F10"/>
    <w:rsid w:val="00A211B1"/>
    <w:rsid w:val="00A21297"/>
    <w:rsid w:val="00A22240"/>
    <w:rsid w:val="00A24ABE"/>
    <w:rsid w:val="00A2504D"/>
    <w:rsid w:val="00A25C99"/>
    <w:rsid w:val="00A272D8"/>
    <w:rsid w:val="00A31559"/>
    <w:rsid w:val="00A32377"/>
    <w:rsid w:val="00A32677"/>
    <w:rsid w:val="00A353FD"/>
    <w:rsid w:val="00A35971"/>
    <w:rsid w:val="00A36231"/>
    <w:rsid w:val="00A36C04"/>
    <w:rsid w:val="00A36FA6"/>
    <w:rsid w:val="00A37226"/>
    <w:rsid w:val="00A37617"/>
    <w:rsid w:val="00A4365C"/>
    <w:rsid w:val="00A43846"/>
    <w:rsid w:val="00A4388E"/>
    <w:rsid w:val="00A4464D"/>
    <w:rsid w:val="00A46255"/>
    <w:rsid w:val="00A4709F"/>
    <w:rsid w:val="00A506C2"/>
    <w:rsid w:val="00A51291"/>
    <w:rsid w:val="00A5184B"/>
    <w:rsid w:val="00A51A0D"/>
    <w:rsid w:val="00A52785"/>
    <w:rsid w:val="00A53A2D"/>
    <w:rsid w:val="00A5412A"/>
    <w:rsid w:val="00A543D0"/>
    <w:rsid w:val="00A54461"/>
    <w:rsid w:val="00A54BFF"/>
    <w:rsid w:val="00A55383"/>
    <w:rsid w:val="00A55CDA"/>
    <w:rsid w:val="00A57E9E"/>
    <w:rsid w:val="00A60C4F"/>
    <w:rsid w:val="00A62D01"/>
    <w:rsid w:val="00A6327C"/>
    <w:rsid w:val="00A63AB6"/>
    <w:rsid w:val="00A647F4"/>
    <w:rsid w:val="00A65DE3"/>
    <w:rsid w:val="00A66492"/>
    <w:rsid w:val="00A675FD"/>
    <w:rsid w:val="00A67E89"/>
    <w:rsid w:val="00A706F2"/>
    <w:rsid w:val="00A71CBA"/>
    <w:rsid w:val="00A72590"/>
    <w:rsid w:val="00A73453"/>
    <w:rsid w:val="00A74238"/>
    <w:rsid w:val="00A7499D"/>
    <w:rsid w:val="00A756F3"/>
    <w:rsid w:val="00A75757"/>
    <w:rsid w:val="00A76D17"/>
    <w:rsid w:val="00A76D19"/>
    <w:rsid w:val="00A76EBE"/>
    <w:rsid w:val="00A77DD9"/>
    <w:rsid w:val="00A80F23"/>
    <w:rsid w:val="00A80F3B"/>
    <w:rsid w:val="00A80FC2"/>
    <w:rsid w:val="00A81894"/>
    <w:rsid w:val="00A818EF"/>
    <w:rsid w:val="00A8262B"/>
    <w:rsid w:val="00A838E1"/>
    <w:rsid w:val="00A865F2"/>
    <w:rsid w:val="00A91290"/>
    <w:rsid w:val="00A923EF"/>
    <w:rsid w:val="00A92B99"/>
    <w:rsid w:val="00A935A5"/>
    <w:rsid w:val="00A93BC0"/>
    <w:rsid w:val="00A95C9D"/>
    <w:rsid w:val="00A96368"/>
    <w:rsid w:val="00A96F63"/>
    <w:rsid w:val="00A97269"/>
    <w:rsid w:val="00A976CB"/>
    <w:rsid w:val="00AA0178"/>
    <w:rsid w:val="00AA1059"/>
    <w:rsid w:val="00AA17A1"/>
    <w:rsid w:val="00AA1C97"/>
    <w:rsid w:val="00AA1D70"/>
    <w:rsid w:val="00AA2591"/>
    <w:rsid w:val="00AA5FC7"/>
    <w:rsid w:val="00AA62CE"/>
    <w:rsid w:val="00AA6331"/>
    <w:rsid w:val="00AA67DA"/>
    <w:rsid w:val="00AA7466"/>
    <w:rsid w:val="00AA766D"/>
    <w:rsid w:val="00AB0811"/>
    <w:rsid w:val="00AB16FB"/>
    <w:rsid w:val="00AB2A2D"/>
    <w:rsid w:val="00AB452A"/>
    <w:rsid w:val="00AB4AB4"/>
    <w:rsid w:val="00AB5699"/>
    <w:rsid w:val="00AB7F8E"/>
    <w:rsid w:val="00AC1978"/>
    <w:rsid w:val="00AC1B0B"/>
    <w:rsid w:val="00AC213E"/>
    <w:rsid w:val="00AC230A"/>
    <w:rsid w:val="00AC46F0"/>
    <w:rsid w:val="00AC5096"/>
    <w:rsid w:val="00AC548E"/>
    <w:rsid w:val="00AC6470"/>
    <w:rsid w:val="00AC7991"/>
    <w:rsid w:val="00AC7FFC"/>
    <w:rsid w:val="00AD23DF"/>
    <w:rsid w:val="00AD2819"/>
    <w:rsid w:val="00AD317A"/>
    <w:rsid w:val="00AD574D"/>
    <w:rsid w:val="00AD5FF8"/>
    <w:rsid w:val="00AD694E"/>
    <w:rsid w:val="00AD7638"/>
    <w:rsid w:val="00AD787C"/>
    <w:rsid w:val="00AE0435"/>
    <w:rsid w:val="00AE2DD2"/>
    <w:rsid w:val="00AE2ECB"/>
    <w:rsid w:val="00AE35CB"/>
    <w:rsid w:val="00AE570B"/>
    <w:rsid w:val="00AE6E4F"/>
    <w:rsid w:val="00AF04B6"/>
    <w:rsid w:val="00AF335F"/>
    <w:rsid w:val="00AF3701"/>
    <w:rsid w:val="00AF3EBC"/>
    <w:rsid w:val="00AF4831"/>
    <w:rsid w:val="00AF506E"/>
    <w:rsid w:val="00AF5FCA"/>
    <w:rsid w:val="00AF63E1"/>
    <w:rsid w:val="00AF7006"/>
    <w:rsid w:val="00AF77BD"/>
    <w:rsid w:val="00AF7955"/>
    <w:rsid w:val="00B01421"/>
    <w:rsid w:val="00B01A35"/>
    <w:rsid w:val="00B0232C"/>
    <w:rsid w:val="00B041FE"/>
    <w:rsid w:val="00B04241"/>
    <w:rsid w:val="00B06622"/>
    <w:rsid w:val="00B0692B"/>
    <w:rsid w:val="00B1098E"/>
    <w:rsid w:val="00B12188"/>
    <w:rsid w:val="00B12235"/>
    <w:rsid w:val="00B16609"/>
    <w:rsid w:val="00B22878"/>
    <w:rsid w:val="00B2616C"/>
    <w:rsid w:val="00B27107"/>
    <w:rsid w:val="00B277E8"/>
    <w:rsid w:val="00B30430"/>
    <w:rsid w:val="00B30832"/>
    <w:rsid w:val="00B31404"/>
    <w:rsid w:val="00B314F7"/>
    <w:rsid w:val="00B315EB"/>
    <w:rsid w:val="00B317FF"/>
    <w:rsid w:val="00B31E3E"/>
    <w:rsid w:val="00B32554"/>
    <w:rsid w:val="00B32A16"/>
    <w:rsid w:val="00B32D57"/>
    <w:rsid w:val="00B33342"/>
    <w:rsid w:val="00B345A1"/>
    <w:rsid w:val="00B3557E"/>
    <w:rsid w:val="00B35EB4"/>
    <w:rsid w:val="00B44830"/>
    <w:rsid w:val="00B44DEC"/>
    <w:rsid w:val="00B44EED"/>
    <w:rsid w:val="00B45AA2"/>
    <w:rsid w:val="00B46ADE"/>
    <w:rsid w:val="00B4744B"/>
    <w:rsid w:val="00B47D2A"/>
    <w:rsid w:val="00B518E6"/>
    <w:rsid w:val="00B520EC"/>
    <w:rsid w:val="00B5359B"/>
    <w:rsid w:val="00B539A7"/>
    <w:rsid w:val="00B543F0"/>
    <w:rsid w:val="00B54A92"/>
    <w:rsid w:val="00B56FDD"/>
    <w:rsid w:val="00B57EEA"/>
    <w:rsid w:val="00B61852"/>
    <w:rsid w:val="00B632DE"/>
    <w:rsid w:val="00B639E5"/>
    <w:rsid w:val="00B6499C"/>
    <w:rsid w:val="00B64E82"/>
    <w:rsid w:val="00B67700"/>
    <w:rsid w:val="00B677D8"/>
    <w:rsid w:val="00B700E3"/>
    <w:rsid w:val="00B7071C"/>
    <w:rsid w:val="00B72AED"/>
    <w:rsid w:val="00B72D00"/>
    <w:rsid w:val="00B7417B"/>
    <w:rsid w:val="00B74FED"/>
    <w:rsid w:val="00B7663D"/>
    <w:rsid w:val="00B76C7E"/>
    <w:rsid w:val="00B779D3"/>
    <w:rsid w:val="00B80401"/>
    <w:rsid w:val="00B80625"/>
    <w:rsid w:val="00B82977"/>
    <w:rsid w:val="00B82E22"/>
    <w:rsid w:val="00B82FE8"/>
    <w:rsid w:val="00B85325"/>
    <w:rsid w:val="00B86E03"/>
    <w:rsid w:val="00B87904"/>
    <w:rsid w:val="00B87A58"/>
    <w:rsid w:val="00B904D3"/>
    <w:rsid w:val="00B90E00"/>
    <w:rsid w:val="00B9332B"/>
    <w:rsid w:val="00B9363B"/>
    <w:rsid w:val="00B9518F"/>
    <w:rsid w:val="00B95312"/>
    <w:rsid w:val="00B96B66"/>
    <w:rsid w:val="00B96FD5"/>
    <w:rsid w:val="00BA0F2B"/>
    <w:rsid w:val="00BA1CE8"/>
    <w:rsid w:val="00BA2E23"/>
    <w:rsid w:val="00BA38FD"/>
    <w:rsid w:val="00BA45C8"/>
    <w:rsid w:val="00BA4F51"/>
    <w:rsid w:val="00BA64FC"/>
    <w:rsid w:val="00BA688F"/>
    <w:rsid w:val="00BA7242"/>
    <w:rsid w:val="00BA7CB7"/>
    <w:rsid w:val="00BA7DC4"/>
    <w:rsid w:val="00BB0E0B"/>
    <w:rsid w:val="00BB1873"/>
    <w:rsid w:val="00BB1991"/>
    <w:rsid w:val="00BB2249"/>
    <w:rsid w:val="00BB2F90"/>
    <w:rsid w:val="00BB3323"/>
    <w:rsid w:val="00BB3C24"/>
    <w:rsid w:val="00BB416B"/>
    <w:rsid w:val="00BB5DAB"/>
    <w:rsid w:val="00BB74EE"/>
    <w:rsid w:val="00BB7A1C"/>
    <w:rsid w:val="00BC0337"/>
    <w:rsid w:val="00BC1010"/>
    <w:rsid w:val="00BC3B64"/>
    <w:rsid w:val="00BC57FB"/>
    <w:rsid w:val="00BC5CE0"/>
    <w:rsid w:val="00BC65A7"/>
    <w:rsid w:val="00BC6FF9"/>
    <w:rsid w:val="00BC7BC8"/>
    <w:rsid w:val="00BD14A6"/>
    <w:rsid w:val="00BD1614"/>
    <w:rsid w:val="00BD28BA"/>
    <w:rsid w:val="00BD333D"/>
    <w:rsid w:val="00BD33B6"/>
    <w:rsid w:val="00BD6B4E"/>
    <w:rsid w:val="00BD7D35"/>
    <w:rsid w:val="00BE0BE6"/>
    <w:rsid w:val="00BE0C63"/>
    <w:rsid w:val="00BE11DA"/>
    <w:rsid w:val="00BE1C8A"/>
    <w:rsid w:val="00BE33F4"/>
    <w:rsid w:val="00BE4409"/>
    <w:rsid w:val="00BE45D9"/>
    <w:rsid w:val="00BE4B8C"/>
    <w:rsid w:val="00BE54E3"/>
    <w:rsid w:val="00BE5580"/>
    <w:rsid w:val="00BE598A"/>
    <w:rsid w:val="00BE6010"/>
    <w:rsid w:val="00BE7525"/>
    <w:rsid w:val="00BE76DE"/>
    <w:rsid w:val="00BF0E37"/>
    <w:rsid w:val="00BF0FDB"/>
    <w:rsid w:val="00BF1479"/>
    <w:rsid w:val="00BF20CC"/>
    <w:rsid w:val="00BF2133"/>
    <w:rsid w:val="00BF26EB"/>
    <w:rsid w:val="00BF298D"/>
    <w:rsid w:val="00BF2F6A"/>
    <w:rsid w:val="00BF32C8"/>
    <w:rsid w:val="00BF35B9"/>
    <w:rsid w:val="00BF49EA"/>
    <w:rsid w:val="00BF68FD"/>
    <w:rsid w:val="00C00148"/>
    <w:rsid w:val="00C00A43"/>
    <w:rsid w:val="00C00FE6"/>
    <w:rsid w:val="00C01AB4"/>
    <w:rsid w:val="00C01BB6"/>
    <w:rsid w:val="00C02C21"/>
    <w:rsid w:val="00C02DA8"/>
    <w:rsid w:val="00C042EA"/>
    <w:rsid w:val="00C04684"/>
    <w:rsid w:val="00C04718"/>
    <w:rsid w:val="00C04B0E"/>
    <w:rsid w:val="00C056DC"/>
    <w:rsid w:val="00C05F03"/>
    <w:rsid w:val="00C06005"/>
    <w:rsid w:val="00C06296"/>
    <w:rsid w:val="00C0631E"/>
    <w:rsid w:val="00C0760F"/>
    <w:rsid w:val="00C07D73"/>
    <w:rsid w:val="00C10B33"/>
    <w:rsid w:val="00C11774"/>
    <w:rsid w:val="00C1248A"/>
    <w:rsid w:val="00C1262E"/>
    <w:rsid w:val="00C13355"/>
    <w:rsid w:val="00C13423"/>
    <w:rsid w:val="00C21CCD"/>
    <w:rsid w:val="00C23A6A"/>
    <w:rsid w:val="00C26BCC"/>
    <w:rsid w:val="00C27694"/>
    <w:rsid w:val="00C31985"/>
    <w:rsid w:val="00C31C49"/>
    <w:rsid w:val="00C341A8"/>
    <w:rsid w:val="00C34E60"/>
    <w:rsid w:val="00C35995"/>
    <w:rsid w:val="00C36353"/>
    <w:rsid w:val="00C365AB"/>
    <w:rsid w:val="00C36815"/>
    <w:rsid w:val="00C37121"/>
    <w:rsid w:val="00C37980"/>
    <w:rsid w:val="00C40C09"/>
    <w:rsid w:val="00C410D7"/>
    <w:rsid w:val="00C41D49"/>
    <w:rsid w:val="00C4313B"/>
    <w:rsid w:val="00C43C08"/>
    <w:rsid w:val="00C43E04"/>
    <w:rsid w:val="00C4416B"/>
    <w:rsid w:val="00C45FCD"/>
    <w:rsid w:val="00C46171"/>
    <w:rsid w:val="00C4716A"/>
    <w:rsid w:val="00C47771"/>
    <w:rsid w:val="00C50089"/>
    <w:rsid w:val="00C50984"/>
    <w:rsid w:val="00C50FAF"/>
    <w:rsid w:val="00C51A2F"/>
    <w:rsid w:val="00C51F4F"/>
    <w:rsid w:val="00C52AAD"/>
    <w:rsid w:val="00C52CCF"/>
    <w:rsid w:val="00C53701"/>
    <w:rsid w:val="00C549E1"/>
    <w:rsid w:val="00C54B6B"/>
    <w:rsid w:val="00C56AC7"/>
    <w:rsid w:val="00C56E72"/>
    <w:rsid w:val="00C5794A"/>
    <w:rsid w:val="00C601D0"/>
    <w:rsid w:val="00C6164A"/>
    <w:rsid w:val="00C62B27"/>
    <w:rsid w:val="00C63146"/>
    <w:rsid w:val="00C63CF4"/>
    <w:rsid w:val="00C651BD"/>
    <w:rsid w:val="00C66683"/>
    <w:rsid w:val="00C6670D"/>
    <w:rsid w:val="00C67334"/>
    <w:rsid w:val="00C71AD8"/>
    <w:rsid w:val="00C726A6"/>
    <w:rsid w:val="00C72B0E"/>
    <w:rsid w:val="00C7334C"/>
    <w:rsid w:val="00C733F4"/>
    <w:rsid w:val="00C74939"/>
    <w:rsid w:val="00C74C66"/>
    <w:rsid w:val="00C754E9"/>
    <w:rsid w:val="00C75842"/>
    <w:rsid w:val="00C75C65"/>
    <w:rsid w:val="00C75FF3"/>
    <w:rsid w:val="00C76234"/>
    <w:rsid w:val="00C7713D"/>
    <w:rsid w:val="00C779F0"/>
    <w:rsid w:val="00C8055C"/>
    <w:rsid w:val="00C81A8A"/>
    <w:rsid w:val="00C82670"/>
    <w:rsid w:val="00C82BBD"/>
    <w:rsid w:val="00C843CA"/>
    <w:rsid w:val="00C84653"/>
    <w:rsid w:val="00C84C5C"/>
    <w:rsid w:val="00C85B22"/>
    <w:rsid w:val="00C86A46"/>
    <w:rsid w:val="00C87C3A"/>
    <w:rsid w:val="00C901AF"/>
    <w:rsid w:val="00C9092C"/>
    <w:rsid w:val="00C90EA1"/>
    <w:rsid w:val="00C90F6B"/>
    <w:rsid w:val="00C91323"/>
    <w:rsid w:val="00C9247B"/>
    <w:rsid w:val="00C92653"/>
    <w:rsid w:val="00C92FE0"/>
    <w:rsid w:val="00C94350"/>
    <w:rsid w:val="00C946F8"/>
    <w:rsid w:val="00C94F3E"/>
    <w:rsid w:val="00C950F7"/>
    <w:rsid w:val="00C95865"/>
    <w:rsid w:val="00C972B8"/>
    <w:rsid w:val="00C972FA"/>
    <w:rsid w:val="00C975C8"/>
    <w:rsid w:val="00CA1648"/>
    <w:rsid w:val="00CA3005"/>
    <w:rsid w:val="00CA3353"/>
    <w:rsid w:val="00CA3A46"/>
    <w:rsid w:val="00CA3BB0"/>
    <w:rsid w:val="00CA4141"/>
    <w:rsid w:val="00CA682E"/>
    <w:rsid w:val="00CA7D16"/>
    <w:rsid w:val="00CB0968"/>
    <w:rsid w:val="00CB4368"/>
    <w:rsid w:val="00CB5380"/>
    <w:rsid w:val="00CB5C2E"/>
    <w:rsid w:val="00CB68F9"/>
    <w:rsid w:val="00CB798B"/>
    <w:rsid w:val="00CC03EF"/>
    <w:rsid w:val="00CC073D"/>
    <w:rsid w:val="00CC0F71"/>
    <w:rsid w:val="00CC2490"/>
    <w:rsid w:val="00CC3823"/>
    <w:rsid w:val="00CC4683"/>
    <w:rsid w:val="00CD0441"/>
    <w:rsid w:val="00CD126B"/>
    <w:rsid w:val="00CD12EF"/>
    <w:rsid w:val="00CD1BF1"/>
    <w:rsid w:val="00CD1FA1"/>
    <w:rsid w:val="00CD2982"/>
    <w:rsid w:val="00CD3BAD"/>
    <w:rsid w:val="00CD434C"/>
    <w:rsid w:val="00CD4678"/>
    <w:rsid w:val="00CD4BF5"/>
    <w:rsid w:val="00CD54A0"/>
    <w:rsid w:val="00CD553F"/>
    <w:rsid w:val="00CD5727"/>
    <w:rsid w:val="00CD5963"/>
    <w:rsid w:val="00CD5EBA"/>
    <w:rsid w:val="00CD6B1D"/>
    <w:rsid w:val="00CD6B89"/>
    <w:rsid w:val="00CD6FCA"/>
    <w:rsid w:val="00CE07DF"/>
    <w:rsid w:val="00CE2624"/>
    <w:rsid w:val="00CE3E49"/>
    <w:rsid w:val="00CE4CAB"/>
    <w:rsid w:val="00CE770C"/>
    <w:rsid w:val="00CE7DB7"/>
    <w:rsid w:val="00CF0883"/>
    <w:rsid w:val="00CF12A3"/>
    <w:rsid w:val="00CF162F"/>
    <w:rsid w:val="00CF1B20"/>
    <w:rsid w:val="00CF2599"/>
    <w:rsid w:val="00CF2716"/>
    <w:rsid w:val="00CF2EE7"/>
    <w:rsid w:val="00CF2EFF"/>
    <w:rsid w:val="00CF3419"/>
    <w:rsid w:val="00CF3E1F"/>
    <w:rsid w:val="00CF50B8"/>
    <w:rsid w:val="00CF70EF"/>
    <w:rsid w:val="00D003F3"/>
    <w:rsid w:val="00D01D5C"/>
    <w:rsid w:val="00D04849"/>
    <w:rsid w:val="00D048AE"/>
    <w:rsid w:val="00D04DEA"/>
    <w:rsid w:val="00D066CB"/>
    <w:rsid w:val="00D06C85"/>
    <w:rsid w:val="00D0714A"/>
    <w:rsid w:val="00D07F47"/>
    <w:rsid w:val="00D11C88"/>
    <w:rsid w:val="00D12E2F"/>
    <w:rsid w:val="00D134DC"/>
    <w:rsid w:val="00D139CB"/>
    <w:rsid w:val="00D13F7D"/>
    <w:rsid w:val="00D17333"/>
    <w:rsid w:val="00D21E0A"/>
    <w:rsid w:val="00D21EAC"/>
    <w:rsid w:val="00D248E1"/>
    <w:rsid w:val="00D25B54"/>
    <w:rsid w:val="00D26A47"/>
    <w:rsid w:val="00D2798B"/>
    <w:rsid w:val="00D3030F"/>
    <w:rsid w:val="00D30317"/>
    <w:rsid w:val="00D30773"/>
    <w:rsid w:val="00D31791"/>
    <w:rsid w:val="00D31931"/>
    <w:rsid w:val="00D31C8B"/>
    <w:rsid w:val="00D3212D"/>
    <w:rsid w:val="00D32291"/>
    <w:rsid w:val="00D34A10"/>
    <w:rsid w:val="00D34F2A"/>
    <w:rsid w:val="00D35ABD"/>
    <w:rsid w:val="00D36E8C"/>
    <w:rsid w:val="00D374A3"/>
    <w:rsid w:val="00D3782A"/>
    <w:rsid w:val="00D4012B"/>
    <w:rsid w:val="00D4190C"/>
    <w:rsid w:val="00D422C2"/>
    <w:rsid w:val="00D426B9"/>
    <w:rsid w:val="00D42898"/>
    <w:rsid w:val="00D44007"/>
    <w:rsid w:val="00D45CFC"/>
    <w:rsid w:val="00D46ECD"/>
    <w:rsid w:val="00D46FA0"/>
    <w:rsid w:val="00D47588"/>
    <w:rsid w:val="00D5083B"/>
    <w:rsid w:val="00D517D1"/>
    <w:rsid w:val="00D51917"/>
    <w:rsid w:val="00D52691"/>
    <w:rsid w:val="00D52D92"/>
    <w:rsid w:val="00D54B35"/>
    <w:rsid w:val="00D57738"/>
    <w:rsid w:val="00D57D60"/>
    <w:rsid w:val="00D6044C"/>
    <w:rsid w:val="00D608B3"/>
    <w:rsid w:val="00D61B03"/>
    <w:rsid w:val="00D6215F"/>
    <w:rsid w:val="00D62F05"/>
    <w:rsid w:val="00D6453D"/>
    <w:rsid w:val="00D65DA1"/>
    <w:rsid w:val="00D6655E"/>
    <w:rsid w:val="00D6694F"/>
    <w:rsid w:val="00D67BBF"/>
    <w:rsid w:val="00D67DCE"/>
    <w:rsid w:val="00D70E3E"/>
    <w:rsid w:val="00D71413"/>
    <w:rsid w:val="00D71F21"/>
    <w:rsid w:val="00D7211A"/>
    <w:rsid w:val="00D7276B"/>
    <w:rsid w:val="00D74019"/>
    <w:rsid w:val="00D755A7"/>
    <w:rsid w:val="00D77E67"/>
    <w:rsid w:val="00D77ED1"/>
    <w:rsid w:val="00D80C40"/>
    <w:rsid w:val="00D812C8"/>
    <w:rsid w:val="00D82892"/>
    <w:rsid w:val="00D829BF"/>
    <w:rsid w:val="00D82ABE"/>
    <w:rsid w:val="00D853EF"/>
    <w:rsid w:val="00D86F6A"/>
    <w:rsid w:val="00D8762B"/>
    <w:rsid w:val="00D90E0C"/>
    <w:rsid w:val="00D914A7"/>
    <w:rsid w:val="00D92AD1"/>
    <w:rsid w:val="00D942D5"/>
    <w:rsid w:val="00D943E3"/>
    <w:rsid w:val="00D94927"/>
    <w:rsid w:val="00D94ED3"/>
    <w:rsid w:val="00D953C1"/>
    <w:rsid w:val="00D967AF"/>
    <w:rsid w:val="00D96C72"/>
    <w:rsid w:val="00D976B6"/>
    <w:rsid w:val="00D97718"/>
    <w:rsid w:val="00DA1090"/>
    <w:rsid w:val="00DA21F9"/>
    <w:rsid w:val="00DA2752"/>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B7291"/>
    <w:rsid w:val="00DB7598"/>
    <w:rsid w:val="00DC029A"/>
    <w:rsid w:val="00DC037C"/>
    <w:rsid w:val="00DC04B2"/>
    <w:rsid w:val="00DC08A7"/>
    <w:rsid w:val="00DC26FB"/>
    <w:rsid w:val="00DC5124"/>
    <w:rsid w:val="00DC5143"/>
    <w:rsid w:val="00DC519F"/>
    <w:rsid w:val="00DC7413"/>
    <w:rsid w:val="00DC75D9"/>
    <w:rsid w:val="00DD0A10"/>
    <w:rsid w:val="00DD0ADE"/>
    <w:rsid w:val="00DD17F1"/>
    <w:rsid w:val="00DD1BD3"/>
    <w:rsid w:val="00DD1E34"/>
    <w:rsid w:val="00DD22F4"/>
    <w:rsid w:val="00DD472B"/>
    <w:rsid w:val="00DD50F7"/>
    <w:rsid w:val="00DD51DA"/>
    <w:rsid w:val="00DD56B3"/>
    <w:rsid w:val="00DD614D"/>
    <w:rsid w:val="00DD6A92"/>
    <w:rsid w:val="00DD6F45"/>
    <w:rsid w:val="00DD7C9D"/>
    <w:rsid w:val="00DE0755"/>
    <w:rsid w:val="00DE3163"/>
    <w:rsid w:val="00DE3E65"/>
    <w:rsid w:val="00DE3EE2"/>
    <w:rsid w:val="00DE537E"/>
    <w:rsid w:val="00DF1532"/>
    <w:rsid w:val="00DF195B"/>
    <w:rsid w:val="00DF1D6B"/>
    <w:rsid w:val="00DF23A4"/>
    <w:rsid w:val="00DF2D4E"/>
    <w:rsid w:val="00DF31AC"/>
    <w:rsid w:val="00DF3A67"/>
    <w:rsid w:val="00DF43B1"/>
    <w:rsid w:val="00DF4B85"/>
    <w:rsid w:val="00DF4E39"/>
    <w:rsid w:val="00DF5DD5"/>
    <w:rsid w:val="00DF68A3"/>
    <w:rsid w:val="00DF7397"/>
    <w:rsid w:val="00DF7867"/>
    <w:rsid w:val="00DF7EE1"/>
    <w:rsid w:val="00E01D2A"/>
    <w:rsid w:val="00E02C9F"/>
    <w:rsid w:val="00E04329"/>
    <w:rsid w:val="00E05DDA"/>
    <w:rsid w:val="00E10891"/>
    <w:rsid w:val="00E148E2"/>
    <w:rsid w:val="00E148EC"/>
    <w:rsid w:val="00E15993"/>
    <w:rsid w:val="00E15D54"/>
    <w:rsid w:val="00E20FBD"/>
    <w:rsid w:val="00E21D35"/>
    <w:rsid w:val="00E22021"/>
    <w:rsid w:val="00E22204"/>
    <w:rsid w:val="00E244C8"/>
    <w:rsid w:val="00E2454D"/>
    <w:rsid w:val="00E2532C"/>
    <w:rsid w:val="00E272F1"/>
    <w:rsid w:val="00E31644"/>
    <w:rsid w:val="00E32B4B"/>
    <w:rsid w:val="00E35435"/>
    <w:rsid w:val="00E359A8"/>
    <w:rsid w:val="00E364B0"/>
    <w:rsid w:val="00E36921"/>
    <w:rsid w:val="00E36F0C"/>
    <w:rsid w:val="00E37CEE"/>
    <w:rsid w:val="00E413BC"/>
    <w:rsid w:val="00E4470F"/>
    <w:rsid w:val="00E4490C"/>
    <w:rsid w:val="00E45B11"/>
    <w:rsid w:val="00E463C9"/>
    <w:rsid w:val="00E464DE"/>
    <w:rsid w:val="00E469B9"/>
    <w:rsid w:val="00E46F88"/>
    <w:rsid w:val="00E47DA5"/>
    <w:rsid w:val="00E50631"/>
    <w:rsid w:val="00E5063B"/>
    <w:rsid w:val="00E51901"/>
    <w:rsid w:val="00E51A7A"/>
    <w:rsid w:val="00E52C07"/>
    <w:rsid w:val="00E52D0D"/>
    <w:rsid w:val="00E5306D"/>
    <w:rsid w:val="00E53DF7"/>
    <w:rsid w:val="00E54669"/>
    <w:rsid w:val="00E57525"/>
    <w:rsid w:val="00E578D3"/>
    <w:rsid w:val="00E60B23"/>
    <w:rsid w:val="00E60CBE"/>
    <w:rsid w:val="00E60D8C"/>
    <w:rsid w:val="00E60EE7"/>
    <w:rsid w:val="00E6230C"/>
    <w:rsid w:val="00E634E9"/>
    <w:rsid w:val="00E63861"/>
    <w:rsid w:val="00E64C79"/>
    <w:rsid w:val="00E65413"/>
    <w:rsid w:val="00E65490"/>
    <w:rsid w:val="00E65972"/>
    <w:rsid w:val="00E659A2"/>
    <w:rsid w:val="00E67ACE"/>
    <w:rsid w:val="00E67B3C"/>
    <w:rsid w:val="00E70149"/>
    <w:rsid w:val="00E70D7C"/>
    <w:rsid w:val="00E72C94"/>
    <w:rsid w:val="00E72DD8"/>
    <w:rsid w:val="00E72F30"/>
    <w:rsid w:val="00E73CD0"/>
    <w:rsid w:val="00E73DA8"/>
    <w:rsid w:val="00E76B20"/>
    <w:rsid w:val="00E774C6"/>
    <w:rsid w:val="00E80C0E"/>
    <w:rsid w:val="00E82485"/>
    <w:rsid w:val="00E82E95"/>
    <w:rsid w:val="00E837D2"/>
    <w:rsid w:val="00E84B95"/>
    <w:rsid w:val="00E84BB6"/>
    <w:rsid w:val="00E85F95"/>
    <w:rsid w:val="00E86CDB"/>
    <w:rsid w:val="00E86D0C"/>
    <w:rsid w:val="00E874F8"/>
    <w:rsid w:val="00E87826"/>
    <w:rsid w:val="00E87C3F"/>
    <w:rsid w:val="00E90595"/>
    <w:rsid w:val="00E907EC"/>
    <w:rsid w:val="00E9139F"/>
    <w:rsid w:val="00E91652"/>
    <w:rsid w:val="00E93C22"/>
    <w:rsid w:val="00E93FB9"/>
    <w:rsid w:val="00E9404F"/>
    <w:rsid w:val="00E97743"/>
    <w:rsid w:val="00E9780B"/>
    <w:rsid w:val="00EA0D61"/>
    <w:rsid w:val="00EA136F"/>
    <w:rsid w:val="00EA1C2C"/>
    <w:rsid w:val="00EA1C4D"/>
    <w:rsid w:val="00EA289A"/>
    <w:rsid w:val="00EA357E"/>
    <w:rsid w:val="00EA3C5A"/>
    <w:rsid w:val="00EA4453"/>
    <w:rsid w:val="00EA471C"/>
    <w:rsid w:val="00EA6FB1"/>
    <w:rsid w:val="00EA7611"/>
    <w:rsid w:val="00EB2955"/>
    <w:rsid w:val="00EB2AE0"/>
    <w:rsid w:val="00EB3F70"/>
    <w:rsid w:val="00EB68FA"/>
    <w:rsid w:val="00EB6A5B"/>
    <w:rsid w:val="00EC1AF9"/>
    <w:rsid w:val="00EC2E86"/>
    <w:rsid w:val="00EC48B3"/>
    <w:rsid w:val="00EC4992"/>
    <w:rsid w:val="00EC4DD4"/>
    <w:rsid w:val="00EC52C8"/>
    <w:rsid w:val="00EC5FA9"/>
    <w:rsid w:val="00EC6374"/>
    <w:rsid w:val="00EC7A05"/>
    <w:rsid w:val="00EC7BDE"/>
    <w:rsid w:val="00EC7E2B"/>
    <w:rsid w:val="00ED0E42"/>
    <w:rsid w:val="00ED112F"/>
    <w:rsid w:val="00ED1DBC"/>
    <w:rsid w:val="00ED25F7"/>
    <w:rsid w:val="00ED4909"/>
    <w:rsid w:val="00ED62D5"/>
    <w:rsid w:val="00ED7BF7"/>
    <w:rsid w:val="00EE014A"/>
    <w:rsid w:val="00EE0E33"/>
    <w:rsid w:val="00EE1671"/>
    <w:rsid w:val="00EE3DE2"/>
    <w:rsid w:val="00EE4CC3"/>
    <w:rsid w:val="00EE4E91"/>
    <w:rsid w:val="00EE5817"/>
    <w:rsid w:val="00EE5967"/>
    <w:rsid w:val="00EE63BE"/>
    <w:rsid w:val="00EF1CF7"/>
    <w:rsid w:val="00EF31AD"/>
    <w:rsid w:val="00EF362D"/>
    <w:rsid w:val="00EF3E6A"/>
    <w:rsid w:val="00EF5040"/>
    <w:rsid w:val="00EF53E8"/>
    <w:rsid w:val="00EF579A"/>
    <w:rsid w:val="00EF58D0"/>
    <w:rsid w:val="00EF6DC4"/>
    <w:rsid w:val="00EF7144"/>
    <w:rsid w:val="00EF7F8C"/>
    <w:rsid w:val="00F00B77"/>
    <w:rsid w:val="00F014D0"/>
    <w:rsid w:val="00F01CEB"/>
    <w:rsid w:val="00F05939"/>
    <w:rsid w:val="00F05D7E"/>
    <w:rsid w:val="00F05F91"/>
    <w:rsid w:val="00F0674A"/>
    <w:rsid w:val="00F067F8"/>
    <w:rsid w:val="00F13034"/>
    <w:rsid w:val="00F13960"/>
    <w:rsid w:val="00F14498"/>
    <w:rsid w:val="00F1471A"/>
    <w:rsid w:val="00F16CB7"/>
    <w:rsid w:val="00F2003C"/>
    <w:rsid w:val="00F21561"/>
    <w:rsid w:val="00F2244E"/>
    <w:rsid w:val="00F2354B"/>
    <w:rsid w:val="00F24C15"/>
    <w:rsid w:val="00F25264"/>
    <w:rsid w:val="00F25631"/>
    <w:rsid w:val="00F26185"/>
    <w:rsid w:val="00F27573"/>
    <w:rsid w:val="00F2758A"/>
    <w:rsid w:val="00F2767D"/>
    <w:rsid w:val="00F32ECF"/>
    <w:rsid w:val="00F338D5"/>
    <w:rsid w:val="00F346EA"/>
    <w:rsid w:val="00F3472F"/>
    <w:rsid w:val="00F3620E"/>
    <w:rsid w:val="00F364D8"/>
    <w:rsid w:val="00F40696"/>
    <w:rsid w:val="00F41A88"/>
    <w:rsid w:val="00F41FE1"/>
    <w:rsid w:val="00F42FDE"/>
    <w:rsid w:val="00F436B1"/>
    <w:rsid w:val="00F43DBE"/>
    <w:rsid w:val="00F44CD9"/>
    <w:rsid w:val="00F46368"/>
    <w:rsid w:val="00F4734E"/>
    <w:rsid w:val="00F501F1"/>
    <w:rsid w:val="00F50553"/>
    <w:rsid w:val="00F508AF"/>
    <w:rsid w:val="00F50D34"/>
    <w:rsid w:val="00F519A1"/>
    <w:rsid w:val="00F52CA0"/>
    <w:rsid w:val="00F5318F"/>
    <w:rsid w:val="00F54110"/>
    <w:rsid w:val="00F553A5"/>
    <w:rsid w:val="00F556DF"/>
    <w:rsid w:val="00F55C1E"/>
    <w:rsid w:val="00F56002"/>
    <w:rsid w:val="00F56032"/>
    <w:rsid w:val="00F56FF1"/>
    <w:rsid w:val="00F5727D"/>
    <w:rsid w:val="00F60CBA"/>
    <w:rsid w:val="00F6235B"/>
    <w:rsid w:val="00F62807"/>
    <w:rsid w:val="00F63DA8"/>
    <w:rsid w:val="00F653D4"/>
    <w:rsid w:val="00F65B19"/>
    <w:rsid w:val="00F66BCE"/>
    <w:rsid w:val="00F66C37"/>
    <w:rsid w:val="00F67220"/>
    <w:rsid w:val="00F67EC8"/>
    <w:rsid w:val="00F70D17"/>
    <w:rsid w:val="00F715E5"/>
    <w:rsid w:val="00F71CC3"/>
    <w:rsid w:val="00F71FC9"/>
    <w:rsid w:val="00F73D02"/>
    <w:rsid w:val="00F77703"/>
    <w:rsid w:val="00F77E5E"/>
    <w:rsid w:val="00F80B94"/>
    <w:rsid w:val="00F811F5"/>
    <w:rsid w:val="00F81879"/>
    <w:rsid w:val="00F82250"/>
    <w:rsid w:val="00F82532"/>
    <w:rsid w:val="00F82B08"/>
    <w:rsid w:val="00F83514"/>
    <w:rsid w:val="00F853A8"/>
    <w:rsid w:val="00F858CC"/>
    <w:rsid w:val="00F8749C"/>
    <w:rsid w:val="00F874BF"/>
    <w:rsid w:val="00F87CFD"/>
    <w:rsid w:val="00F902F7"/>
    <w:rsid w:val="00F912CC"/>
    <w:rsid w:val="00F9200C"/>
    <w:rsid w:val="00F928BF"/>
    <w:rsid w:val="00F93DB9"/>
    <w:rsid w:val="00F9453B"/>
    <w:rsid w:val="00F945D2"/>
    <w:rsid w:val="00F949C7"/>
    <w:rsid w:val="00F96231"/>
    <w:rsid w:val="00F96415"/>
    <w:rsid w:val="00F96598"/>
    <w:rsid w:val="00F96D1E"/>
    <w:rsid w:val="00F97035"/>
    <w:rsid w:val="00FA1113"/>
    <w:rsid w:val="00FA1EF9"/>
    <w:rsid w:val="00FA2FE4"/>
    <w:rsid w:val="00FA3181"/>
    <w:rsid w:val="00FA4767"/>
    <w:rsid w:val="00FA4F54"/>
    <w:rsid w:val="00FA501D"/>
    <w:rsid w:val="00FA6B3F"/>
    <w:rsid w:val="00FA6FDA"/>
    <w:rsid w:val="00FA71E8"/>
    <w:rsid w:val="00FA7381"/>
    <w:rsid w:val="00FB06BF"/>
    <w:rsid w:val="00FB1492"/>
    <w:rsid w:val="00FB3506"/>
    <w:rsid w:val="00FB41DE"/>
    <w:rsid w:val="00FB4A0B"/>
    <w:rsid w:val="00FB54E4"/>
    <w:rsid w:val="00FB62A7"/>
    <w:rsid w:val="00FB6B07"/>
    <w:rsid w:val="00FB6BF9"/>
    <w:rsid w:val="00FB73E3"/>
    <w:rsid w:val="00FC0B92"/>
    <w:rsid w:val="00FC237A"/>
    <w:rsid w:val="00FC29B1"/>
    <w:rsid w:val="00FC2D61"/>
    <w:rsid w:val="00FC34A4"/>
    <w:rsid w:val="00FC35E6"/>
    <w:rsid w:val="00FC4108"/>
    <w:rsid w:val="00FC46C9"/>
    <w:rsid w:val="00FC5F4C"/>
    <w:rsid w:val="00FC7358"/>
    <w:rsid w:val="00FC7DC7"/>
    <w:rsid w:val="00FD0208"/>
    <w:rsid w:val="00FD0379"/>
    <w:rsid w:val="00FD1090"/>
    <w:rsid w:val="00FD252A"/>
    <w:rsid w:val="00FD4798"/>
    <w:rsid w:val="00FD4F3C"/>
    <w:rsid w:val="00FD6E4F"/>
    <w:rsid w:val="00FD7E02"/>
    <w:rsid w:val="00FE5538"/>
    <w:rsid w:val="00FE5CBE"/>
    <w:rsid w:val="00FE6065"/>
    <w:rsid w:val="00FE6121"/>
    <w:rsid w:val="00FE6B89"/>
    <w:rsid w:val="00FE6BC2"/>
    <w:rsid w:val="00FF1B07"/>
    <w:rsid w:val="00FF29F9"/>
    <w:rsid w:val="00FF450B"/>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qForma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 w:type="paragraph" w:customStyle="1" w:styleId="TableParagraph">
    <w:name w:val="Table Paragraph"/>
    <w:basedOn w:val="Normal"/>
    <w:uiPriority w:val="1"/>
    <w:qFormat/>
    <w:rsid w:val="00B317FF"/>
    <w:pPr>
      <w:widowControl w:val="0"/>
      <w:autoSpaceDE w:val="0"/>
      <w:autoSpaceDN w:val="0"/>
      <w:spacing w:line="253" w:lineRule="exact"/>
      <w:ind w:left="110" w:right="0"/>
      <w:jc w:val="left"/>
    </w:pPr>
    <w:rPr>
      <w:rFonts w:ascii="Arial" w:eastAsia="Arial" w:hAnsi="Arial" w:cs="Arial"/>
      <w:lang w:val="pt-PT" w:eastAsia="pt-PT" w:bidi="pt-PT"/>
    </w:rPr>
  </w:style>
  <w:style w:type="paragraph" w:customStyle="1" w:styleId="Cabealho1">
    <w:name w:val="Cabeçalho1"/>
    <w:basedOn w:val="Normal"/>
    <w:unhideWhenUsed/>
    <w:rsid w:val="00DF3A67"/>
    <w:pPr>
      <w:tabs>
        <w:tab w:val="center" w:pos="4419"/>
        <w:tab w:val="right" w:pos="8838"/>
      </w:tabs>
      <w:ind w:left="-709"/>
    </w:pPr>
    <w:rPr>
      <w:rFonts w:ascii="Times New Roman" w:eastAsia="Times New Roman" w:hAnsi="Times New Roman" w:cs="Times New Roman"/>
      <w:color w:val="00000A"/>
      <w:sz w:val="24"/>
      <w:szCs w:val="24"/>
      <w:lang w:eastAsia="pt-BR"/>
    </w:rPr>
  </w:style>
  <w:style w:type="paragraph" w:customStyle="1" w:styleId="Normal20">
    <w:name w:val="Normal2"/>
    <w:rsid w:val="00DF3A67"/>
    <w:pPr>
      <w:widowControl w:val="0"/>
      <w:suppressAutoHyphens/>
      <w:autoSpaceDE w:val="0"/>
      <w:ind w:left="-709" w:firstLine="288"/>
    </w:pPr>
    <w:rPr>
      <w:rFonts w:ascii="Times New Roman" w:eastAsia="Arial" w:hAnsi="Times New Roman" w:cs="Times New Roman"/>
      <w:color w:val="000000"/>
      <w:sz w:val="24"/>
      <w:szCs w:val="24"/>
      <w:lang w:eastAsia="ar-SA"/>
    </w:rPr>
  </w:style>
  <w:style w:type="paragraph" w:customStyle="1" w:styleId="Ttulo62">
    <w:name w:val="Título 62"/>
    <w:basedOn w:val="Normal"/>
    <w:next w:val="TextosemFormatao1"/>
    <w:rsid w:val="00DF3A67"/>
    <w:pPr>
      <w:spacing w:before="240" w:after="60"/>
      <w:ind w:right="0"/>
    </w:pPr>
    <w:rPr>
      <w:rFonts w:ascii="Calibri" w:eastAsia="Calibri" w:hAnsi="Calibri" w:cs="Times New Roman"/>
      <w:b/>
      <w:szCs w:val="20"/>
      <w:lang w:val="nl-NL" w:eastAsia="nl-NL"/>
    </w:rPr>
  </w:style>
  <w:style w:type="paragraph" w:customStyle="1" w:styleId="TextosemFormatao4">
    <w:name w:val="Texto sem Formatação4"/>
    <w:basedOn w:val="Normal"/>
    <w:rsid w:val="00DF3A67"/>
    <w:pPr>
      <w:ind w:right="0"/>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DF3A67"/>
    <w:rPr>
      <w:color w:val="808080"/>
    </w:rPr>
  </w:style>
  <w:style w:type="table" w:customStyle="1" w:styleId="Tabelacomgrade4">
    <w:name w:val="Tabela com grade4"/>
    <w:basedOn w:val="Tabelanormal"/>
    <w:next w:val="Tabelacomgrade"/>
    <w:uiPriority w:val="59"/>
    <w:rsid w:val="00EF579A"/>
    <w:pPr>
      <w:ind w:right="0"/>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2E5CAD"/>
    <w:pPr>
      <w:ind w:right="0"/>
      <w:jc w:val="left"/>
    </w:pPr>
    <w:rPr>
      <w:rFonts w:eastAsiaTheme="minorEastAsia"/>
      <w:lang w:eastAsia="pt-BR"/>
    </w:rPr>
    <w:tblPr>
      <w:tblCellMar>
        <w:top w:w="0" w:type="dxa"/>
        <w:left w:w="0" w:type="dxa"/>
        <w:bottom w:w="0" w:type="dxa"/>
        <w:right w:w="0" w:type="dxa"/>
      </w:tblCellMar>
    </w:tblPr>
  </w:style>
  <w:style w:type="paragraph" w:customStyle="1" w:styleId="TableContents">
    <w:name w:val="Table Contents"/>
    <w:basedOn w:val="Normal"/>
    <w:rsid w:val="002E5CAD"/>
    <w:pPr>
      <w:suppressLineNumbers/>
      <w:suppressAutoHyphens/>
      <w:ind w:right="0"/>
      <w:jc w:val="left"/>
    </w:pPr>
    <w:rPr>
      <w:rFonts w:ascii="Liberation Serif" w:eastAsia="NSimSun" w:hAnsi="Liberation Serif" w:cs="Arial"/>
      <w:kern w:val="2"/>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0037257">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706293406">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3893058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49876960">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4656620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152343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 w:id="20896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9646B-6A68-4144-8622-DEB4C13E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41</Pages>
  <Words>18417</Words>
  <Characters>99457</Characters>
  <Application>Microsoft Office Word</Application>
  <DocSecurity>0</DocSecurity>
  <Lines>828</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83</cp:revision>
  <cp:lastPrinted>2021-04-16T17:41:00Z</cp:lastPrinted>
  <dcterms:created xsi:type="dcterms:W3CDTF">2021-04-14T10:51:00Z</dcterms:created>
  <dcterms:modified xsi:type="dcterms:W3CDTF">2021-04-20T11:10:00Z</dcterms:modified>
</cp:coreProperties>
</file>