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72" w:rsidRPr="00645E72" w:rsidRDefault="00645E72" w:rsidP="0064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De: 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proofErr w:type="spell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Elizandro</w:t>
      </w:r>
      <w:proofErr w:type="spell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Lourenço Ruivo" &lt;elizandro@gaspar.sc.gov.br&gt;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45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Para: 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proofErr w:type="spellStart"/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juliana</w:t>
      </w:r>
      <w:proofErr w:type="spellEnd"/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&lt;juliana@gaspar.sc.gov.br&gt;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45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Enviadas: </w:t>
      </w:r>
      <w:proofErr w:type="spell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Quarta-feira</w:t>
      </w:r>
      <w:proofErr w:type="spell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11 de março de 2020 13:25:51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45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 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Re: Acesso à Informação - Prefeitura de Gaspar - Encaminhamento de Solicitação</w:t>
      </w:r>
    </w:p>
    <w:p w:rsidR="00645E72" w:rsidRPr="00645E72" w:rsidRDefault="00645E72" w:rsidP="0064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5E72" w:rsidRPr="00645E72" w:rsidRDefault="0090396B" w:rsidP="00645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Segue respostas a</w:t>
      </w:r>
      <w:r w:rsidR="00645E72"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baixo de cada questão.</w:t>
      </w:r>
    </w:p>
    <w:p w:rsidR="00645E72" w:rsidRPr="00645E72" w:rsidRDefault="00645E72" w:rsidP="00645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 xml:space="preserve">1- Há a existência de condomínio indivisível. Perante as normas, o terreno pode ser passível de desmembramento? </w:t>
      </w:r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Ou seja</w:t>
      </w:r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 xml:space="preserve"> cessar o condomínio?</w:t>
      </w:r>
    </w:p>
    <w:p w:rsid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mapa de zoneamento, o terreno esta situado em um zoneamento </w:t>
      </w:r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 </w:t>
      </w:r>
      <w:proofErr w:type="spellStart"/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Areá</w:t>
      </w:r>
      <w:proofErr w:type="spell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Densificação</w:t>
      </w:r>
      <w:proofErr w:type="spell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AD" e faz frente para o zoneamento "Corredor de Centralidade - CC". Conforme zoneamento AD o lote </w:t>
      </w:r>
      <w:proofErr w:type="spell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minimo</w:t>
      </w:r>
      <w:proofErr w:type="spell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360m² e  </w:t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conforme Corredor de Centralidade a testada mínima é de 15 metros (testada é a parte do terreno que faz frente para a via pública). Caso o terreno tenha </w:t>
      </w:r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testada</w:t>
      </w:r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 área </w:t>
      </w:r>
      <w:proofErr w:type="spellStart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minima</w:t>
      </w:r>
      <w:proofErr w:type="spellEnd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que é o caso desta área em questão, poderá ser desmembrada desde que as parcelas tenhas frente para a via pública provida de </w:t>
      </w:r>
      <w:proofErr w:type="spellStart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infraestrutura</w:t>
      </w:r>
      <w:proofErr w:type="spellEnd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básica conforme Lei 70/2016 Parcelamento do Solo.</w:t>
      </w:r>
    </w:p>
    <w:p w:rsidR="00645E72" w:rsidRPr="00645E72" w:rsidRDefault="00645E72" w:rsidP="00645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2- A área se encontra em zona urbana ou rural?</w:t>
      </w:r>
    </w:p>
    <w:p w:rsid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</w:pP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Encontra-se em Perímetro urbano.</w:t>
      </w:r>
    </w:p>
    <w:p w:rsidR="00645E72" w:rsidRPr="00645E72" w:rsidRDefault="00645E72" w:rsidP="00645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3- Permite quais tipos de construção?</w:t>
      </w:r>
    </w:p>
    <w:p w:rsid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terreno situa-se no zoneamento AD com frente para o Corredor de Centralidade, prevalecendo para construção e funcionamento de atividades o Corredor de Centralidade - CC. Portanto pode-se construir:</w:t>
      </w: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Habitação: Qualquer área construída;</w:t>
      </w: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Comercio e Depósitos: </w:t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Qualquer área construída;</w:t>
      </w: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Serviços: </w:t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Qualquer área construída;</w:t>
      </w: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Institucional: </w:t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Qualquer área construída;</w:t>
      </w: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Industria</w:t>
      </w:r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Baixo potencial e Degradação Ambiental: </w:t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Qualquer área construída;</w:t>
      </w: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Industria</w:t>
      </w:r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Médio potencial e Degradação Ambiental: </w:t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Qualquer área construída;</w:t>
      </w: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Industria</w:t>
      </w:r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 Baixo potencial e Degradação Ambiental: Até 300 metros de área construída. </w:t>
      </w: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Essas informações podem ser conferidas no Plano Diretor Lei 2803/2006 e seus Anexos. As informações apresentadas anteriormente estão disponíveis na Tabela 01.</w:t>
      </w:r>
    </w:p>
    <w:p w:rsidR="00645E72" w:rsidRPr="00645E72" w:rsidRDefault="00645E72" w:rsidP="00645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4- Está inserida em área de proteção ambiental?</w:t>
      </w:r>
    </w:p>
    <w:p w:rsid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Mapa de zoneamento da Lei 2803/2006 não há áreas de preservação permanente de curso d'água ou de topo de morro. Quanto </w:t>
      </w:r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reserva legal ou algum tipo de compensação ambiental, alienações ou inventário sobre este terreno não possuímos este tipo de informação, 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informações estas que podem ser conferidas em sua matricula disponível no Registro de Imóveis do município.</w:t>
      </w:r>
    </w:p>
    <w:p w:rsidR="00645E72" w:rsidRDefault="00645E72" w:rsidP="00645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5- Há aproveitamento da totalidade do imóvel? Ou existe alguma restrição na localidade?</w:t>
      </w:r>
    </w:p>
    <w:p w:rsid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</w:pPr>
    </w:p>
    <w:p w:rsidR="00645E72" w:rsidRPr="00645E72" w:rsidRDefault="00645E72" w:rsidP="00645E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 xml:space="preserve">Todo o imóvel pode ser utilizado, desde que respeite os índices Urbanísticos previstos para o zoneamento ao qual o terreno esta inserido, ou seja, deve respeitar os limites de taxa de ocupação de 65%, Coeficiente de aproveitamento 3,0, recuo frontal 5 m, recuos laterais e fundos 1,5m e H/7, numero máximo de pavimentos 14 andares de forma gratuita e mais </w:t>
      </w:r>
      <w:proofErr w:type="gramStart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>4</w:t>
      </w:r>
      <w:proofErr w:type="gramEnd"/>
      <w:r w:rsidRPr="00645E7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BR"/>
        </w:rPr>
        <w:t xml:space="preserve"> andares por meio de outorga onerosa total de 18 andares caso haja coeficiente de aproveitamento e taxa de ocupação suficiente.</w:t>
      </w:r>
    </w:p>
    <w:p w:rsidR="00645E72" w:rsidRPr="00645E72" w:rsidRDefault="00645E72" w:rsidP="0064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5E72" w:rsidRPr="00645E72" w:rsidRDefault="00645E72" w:rsidP="0064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:rsidR="00645E72" w:rsidRPr="00645E72" w:rsidRDefault="00645E72" w:rsidP="0064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 </w:t>
      </w:r>
    </w:p>
    <w:p w:rsidR="00645E72" w:rsidRPr="00645E72" w:rsidRDefault="00645E72" w:rsidP="0064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Elizandro</w:t>
      </w:r>
      <w:proofErr w:type="spellEnd"/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Lourenço Ruivo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Diretor de Plano Diretor e Análises Urbanísticas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Prefeitura Municipal de Gaspar</w:t>
      </w:r>
      <w:r w:rsidRPr="00645E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Fone - (47)3331-1878</w:t>
      </w:r>
    </w:p>
    <w:p w:rsidR="00DA75A6" w:rsidRDefault="0090396B"/>
    <w:sectPr w:rsidR="00DA75A6" w:rsidSect="000A2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E72"/>
    <w:rsid w:val="000A28A1"/>
    <w:rsid w:val="00595286"/>
    <w:rsid w:val="00645E72"/>
    <w:rsid w:val="008621F1"/>
    <w:rsid w:val="0090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6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89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2</cp:revision>
  <dcterms:created xsi:type="dcterms:W3CDTF">2020-03-11T16:38:00Z</dcterms:created>
  <dcterms:modified xsi:type="dcterms:W3CDTF">2020-03-11T16:41:00Z</dcterms:modified>
</cp:coreProperties>
</file>